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AC6C56" w14:textId="7209B8F5" w:rsidR="005C1B6A" w:rsidRPr="00534B61" w:rsidRDefault="005C1B6A" w:rsidP="005C1B6A">
      <w:pPr>
        <w:pStyle w:val="3GPPHeader"/>
        <w:spacing w:after="60"/>
        <w:rPr>
          <w:sz w:val="32"/>
          <w:szCs w:val="32"/>
          <w:lang w:eastAsia="ja-JP"/>
        </w:rPr>
      </w:pPr>
      <w:r w:rsidRPr="00534B61">
        <w:t>3GPP TSG-RAN WG4 Meeting #1</w:t>
      </w:r>
      <w:r w:rsidR="00B6319A" w:rsidRPr="00534B61">
        <w:t>1</w:t>
      </w:r>
      <w:r w:rsidR="002709E2" w:rsidRPr="00534B61">
        <w:rPr>
          <w:lang w:eastAsia="ja-JP"/>
        </w:rPr>
        <w:t>4</w:t>
      </w:r>
      <w:r w:rsidRPr="00534B61">
        <w:tab/>
      </w:r>
      <w:r w:rsidR="00C21D62" w:rsidRPr="00534B61">
        <w:rPr>
          <w:szCs w:val="24"/>
        </w:rPr>
        <w:t>R4-2</w:t>
      </w:r>
      <w:r w:rsidR="002709E2" w:rsidRPr="00534B61">
        <w:rPr>
          <w:szCs w:val="24"/>
        </w:rPr>
        <w:t>50</w:t>
      </w:r>
      <w:r w:rsidR="00260327">
        <w:rPr>
          <w:szCs w:val="24"/>
        </w:rPr>
        <w:t>1498</w:t>
      </w:r>
    </w:p>
    <w:p w14:paraId="04C4D99E" w14:textId="508F677A" w:rsidR="005C1B6A" w:rsidRPr="00534B61" w:rsidRDefault="003B4DA8" w:rsidP="005C1B6A">
      <w:pPr>
        <w:pStyle w:val="3GPPHeader"/>
      </w:pPr>
      <w:bookmarkStart w:id="0" w:name="OLE_LINK3"/>
      <w:bookmarkStart w:id="1" w:name="OLE_LINK4"/>
      <w:r w:rsidRPr="00534B61">
        <w:rPr>
          <w:lang w:eastAsia="ja-JP"/>
        </w:rPr>
        <w:t>Athens</w:t>
      </w:r>
      <w:r w:rsidR="005C1B6A" w:rsidRPr="00534B61">
        <w:t xml:space="preserve">, </w:t>
      </w:r>
      <w:r w:rsidRPr="00534B61">
        <w:t>Greece,</w:t>
      </w:r>
      <w:r w:rsidR="005C1B6A" w:rsidRPr="00534B61">
        <w:t xml:space="preserve"> </w:t>
      </w:r>
      <w:r w:rsidR="00DA2914" w:rsidRPr="00534B61">
        <w:rPr>
          <w:lang w:eastAsia="ja-JP"/>
        </w:rPr>
        <w:t>1</w:t>
      </w:r>
      <w:r w:rsidR="00F040A1" w:rsidRPr="00534B61">
        <w:rPr>
          <w:lang w:eastAsia="ja-JP"/>
        </w:rPr>
        <w:t>7</w:t>
      </w:r>
      <w:r w:rsidR="00DA2914" w:rsidRPr="00534B61">
        <w:rPr>
          <w:lang w:eastAsia="ja-JP"/>
        </w:rPr>
        <w:t xml:space="preserve"> </w:t>
      </w:r>
      <w:r w:rsidR="00F040A1" w:rsidRPr="00534B61">
        <w:rPr>
          <w:lang w:eastAsia="ja-JP"/>
        </w:rPr>
        <w:t>February</w:t>
      </w:r>
      <w:r w:rsidR="00B6319A" w:rsidRPr="00534B61">
        <w:t xml:space="preserve"> </w:t>
      </w:r>
      <w:r w:rsidR="005C1B6A" w:rsidRPr="00534B61">
        <w:t>–</w:t>
      </w:r>
      <w:r w:rsidR="008319EF" w:rsidRPr="00534B61">
        <w:t xml:space="preserve"> </w:t>
      </w:r>
      <w:r w:rsidR="00F040A1" w:rsidRPr="00534B61">
        <w:t>21</w:t>
      </w:r>
      <w:r w:rsidR="005C1B6A" w:rsidRPr="00534B61">
        <w:t xml:space="preserve"> </w:t>
      </w:r>
      <w:r w:rsidR="00F040A1" w:rsidRPr="00534B61">
        <w:rPr>
          <w:lang w:eastAsia="ja-JP"/>
        </w:rPr>
        <w:t>February</w:t>
      </w:r>
      <w:r w:rsidR="005C1B6A" w:rsidRPr="00534B61">
        <w:t xml:space="preserve"> 202</w:t>
      </w:r>
      <w:r w:rsidR="00F040A1" w:rsidRPr="00534B61">
        <w:t>5</w:t>
      </w:r>
    </w:p>
    <w:bookmarkEnd w:id="0"/>
    <w:bookmarkEnd w:id="1"/>
    <w:p w14:paraId="65F55581" w14:textId="77777777" w:rsidR="008A22CF" w:rsidRPr="00534B61" w:rsidRDefault="008A22CF" w:rsidP="008A22CF">
      <w:pPr>
        <w:pStyle w:val="3GPPHeader"/>
      </w:pPr>
    </w:p>
    <w:p w14:paraId="0FDE225D" w14:textId="236CBF6B" w:rsidR="008A22CF" w:rsidRPr="00534B61" w:rsidRDefault="008A22CF" w:rsidP="008A22CF">
      <w:pPr>
        <w:pStyle w:val="3GPPHeader"/>
        <w:rPr>
          <w:sz w:val="22"/>
          <w:lang w:eastAsia="ja-JP"/>
        </w:rPr>
      </w:pPr>
      <w:r w:rsidRPr="00534B61">
        <w:rPr>
          <w:sz w:val="22"/>
        </w:rPr>
        <w:t>Agenda Item:</w:t>
      </w:r>
      <w:r w:rsidRPr="00534B61">
        <w:rPr>
          <w:sz w:val="22"/>
        </w:rPr>
        <w:tab/>
      </w:r>
      <w:r w:rsidR="0026613E">
        <w:rPr>
          <w:sz w:val="22"/>
          <w:lang w:eastAsia="ja-JP"/>
        </w:rPr>
        <w:t>7.10.4</w:t>
      </w:r>
    </w:p>
    <w:p w14:paraId="57D8FDDC" w14:textId="2DADD43C" w:rsidR="008A22CF" w:rsidRPr="00534B61" w:rsidRDefault="008A22CF" w:rsidP="008A22CF">
      <w:pPr>
        <w:pStyle w:val="3GPPHeader"/>
        <w:rPr>
          <w:sz w:val="22"/>
        </w:rPr>
      </w:pPr>
      <w:r w:rsidRPr="00534B61">
        <w:rPr>
          <w:sz w:val="22"/>
        </w:rPr>
        <w:t>Source:</w:t>
      </w:r>
      <w:r w:rsidRPr="00534B61">
        <w:rPr>
          <w:sz w:val="22"/>
        </w:rPr>
        <w:tab/>
        <w:t>Ericsson</w:t>
      </w:r>
    </w:p>
    <w:p w14:paraId="3A8FC3FA" w14:textId="45D83AEC" w:rsidR="008A22CF" w:rsidRPr="00534B61" w:rsidRDefault="008A22CF" w:rsidP="00DF5A49">
      <w:pPr>
        <w:pStyle w:val="3GPPHeader"/>
        <w:ind w:left="1701" w:hanging="1701"/>
        <w:rPr>
          <w:sz w:val="22"/>
        </w:rPr>
      </w:pPr>
      <w:r w:rsidRPr="00534B61">
        <w:rPr>
          <w:sz w:val="22"/>
        </w:rPr>
        <w:t>Title:</w:t>
      </w:r>
      <w:r w:rsidRPr="00534B61">
        <w:rPr>
          <w:sz w:val="22"/>
        </w:rPr>
        <w:tab/>
      </w:r>
      <w:r w:rsidR="002120AA" w:rsidRPr="00534B61">
        <w:rPr>
          <w:sz w:val="22"/>
        </w:rPr>
        <w:t xml:space="preserve">TE-emulated channel model for NTN UE </w:t>
      </w:r>
      <w:r w:rsidR="001371CE" w:rsidRPr="00534B61">
        <w:rPr>
          <w:sz w:val="22"/>
        </w:rPr>
        <w:t>tests</w:t>
      </w:r>
    </w:p>
    <w:p w14:paraId="385E2C9B" w14:textId="6597DCCF" w:rsidR="008A22CF" w:rsidRPr="00534B61" w:rsidRDefault="008A22CF" w:rsidP="008A22CF">
      <w:pPr>
        <w:pStyle w:val="3GPPHeader"/>
        <w:rPr>
          <w:sz w:val="22"/>
        </w:rPr>
      </w:pPr>
      <w:r w:rsidRPr="00534B61">
        <w:rPr>
          <w:sz w:val="22"/>
        </w:rPr>
        <w:t>Document for:</w:t>
      </w:r>
      <w:r w:rsidRPr="00534B61">
        <w:rPr>
          <w:sz w:val="22"/>
        </w:rPr>
        <w:tab/>
      </w:r>
      <w:r w:rsidR="00BC0BED" w:rsidRPr="00534B61">
        <w:rPr>
          <w:sz w:val="22"/>
        </w:rPr>
        <w:t>Discussion</w:t>
      </w:r>
    </w:p>
    <w:p w14:paraId="759CD159" w14:textId="2FACC875" w:rsidR="00891395" w:rsidRPr="00534B61" w:rsidRDefault="00891395" w:rsidP="00891395">
      <w:pPr>
        <w:pStyle w:val="Heading1"/>
        <w:rPr>
          <w:lang w:val="en-US"/>
        </w:rPr>
      </w:pPr>
      <w:r w:rsidRPr="00534B61">
        <w:rPr>
          <w:lang w:val="en-US"/>
        </w:rPr>
        <w:t>1</w:t>
      </w:r>
      <w:r w:rsidR="009B01F8" w:rsidRPr="00534B61">
        <w:rPr>
          <w:lang w:val="en-US"/>
        </w:rPr>
        <w:tab/>
      </w:r>
      <w:r w:rsidR="00A94312" w:rsidRPr="00534B61">
        <w:rPr>
          <w:lang w:val="en-US"/>
        </w:rPr>
        <w:t>Introduction</w:t>
      </w:r>
    </w:p>
    <w:p w14:paraId="68383C03" w14:textId="7E0DEBA1" w:rsidR="005D589F" w:rsidRPr="00534B61" w:rsidRDefault="00B530BF" w:rsidP="0025627C">
      <w:r w:rsidRPr="00534B61">
        <w:t>RAN</w:t>
      </w:r>
      <w:r w:rsidR="00842343" w:rsidRPr="00534B61">
        <w:t>4</w:t>
      </w:r>
      <w:r w:rsidR="00220710" w:rsidRPr="00534B61">
        <w:t>#1</w:t>
      </w:r>
      <w:r w:rsidR="00842343" w:rsidRPr="00534B61">
        <w:t>1</w:t>
      </w:r>
      <w:r w:rsidR="00E60814" w:rsidRPr="00534B61">
        <w:t>3</w:t>
      </w:r>
      <w:r w:rsidR="00220710" w:rsidRPr="00534B61">
        <w:t xml:space="preserve"> agreed with </w:t>
      </w:r>
      <w:r w:rsidR="00755125" w:rsidRPr="00534B61">
        <w:t xml:space="preserve">the </w:t>
      </w:r>
      <w:r w:rsidR="00842343" w:rsidRPr="00534B61">
        <w:t xml:space="preserve">way forward on </w:t>
      </w:r>
      <w:r w:rsidR="00B703D4" w:rsidRPr="00534B61">
        <w:t xml:space="preserve">the </w:t>
      </w:r>
      <w:r w:rsidR="003F12EF" w:rsidRPr="00534B61">
        <w:t>TE-emulated</w:t>
      </w:r>
      <w:r w:rsidR="00842343" w:rsidRPr="00534B61">
        <w:t xml:space="preserve"> channel modeling for </w:t>
      </w:r>
      <w:r w:rsidR="003F12EF" w:rsidRPr="00534B61">
        <w:t xml:space="preserve">NGSO </w:t>
      </w:r>
      <w:r w:rsidR="00842343" w:rsidRPr="00534B61">
        <w:t xml:space="preserve">NTN testing </w:t>
      </w:r>
      <w:r w:rsidR="003326B2" w:rsidRPr="00534B61">
        <w:fldChar w:fldCharType="begin"/>
      </w:r>
      <w:r w:rsidR="003326B2" w:rsidRPr="00534B61">
        <w:instrText xml:space="preserve"> REF _Ref169870750 \r \h </w:instrText>
      </w:r>
      <w:r w:rsidR="00D30B28" w:rsidRPr="00534B61">
        <w:instrText xml:space="preserve"> \* MERGEFORMAT </w:instrText>
      </w:r>
      <w:r w:rsidR="003326B2" w:rsidRPr="00534B61">
        <w:fldChar w:fldCharType="separate"/>
      </w:r>
      <w:r w:rsidR="009A0BAC">
        <w:t>[1]</w:t>
      </w:r>
      <w:r w:rsidR="003326B2" w:rsidRPr="00534B61">
        <w:fldChar w:fldCharType="end"/>
      </w:r>
      <w:r w:rsidR="002A4D8D" w:rsidRPr="00534B61">
        <w:t xml:space="preserve">. In the WF, </w:t>
      </w:r>
      <w:r w:rsidR="001A5B5A" w:rsidRPr="00534B61">
        <w:t xml:space="preserve">RAN4 </w:t>
      </w:r>
      <w:r w:rsidR="0083019D" w:rsidRPr="00534B61">
        <w:t xml:space="preserve">first </w:t>
      </w:r>
      <w:r w:rsidR="00601BDE" w:rsidRPr="00534B61">
        <w:t xml:space="preserve">focus on the </w:t>
      </w:r>
      <w:r w:rsidR="00EF2996">
        <w:t xml:space="preserve">time </w:t>
      </w:r>
      <w:r w:rsidR="00601BDE" w:rsidRPr="00534B61">
        <w:t xml:space="preserve">varying </w:t>
      </w:r>
      <w:r w:rsidR="00F50BEC" w:rsidRPr="00534B61">
        <w:t xml:space="preserve">Doppler </w:t>
      </w:r>
      <w:r w:rsidR="00EF2996">
        <w:t xml:space="preserve">shift </w:t>
      </w:r>
      <w:r w:rsidR="00F50BEC" w:rsidRPr="00534B61">
        <w:t xml:space="preserve">and </w:t>
      </w:r>
      <w:r w:rsidR="00EF2996">
        <w:t xml:space="preserve">propagation </w:t>
      </w:r>
      <w:r w:rsidR="00F50BEC" w:rsidRPr="00534B61">
        <w:t>delay models</w:t>
      </w:r>
      <w:r w:rsidR="006A32EA" w:rsidRPr="00534B61">
        <w:t xml:space="preserve">. </w:t>
      </w:r>
    </w:p>
    <w:p w14:paraId="5A215CBC" w14:textId="490AEAD8" w:rsidR="0025627C" w:rsidRPr="00534B61" w:rsidRDefault="005503D0" w:rsidP="0025627C">
      <w:r w:rsidRPr="00534B61">
        <w:t>This contribution</w:t>
      </w:r>
      <w:r w:rsidR="00E00889" w:rsidRPr="00534B61">
        <w:t xml:space="preserve"> </w:t>
      </w:r>
      <w:r w:rsidR="00F471B0" w:rsidRPr="00534B61">
        <w:t>presents</w:t>
      </w:r>
      <w:r w:rsidR="00E00889" w:rsidRPr="00534B61">
        <w:t xml:space="preserve"> on the </w:t>
      </w:r>
      <w:r w:rsidR="00473129" w:rsidRPr="00534B61">
        <w:t>satellite propagator</w:t>
      </w:r>
      <w:r w:rsidR="00390CC3" w:rsidRPr="00534B61">
        <w:t xml:space="preserve"> </w:t>
      </w:r>
      <w:r w:rsidR="00F27217" w:rsidRPr="00534B61">
        <w:t>model</w:t>
      </w:r>
      <w:r w:rsidR="00473129" w:rsidRPr="00534B61">
        <w:t xml:space="preserve"> and how to derive the time varying Doppler shift and propagation delay</w:t>
      </w:r>
      <w:r w:rsidR="00E00889" w:rsidRPr="00534B61">
        <w:t>.</w:t>
      </w:r>
    </w:p>
    <w:p w14:paraId="7EC1ABF4" w14:textId="67E9544A" w:rsidR="00B843C5" w:rsidRPr="00534B61" w:rsidRDefault="00A94312" w:rsidP="002F04BF">
      <w:pPr>
        <w:pStyle w:val="Heading1"/>
        <w:rPr>
          <w:lang w:val="en-US"/>
        </w:rPr>
      </w:pPr>
      <w:r w:rsidRPr="00534B61">
        <w:rPr>
          <w:lang w:val="en-US"/>
        </w:rPr>
        <w:t>2</w:t>
      </w:r>
      <w:r w:rsidRPr="00534B61">
        <w:rPr>
          <w:lang w:val="en-US"/>
        </w:rPr>
        <w:tab/>
      </w:r>
      <w:r w:rsidR="002F04BF" w:rsidRPr="00534B61">
        <w:rPr>
          <w:lang w:val="en-US"/>
        </w:rPr>
        <w:t>NGSO NTN test environment</w:t>
      </w:r>
    </w:p>
    <w:p w14:paraId="42556BFC" w14:textId="4C7D3BBC" w:rsidR="006354BC" w:rsidRPr="00534B61" w:rsidRDefault="00D468B8" w:rsidP="006354BC">
      <w:r w:rsidRPr="00534B61">
        <w:object w:dxaOrig="13020" w:dyaOrig="6540" w14:anchorId="6491E7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41.8pt" o:ole="">
            <v:imagedata r:id="rId12" o:title=""/>
          </v:shape>
          <o:OLEObject Type="Embed" ProgID="Visio.Drawing.15" ShapeID="_x0000_i1025" DrawAspect="Content" ObjectID="_1800471235" r:id="rId13"/>
        </w:object>
      </w:r>
    </w:p>
    <w:p w14:paraId="621C7A49" w14:textId="0110BD39" w:rsidR="006354BC" w:rsidRPr="00534B61" w:rsidRDefault="006354BC" w:rsidP="006354BC">
      <w:pPr>
        <w:pStyle w:val="Caption"/>
      </w:pPr>
      <w:bookmarkStart w:id="2" w:name="_Ref177389539"/>
      <w:r w:rsidRPr="00534B61">
        <w:t xml:space="preserve">Figure </w:t>
      </w:r>
      <w:r w:rsidRPr="00534B61">
        <w:fldChar w:fldCharType="begin"/>
      </w:r>
      <w:r w:rsidRPr="00534B61">
        <w:instrText xml:space="preserve"> SEQ Figure \* ARABIC </w:instrText>
      </w:r>
      <w:r w:rsidRPr="00534B61">
        <w:fldChar w:fldCharType="separate"/>
      </w:r>
      <w:r w:rsidR="009A0BAC">
        <w:rPr>
          <w:noProof/>
        </w:rPr>
        <w:t>1</w:t>
      </w:r>
      <w:r w:rsidRPr="00534B61">
        <w:fldChar w:fldCharType="end"/>
      </w:r>
      <w:bookmarkEnd w:id="2"/>
      <w:r w:rsidRPr="00534B61">
        <w:tab/>
        <w:t>Assumed test environment for NGSO NTN UE testing.</w:t>
      </w:r>
    </w:p>
    <w:p w14:paraId="14202AC0" w14:textId="15893B03" w:rsidR="0000129D" w:rsidRPr="00534B61" w:rsidRDefault="004931C6" w:rsidP="00651072">
      <w:r w:rsidRPr="00534B61">
        <w:fldChar w:fldCharType="begin"/>
      </w:r>
      <w:r w:rsidRPr="00534B61">
        <w:instrText xml:space="preserve"> REF _Ref177389539 \h  \* MERGEFORMAT </w:instrText>
      </w:r>
      <w:r w:rsidRPr="00534B61">
        <w:fldChar w:fldCharType="separate"/>
      </w:r>
      <w:r w:rsidR="009A0BAC" w:rsidRPr="00534B61">
        <w:t xml:space="preserve">Figure </w:t>
      </w:r>
      <w:r w:rsidR="009A0BAC">
        <w:rPr>
          <w:noProof/>
        </w:rPr>
        <w:t>1</w:t>
      </w:r>
      <w:r w:rsidRPr="00534B61">
        <w:fldChar w:fldCharType="end"/>
      </w:r>
      <w:r w:rsidRPr="00534B61">
        <w:t xml:space="preserve"> illustrates </w:t>
      </w:r>
      <w:r w:rsidR="00553548">
        <w:t>an</w:t>
      </w:r>
      <w:r w:rsidRPr="00534B61">
        <w:t xml:space="preserve"> overview of the NGSO NTN test environment. </w:t>
      </w:r>
      <w:r w:rsidR="0000129D" w:rsidRPr="00534B61">
        <w:t xml:space="preserve">During the test, DUT (UE) estimates the Doppler shift and propagation delay based on the satellite ephemeris information and UE’s location information at a given time. The UE location information is pre-configured or provided via AT command, according to TS 38.508 (See </w:t>
      </w:r>
      <w:r w:rsidR="0078506A" w:rsidRPr="00534B61">
        <w:t>C</w:t>
      </w:r>
      <w:r w:rsidR="0000129D" w:rsidRPr="00534B61">
        <w:t>.</w:t>
      </w:r>
      <w:r w:rsidR="0078506A" w:rsidRPr="00534B61">
        <w:t>1</w:t>
      </w:r>
      <w:r w:rsidR="0000129D" w:rsidRPr="00534B61">
        <w:t xml:space="preserve">). The estimated Doppler shift and propagation delay are used to perform the pre-compensation before the baseband processing in the NTN UE. </w:t>
      </w:r>
    </w:p>
    <w:p w14:paraId="46E1AE6D" w14:textId="6EE46170" w:rsidR="00497387" w:rsidRDefault="00872CE1" w:rsidP="00651072">
      <w:r w:rsidRPr="00534B61">
        <w:lastRenderedPageBreak/>
        <w:t xml:space="preserve">As </w:t>
      </w:r>
      <w:r w:rsidR="00B13266" w:rsidRPr="00534B61">
        <w:t xml:space="preserve">agreed </w:t>
      </w:r>
      <w:r w:rsidRPr="00534B61">
        <w:t>in RAN4#11</w:t>
      </w:r>
      <w:r w:rsidR="00940DC0" w:rsidRPr="00534B61">
        <w:t>3</w:t>
      </w:r>
      <w:r w:rsidRPr="00534B61">
        <w:t xml:space="preserve">, </w:t>
      </w:r>
      <w:r w:rsidR="002D144D" w:rsidRPr="00534B61">
        <w:t>the TE</w:t>
      </w:r>
      <w:r w:rsidRPr="00534B61">
        <w:t xml:space="preserve"> </w:t>
      </w:r>
      <w:r w:rsidR="000C2343">
        <w:t>calcu</w:t>
      </w:r>
      <w:r w:rsidR="00DA68D1">
        <w:t>l</w:t>
      </w:r>
      <w:r w:rsidR="000C2343">
        <w:t>ates</w:t>
      </w:r>
      <w:r w:rsidRPr="00534B61">
        <w:t xml:space="preserve"> the satellite position and velocity based on the </w:t>
      </w:r>
      <w:r w:rsidR="00940DC0" w:rsidRPr="00534B61">
        <w:t xml:space="preserve">satellite </w:t>
      </w:r>
      <w:r w:rsidR="00F77DD5" w:rsidRPr="00534B61">
        <w:t xml:space="preserve">propagator </w:t>
      </w:r>
      <w:r w:rsidRPr="00534B61">
        <w:t>model.</w:t>
      </w:r>
      <w:r w:rsidR="002D144D" w:rsidRPr="00534B61">
        <w:t xml:space="preserve"> </w:t>
      </w:r>
      <w:r w:rsidR="00497387">
        <w:t>T</w:t>
      </w:r>
      <w:r w:rsidR="00497387" w:rsidRPr="00534B61">
        <w:t>o reduce the computational complexit</w:t>
      </w:r>
      <w:r w:rsidR="00497387">
        <w:t>y,</w:t>
      </w:r>
      <w:r w:rsidR="00497387" w:rsidRPr="00534B61">
        <w:t xml:space="preserve"> the TE </w:t>
      </w:r>
      <w:r w:rsidR="00497387">
        <w:t xml:space="preserve">may </w:t>
      </w:r>
      <w:r w:rsidR="00497387" w:rsidRPr="00534B61">
        <w:t xml:space="preserve">update the satellite position/velocity every </w:t>
      </w:r>
      <w:proofErr w:type="spellStart"/>
      <w:r w:rsidR="00497387" w:rsidRPr="00534B61">
        <w:t>T</w:t>
      </w:r>
      <w:r w:rsidR="00497387" w:rsidRPr="00534B61">
        <w:rPr>
          <w:vertAlign w:val="subscript"/>
        </w:rPr>
        <w:t>sat</w:t>
      </w:r>
      <w:proofErr w:type="spellEnd"/>
      <w:r w:rsidR="00497387" w:rsidRPr="00534B61">
        <w:t xml:space="preserve"> (sec)</w:t>
      </w:r>
      <w:r w:rsidR="00497387">
        <w:t xml:space="preserve">. </w:t>
      </w:r>
      <w:r w:rsidR="00B96B95">
        <w:t>However, s</w:t>
      </w:r>
      <w:r w:rsidR="00B96B95" w:rsidRPr="00534B61">
        <w:t xml:space="preserve">ince </w:t>
      </w:r>
      <w:r w:rsidR="00B96B95">
        <w:t xml:space="preserve">the </w:t>
      </w:r>
      <w:r w:rsidR="00B96B95" w:rsidRPr="00534B61">
        <w:t>TE need</w:t>
      </w:r>
      <w:r w:rsidR="00B96B95">
        <w:t>s</w:t>
      </w:r>
      <w:r w:rsidR="00B96B95" w:rsidRPr="00534B61">
        <w:t xml:space="preserve"> to </w:t>
      </w:r>
      <w:r w:rsidR="00470972">
        <w:t xml:space="preserve">apply </w:t>
      </w:r>
      <w:r w:rsidR="00470972" w:rsidRPr="00534B61">
        <w:t>to</w:t>
      </w:r>
      <w:r w:rsidR="00B96B95" w:rsidRPr="00534B61">
        <w:t xml:space="preserve"> the Doppler shift and propagation delay </w:t>
      </w:r>
      <w:r w:rsidR="00B96B95">
        <w:t xml:space="preserve">every slot </w:t>
      </w:r>
      <w:r w:rsidR="00470972">
        <w:t xml:space="preserve">to </w:t>
      </w:r>
      <w:r w:rsidR="00B96B95" w:rsidRPr="00534B61">
        <w:t>the SAN transmit signals before the fading simulator</w:t>
      </w:r>
      <w:r w:rsidR="00B96B95">
        <w:t>,</w:t>
      </w:r>
      <w:r w:rsidR="00B96B95" w:rsidRPr="00534B61">
        <w:t xml:space="preserve"> </w:t>
      </w:r>
      <w:r w:rsidR="00E06870">
        <w:t xml:space="preserve">we assume </w:t>
      </w:r>
      <w:r w:rsidR="00B96B95" w:rsidRPr="00534B61">
        <w:t xml:space="preserve">the TE </w:t>
      </w:r>
      <w:r w:rsidR="00470972">
        <w:t>updates</w:t>
      </w:r>
      <w:r w:rsidR="00E06870">
        <w:t xml:space="preserve"> the</w:t>
      </w:r>
      <w:r w:rsidR="00B96B95" w:rsidRPr="00534B61">
        <w:t xml:space="preserve"> Doppler shift and propagation delay by interpolation</w:t>
      </w:r>
      <w:r w:rsidR="00E06870">
        <w:t xml:space="preserve"> every slot.</w:t>
      </w:r>
      <w:r w:rsidR="001C4B64" w:rsidRPr="001C4B64">
        <w:t xml:space="preserve"> </w:t>
      </w:r>
      <w:r w:rsidR="001C4B64">
        <w:t xml:space="preserve">We also assume the </w:t>
      </w:r>
      <w:r w:rsidR="001C4B64" w:rsidRPr="00534B61">
        <w:t>TE know</w:t>
      </w:r>
      <w:r w:rsidR="001C4B64">
        <w:t>s</w:t>
      </w:r>
      <w:r w:rsidR="001C4B64" w:rsidRPr="00534B61">
        <w:t xml:space="preserve"> the configured UE location information, given by longitude, latitude, and altitude.</w:t>
      </w:r>
    </w:p>
    <w:p w14:paraId="115653B3" w14:textId="1917216D" w:rsidR="00C355C6" w:rsidRPr="00534B61" w:rsidRDefault="00961E49" w:rsidP="00651072">
      <w:r>
        <w:t xml:space="preserve">During the test, the </w:t>
      </w:r>
      <w:r w:rsidR="00D15F9A">
        <w:t xml:space="preserve">TE </w:t>
      </w:r>
      <w:r>
        <w:t xml:space="preserve">need to </w:t>
      </w:r>
      <w:r w:rsidR="00D15F9A">
        <w:t>signal t</w:t>
      </w:r>
      <w:r w:rsidR="00C355C6" w:rsidRPr="00534B61">
        <w:t xml:space="preserve">he determined satellite position/velocity information to </w:t>
      </w:r>
      <w:r w:rsidR="00D15F9A">
        <w:t>the DUT (</w:t>
      </w:r>
      <w:r w:rsidR="00C355C6" w:rsidRPr="00534B61">
        <w:t>UE</w:t>
      </w:r>
      <w:r w:rsidR="00D15F9A">
        <w:t>)</w:t>
      </w:r>
      <w:r w:rsidR="00C355C6" w:rsidRPr="00534B61">
        <w:t xml:space="preserve"> with SIB19 </w:t>
      </w:r>
      <w:r w:rsidR="00C355C6" w:rsidRPr="00534B61">
        <w:rPr>
          <w:i/>
          <w:iCs/>
        </w:rPr>
        <w:t>ephemerisInfo-r17</w:t>
      </w:r>
      <w:r w:rsidR="00C355C6" w:rsidRPr="00534B61">
        <w:t xml:space="preserve"> for NR or SIB31 </w:t>
      </w:r>
      <w:r w:rsidR="00C355C6" w:rsidRPr="00534B61">
        <w:rPr>
          <w:i/>
          <w:iCs/>
        </w:rPr>
        <w:t>ephemerisInfo-r17</w:t>
      </w:r>
      <w:r w:rsidR="00C355C6" w:rsidRPr="00534B61">
        <w:t xml:space="preserve"> for IoT-NTN periodically, every </w:t>
      </w:r>
      <w:proofErr w:type="spellStart"/>
      <w:r w:rsidR="00C355C6" w:rsidRPr="00534B61">
        <w:t>T</w:t>
      </w:r>
      <w:r w:rsidR="00C355C6" w:rsidRPr="00534B61">
        <w:rPr>
          <w:vertAlign w:val="subscript"/>
        </w:rPr>
        <w:t>sib</w:t>
      </w:r>
      <w:proofErr w:type="spellEnd"/>
      <w:r w:rsidR="00C355C6" w:rsidRPr="00534B61">
        <w:t xml:space="preserve"> (sec), together with </w:t>
      </w:r>
      <w:proofErr w:type="spellStart"/>
      <w:r w:rsidR="00C355C6" w:rsidRPr="00534B61">
        <w:rPr>
          <w:i/>
          <w:iCs/>
        </w:rPr>
        <w:t>epochTime</w:t>
      </w:r>
      <w:proofErr w:type="spellEnd"/>
      <w:r w:rsidR="00C355C6" w:rsidRPr="00534B61">
        <w:t>.</w:t>
      </w:r>
    </w:p>
    <w:p w14:paraId="5EC27990" w14:textId="58FE7EF6" w:rsidR="00A47493" w:rsidRPr="00534B61" w:rsidRDefault="005E386A" w:rsidP="00651072">
      <w:r w:rsidRPr="00534B61">
        <w:fldChar w:fldCharType="begin"/>
      </w:r>
      <w:r w:rsidRPr="00534B61">
        <w:instrText xml:space="preserve"> REF _Ref185855986 \h </w:instrText>
      </w:r>
      <w:r w:rsidRPr="00534B61">
        <w:fldChar w:fldCharType="separate"/>
      </w:r>
      <w:r w:rsidR="009A0BAC" w:rsidRPr="00534B61">
        <w:t xml:space="preserve">Figure </w:t>
      </w:r>
      <w:r w:rsidR="009A0BAC">
        <w:rPr>
          <w:noProof/>
        </w:rPr>
        <w:t>2</w:t>
      </w:r>
      <w:r w:rsidRPr="00534B61">
        <w:fldChar w:fldCharType="end"/>
      </w:r>
      <w:r w:rsidRPr="00534B61">
        <w:t xml:space="preserve"> summarizes the update timing of the satellite position/velocity, </w:t>
      </w:r>
      <w:proofErr w:type="spellStart"/>
      <w:r w:rsidRPr="00534B61">
        <w:rPr>
          <w:i/>
          <w:iCs/>
        </w:rPr>
        <w:t>ephemerisInfo</w:t>
      </w:r>
      <w:proofErr w:type="spellEnd"/>
      <w:r w:rsidRPr="00534B61">
        <w:t>, Doppler shift and propagation delay.</w:t>
      </w:r>
      <w:r w:rsidR="00C238F8" w:rsidRPr="00534B61">
        <w:t xml:space="preserve"> </w:t>
      </w:r>
      <w:r w:rsidR="005740AB" w:rsidRPr="00534B61">
        <w:t xml:space="preserve">We assume, </w:t>
      </w:r>
      <w:proofErr w:type="spellStart"/>
      <w:r w:rsidR="005740AB" w:rsidRPr="00534B61">
        <w:t>T</w:t>
      </w:r>
      <w:r w:rsidR="005740AB" w:rsidRPr="00534B61">
        <w:rPr>
          <w:vertAlign w:val="subscript"/>
        </w:rPr>
        <w:t>sib</w:t>
      </w:r>
      <w:proofErr w:type="spellEnd"/>
      <w:r w:rsidR="005740AB" w:rsidRPr="00534B61">
        <w:t xml:space="preserve">=10.24 (sec), and </w:t>
      </w:r>
      <w:proofErr w:type="spellStart"/>
      <w:r w:rsidR="005740AB" w:rsidRPr="00534B61">
        <w:t>T</w:t>
      </w:r>
      <w:r w:rsidR="005740AB" w:rsidRPr="00534B61">
        <w:rPr>
          <w:vertAlign w:val="subscript"/>
        </w:rPr>
        <w:t>sat</w:t>
      </w:r>
      <w:proofErr w:type="spellEnd"/>
      <w:r w:rsidR="005740AB" w:rsidRPr="00534B61">
        <w:t xml:space="preserve"> &lt; </w:t>
      </w:r>
      <w:proofErr w:type="spellStart"/>
      <w:r w:rsidR="005740AB" w:rsidRPr="00534B61">
        <w:t>T</w:t>
      </w:r>
      <w:r w:rsidR="005740AB" w:rsidRPr="00534B61">
        <w:rPr>
          <w:vertAlign w:val="subscript"/>
        </w:rPr>
        <w:t>sib</w:t>
      </w:r>
      <w:proofErr w:type="spellEnd"/>
      <w:r w:rsidR="005740AB" w:rsidRPr="00534B61">
        <w:t>.</w:t>
      </w:r>
    </w:p>
    <w:p w14:paraId="0B0A076F" w14:textId="4C0637EA" w:rsidR="00F0263D" w:rsidRPr="00534B61" w:rsidRDefault="00A024A1" w:rsidP="00651072">
      <w:r w:rsidRPr="00534B61">
        <w:object w:dxaOrig="10668" w:dyaOrig="7033" w14:anchorId="47B45FBE">
          <v:shape id="_x0000_i1026" type="#_x0000_t75" style="width:481.8pt;height:317.4pt" o:ole="">
            <v:imagedata r:id="rId14" o:title=""/>
          </v:shape>
          <o:OLEObject Type="Embed" ProgID="Visio.Drawing.15" ShapeID="_x0000_i1026" DrawAspect="Content" ObjectID="_1800471236" r:id="rId15"/>
        </w:object>
      </w:r>
    </w:p>
    <w:p w14:paraId="68E8A70E" w14:textId="6DF2EF77" w:rsidR="00725884" w:rsidRPr="00534B61" w:rsidRDefault="00F0263D" w:rsidP="003D05F3">
      <w:pPr>
        <w:pStyle w:val="Caption"/>
      </w:pPr>
      <w:bookmarkStart w:id="3" w:name="_Ref185855986"/>
      <w:r w:rsidRPr="00534B61">
        <w:t xml:space="preserve">Figure </w:t>
      </w:r>
      <w:r w:rsidRPr="00534B61">
        <w:fldChar w:fldCharType="begin"/>
      </w:r>
      <w:r w:rsidRPr="00534B61">
        <w:instrText xml:space="preserve"> SEQ Figure \* ARABIC </w:instrText>
      </w:r>
      <w:r w:rsidRPr="00534B61">
        <w:fldChar w:fldCharType="separate"/>
      </w:r>
      <w:r w:rsidR="009A0BAC">
        <w:rPr>
          <w:noProof/>
        </w:rPr>
        <w:t>2</w:t>
      </w:r>
      <w:r w:rsidRPr="00534B61">
        <w:fldChar w:fldCharType="end"/>
      </w:r>
      <w:bookmarkEnd w:id="3"/>
      <w:r w:rsidR="009E3969" w:rsidRPr="00534B61">
        <w:tab/>
        <w:t xml:space="preserve">Update timing </w:t>
      </w:r>
      <w:r w:rsidR="005E386A" w:rsidRPr="00534B61">
        <w:t>of</w:t>
      </w:r>
      <w:r w:rsidR="009E3969" w:rsidRPr="00534B61">
        <w:t xml:space="preserve"> satellite position/velocity, </w:t>
      </w:r>
      <w:proofErr w:type="spellStart"/>
      <w:r w:rsidR="005E386A" w:rsidRPr="00534B61">
        <w:t>epehmerisInfo</w:t>
      </w:r>
      <w:proofErr w:type="spellEnd"/>
      <w:r w:rsidR="005E386A" w:rsidRPr="00534B61">
        <w:t xml:space="preserve">, </w:t>
      </w:r>
      <w:r w:rsidR="009E3969" w:rsidRPr="00534B61">
        <w:t>Doppler shift, and propagation delay.</w:t>
      </w:r>
    </w:p>
    <w:p w14:paraId="7D860615" w14:textId="4951A765" w:rsidR="007E097F" w:rsidRPr="00534B61" w:rsidRDefault="00B63000" w:rsidP="00B63000">
      <w:pPr>
        <w:pStyle w:val="Heading1"/>
        <w:rPr>
          <w:lang w:val="en-US"/>
        </w:rPr>
      </w:pPr>
      <w:r w:rsidRPr="00534B61">
        <w:rPr>
          <w:lang w:val="en-US"/>
        </w:rPr>
        <w:t>3</w:t>
      </w:r>
      <w:r w:rsidR="002C7D40" w:rsidRPr="00534B61">
        <w:rPr>
          <w:lang w:val="en-US"/>
        </w:rPr>
        <w:tab/>
      </w:r>
      <w:r w:rsidR="00BE2272" w:rsidRPr="00534B61">
        <w:rPr>
          <w:lang w:val="en-US"/>
        </w:rPr>
        <w:t>Evaluation of satellite position/velocity estimation models</w:t>
      </w:r>
    </w:p>
    <w:p w14:paraId="50EAB583" w14:textId="7B8EBE58" w:rsidR="005545EA" w:rsidRPr="00534B61" w:rsidRDefault="00876F75" w:rsidP="00876F75">
      <w:pPr>
        <w:pStyle w:val="Heading2"/>
        <w:rPr>
          <w:lang w:val="en-US"/>
        </w:rPr>
      </w:pPr>
      <w:r w:rsidRPr="00534B61">
        <w:rPr>
          <w:lang w:val="en-US"/>
        </w:rPr>
        <w:t>3.1</w:t>
      </w:r>
      <w:r w:rsidRPr="00534B61">
        <w:rPr>
          <w:lang w:val="en-US"/>
        </w:rPr>
        <w:tab/>
        <w:t>Satellite position/velocity estimation</w:t>
      </w:r>
      <w:r w:rsidR="000B6AA6" w:rsidRPr="00534B61">
        <w:rPr>
          <w:lang w:val="en-US"/>
        </w:rPr>
        <w:t xml:space="preserve"> based on the equation of motion</w:t>
      </w:r>
    </w:p>
    <w:p w14:paraId="6B644851" w14:textId="2C9FB73C" w:rsidR="00DF697B" w:rsidRDefault="00861EC9" w:rsidP="00876F75">
      <w:r w:rsidRPr="00534B61">
        <w:t xml:space="preserve">RAN4#113 agreed to use the Kepler’s equation to </w:t>
      </w:r>
      <w:r w:rsidR="00CB6428" w:rsidRPr="00534B61">
        <w:t xml:space="preserve">determine the satellite position/velocity </w:t>
      </w:r>
      <w:r w:rsidR="00EC5C41" w:rsidRPr="00534B61">
        <w:t xml:space="preserve">at time </w:t>
      </w:r>
      <w:r w:rsidR="00EC5C41" w:rsidRPr="00534B61">
        <w:rPr>
          <w:i/>
          <w:iCs/>
        </w:rPr>
        <w:t>t</w:t>
      </w:r>
      <w:r w:rsidR="00EC5C41" w:rsidRPr="00534B61">
        <w:t xml:space="preserve">, however </w:t>
      </w:r>
      <w:r w:rsidR="00B21AAB">
        <w:t>some companies</w:t>
      </w:r>
      <w:r w:rsidR="00EC5C41" w:rsidRPr="00534B61">
        <w:t xml:space="preserve"> concerned the computational complexity</w:t>
      </w:r>
      <w:r w:rsidR="00B21AAB">
        <w:t xml:space="preserve"> with </w:t>
      </w:r>
      <w:r w:rsidR="006D0B8D">
        <w:t>the Kepler’s equation</w:t>
      </w:r>
      <w:r w:rsidR="00B21AAB">
        <w:t xml:space="preserve"> because it requires many </w:t>
      </w:r>
      <w:r w:rsidR="00B21AAB">
        <w:rPr>
          <w:rFonts w:hint="eastAsia"/>
        </w:rPr>
        <w:t>trigonometric functions and iterative algorithm</w:t>
      </w:r>
      <w:r w:rsidR="00A857CD" w:rsidRPr="00534B61">
        <w:t>.</w:t>
      </w:r>
    </w:p>
    <w:p w14:paraId="5501D6F2" w14:textId="026A4858" w:rsidR="004C2A8D" w:rsidRDefault="00847954" w:rsidP="00876F75">
      <w:r w:rsidRPr="00534B61">
        <w:lastRenderedPageBreak/>
        <w:t xml:space="preserve">As an alternative method to determine the satellite position/velocity, it was proposed to use the </w:t>
      </w:r>
      <w:r w:rsidR="00116A14" w:rsidRPr="00534B61">
        <w:t>equation</w:t>
      </w:r>
      <w:r w:rsidR="004D1B24" w:rsidRPr="00534B61">
        <w:t>s</w:t>
      </w:r>
      <w:r w:rsidR="00116A14" w:rsidRPr="00534B61">
        <w:t xml:space="preserve"> of motion</w:t>
      </w:r>
      <w:r w:rsidR="004D1B24" w:rsidRPr="00534B61">
        <w:t xml:space="preserve"> for a satellite</w:t>
      </w:r>
      <w:r w:rsidR="0065771B" w:rsidRPr="00534B61">
        <w:t xml:space="preserve"> </w:t>
      </w:r>
      <w:r w:rsidR="00AC7C88" w:rsidRPr="00534B61">
        <w:fldChar w:fldCharType="begin"/>
      </w:r>
      <w:r w:rsidR="00AC7C88" w:rsidRPr="00534B61">
        <w:instrText xml:space="preserve"> REF _Ref185858256 \r \h </w:instrText>
      </w:r>
      <w:r w:rsidR="00AC7C88" w:rsidRPr="00534B61">
        <w:fldChar w:fldCharType="separate"/>
      </w:r>
      <w:r w:rsidR="009A0BAC">
        <w:t>[2]</w:t>
      </w:r>
      <w:r w:rsidR="00AC7C88" w:rsidRPr="00534B61">
        <w:fldChar w:fldCharType="end"/>
      </w:r>
      <w:r w:rsidR="004C2A8D">
        <w:rPr>
          <w:rFonts w:hint="eastAsia"/>
        </w:rPr>
        <w:t>, given by</w:t>
      </w:r>
    </w:p>
    <w:p w14:paraId="08821B04" w14:textId="3AD3041D" w:rsidR="004C2A8D" w:rsidRPr="004C2A8D" w:rsidRDefault="0029703E" w:rsidP="00876F75">
      <w:pPr>
        <w:rPr>
          <w:b/>
          <w:bCs/>
        </w:rPr>
      </w:pPr>
      <m:oMathPara>
        <m:oMath>
          <m:acc>
            <m:accPr>
              <m:chr m:val="̈"/>
              <m:ctrlPr>
                <w:rPr>
                  <w:rFonts w:ascii="Cambria Math" w:hAnsi="Cambria Math"/>
                  <w:b/>
                  <w:bCs/>
                  <w:i/>
                </w:rPr>
              </m:ctrlPr>
            </m:accPr>
            <m:e>
              <m:r>
                <m:rPr>
                  <m:sty m:val="bi"/>
                </m:rPr>
                <w:rPr>
                  <w:rFonts w:ascii="Cambria Math" w:hAnsi="Cambria Math"/>
                </w:rPr>
                <m:t>r</m:t>
              </m:r>
            </m:e>
          </m:acc>
          <m:r>
            <w:rPr>
              <w:rFonts w:ascii="Cambria Math" w:hAnsi="Cambria Math"/>
            </w:rPr>
            <m:t>=-</m:t>
          </m:r>
          <m:f>
            <m:fPr>
              <m:ctrlPr>
                <w:rPr>
                  <w:rFonts w:ascii="Cambria Math" w:hAnsi="Cambria Math"/>
                  <w:i/>
                </w:rPr>
              </m:ctrlPr>
            </m:fPr>
            <m:num>
              <m:r>
                <w:rPr>
                  <w:rFonts w:ascii="Cambria Math" w:hAnsi="Cambria Math"/>
                </w:rPr>
                <m:t>GM</m:t>
              </m:r>
            </m:num>
            <m:den>
              <m:sSup>
                <m:sSupPr>
                  <m:ctrlPr>
                    <w:rPr>
                      <w:rFonts w:ascii="Cambria Math" w:hAnsi="Cambria Math"/>
                      <w:i/>
                    </w:rPr>
                  </m:ctrlPr>
                </m:sSupPr>
                <m:e>
                  <m:r>
                    <w:rPr>
                      <w:rFonts w:ascii="Cambria Math" w:hAnsi="Cambria Math"/>
                    </w:rPr>
                    <m:t>r</m:t>
                  </m:r>
                </m:e>
                <m:sup>
                  <m:r>
                    <w:rPr>
                      <w:rFonts w:ascii="Cambria Math" w:hAnsi="Cambria Math"/>
                    </w:rPr>
                    <m:t>3</m:t>
                  </m:r>
                </m:sup>
              </m:sSup>
            </m:den>
          </m:f>
          <m:r>
            <m:rPr>
              <m:sty m:val="bi"/>
            </m:rPr>
            <w:rPr>
              <w:rFonts w:ascii="Cambria Math" w:hAnsi="Cambria Math"/>
            </w:rPr>
            <m:t>r</m:t>
          </m:r>
          <m:r>
            <w:rPr>
              <w:rFonts w:ascii="Cambria Math" w:hAnsi="Cambria Math"/>
            </w:rPr>
            <m:t>=-</m:t>
          </m:r>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r</m:t>
                  </m:r>
                </m:e>
                <m:sup>
                  <m:r>
                    <w:rPr>
                      <w:rFonts w:ascii="Cambria Math" w:hAnsi="Cambria Math"/>
                    </w:rPr>
                    <m:t>3</m:t>
                  </m:r>
                </m:sup>
              </m:sSup>
            </m:den>
          </m:f>
          <m:r>
            <m:rPr>
              <m:sty m:val="bi"/>
            </m:rPr>
            <w:rPr>
              <w:rFonts w:ascii="Cambria Math" w:hAnsi="Cambria Math"/>
            </w:rPr>
            <m:t>r</m:t>
          </m:r>
        </m:oMath>
      </m:oMathPara>
    </w:p>
    <w:p w14:paraId="47B7284B" w14:textId="5F536BC7" w:rsidR="006777A8" w:rsidRDefault="00CB02D0" w:rsidP="00876F75">
      <w:r>
        <w:t>w</w:t>
      </w:r>
      <w:r w:rsidR="004C2A8D">
        <w:t>here</w:t>
      </w:r>
      <w:r w:rsidR="004C2A8D">
        <w:rPr>
          <w:rFonts w:hint="eastAsia"/>
        </w:rPr>
        <w:t xml:space="preserve"> </w:t>
      </w:r>
      <m:oMath>
        <m:r>
          <w:rPr>
            <w:rFonts w:ascii="Cambria Math" w:hAnsi="Cambria Math"/>
          </w:rPr>
          <m:t>μ=GM</m:t>
        </m:r>
      </m:oMath>
      <w:r w:rsidR="00966189">
        <w:rPr>
          <w:rFonts w:hint="eastAsia"/>
        </w:rPr>
        <w:t xml:space="preserve"> </w:t>
      </w:r>
      <w:r w:rsidR="004C2A8D">
        <w:rPr>
          <w:rFonts w:hint="eastAsia"/>
        </w:rPr>
        <w:t xml:space="preserve">is </w:t>
      </w:r>
      <w:r w:rsidR="00966189">
        <w:rPr>
          <w:rFonts w:hint="eastAsia"/>
        </w:rPr>
        <w:t>the g</w:t>
      </w:r>
      <w:r w:rsidR="00966189" w:rsidRPr="00966189">
        <w:t>ravitational parameter for Earth</w:t>
      </w:r>
      <w:r w:rsidR="00966189">
        <w:rPr>
          <w:rFonts w:hint="eastAsia"/>
        </w:rPr>
        <w:t xml:space="preserve">, </w:t>
      </w:r>
      <m:oMath>
        <m:r>
          <m:rPr>
            <m:sty m:val="bi"/>
          </m:rPr>
          <w:rPr>
            <w:rFonts w:ascii="Cambria Math" w:hAnsi="Cambria Math"/>
          </w:rPr>
          <m:t>r=</m:t>
        </m:r>
        <m:d>
          <m:dPr>
            <m:begChr m:val="["/>
            <m:endChr m:val="]"/>
            <m:ctrlPr>
              <w:rPr>
                <w:rFonts w:ascii="Cambria Math" w:hAnsi="Cambria Math"/>
                <w:bCs/>
                <w:i/>
              </w:rPr>
            </m:ctrlPr>
          </m:dPr>
          <m:e>
            <m:m>
              <m:mPr>
                <m:mcs>
                  <m:mc>
                    <m:mcPr>
                      <m:count m:val="3"/>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r</m:t>
                      </m:r>
                    </m:e>
                    <m:sub>
                      <m:r>
                        <w:rPr>
                          <w:rFonts w:ascii="Cambria Math" w:hAnsi="Cambria Math"/>
                        </w:rPr>
                        <m:t>x</m:t>
                      </m:r>
                    </m:sub>
                  </m:sSub>
                </m:e>
                <m:e>
                  <m:sSub>
                    <m:sSubPr>
                      <m:ctrlPr>
                        <w:rPr>
                          <w:rFonts w:ascii="Cambria Math" w:hAnsi="Cambria Math"/>
                          <w:bCs/>
                          <w:i/>
                        </w:rPr>
                      </m:ctrlPr>
                    </m:sSubPr>
                    <m:e>
                      <m:r>
                        <w:rPr>
                          <w:rFonts w:ascii="Cambria Math" w:hAnsi="Cambria Math"/>
                        </w:rPr>
                        <m:t>r</m:t>
                      </m:r>
                    </m:e>
                    <m:sub>
                      <m:r>
                        <w:rPr>
                          <w:rFonts w:ascii="Cambria Math" w:hAnsi="Cambria Math"/>
                        </w:rPr>
                        <m:t>y</m:t>
                      </m:r>
                    </m:sub>
                  </m:sSub>
                </m:e>
                <m:e>
                  <m:sSub>
                    <m:sSubPr>
                      <m:ctrlPr>
                        <w:rPr>
                          <w:rFonts w:ascii="Cambria Math" w:hAnsi="Cambria Math"/>
                          <w:bCs/>
                          <w:i/>
                        </w:rPr>
                      </m:ctrlPr>
                    </m:sSubPr>
                    <m:e>
                      <m:r>
                        <w:rPr>
                          <w:rFonts w:ascii="Cambria Math" w:hAnsi="Cambria Math"/>
                        </w:rPr>
                        <m:t>r</m:t>
                      </m:r>
                    </m:e>
                    <m:sub>
                      <m:r>
                        <w:rPr>
                          <w:rFonts w:ascii="Cambria Math" w:hAnsi="Cambria Math"/>
                        </w:rPr>
                        <m:t>z</m:t>
                      </m:r>
                    </m:sub>
                  </m:sSub>
                </m:e>
              </m:mr>
            </m:m>
          </m:e>
        </m:d>
      </m:oMath>
      <w:r w:rsidR="00966189" w:rsidRPr="00966189">
        <w:rPr>
          <w:rFonts w:hint="eastAsia"/>
        </w:rPr>
        <w:t xml:space="preserve"> </w:t>
      </w:r>
      <w:r w:rsidR="00966189">
        <w:rPr>
          <w:rFonts w:hint="eastAsia"/>
        </w:rPr>
        <w:t xml:space="preserve">is </w:t>
      </w:r>
      <w:r w:rsidR="00AB1BB2">
        <w:rPr>
          <w:rFonts w:hint="eastAsia"/>
        </w:rPr>
        <w:t>a</w:t>
      </w:r>
      <w:r w:rsidR="00966189">
        <w:rPr>
          <w:rFonts w:hint="eastAsia"/>
        </w:rPr>
        <w:t xml:space="preserve"> </w:t>
      </w:r>
      <w:r w:rsidR="00966189">
        <w:t>satellite</w:t>
      </w:r>
      <w:r w:rsidR="00966189">
        <w:rPr>
          <w:rFonts w:hint="eastAsia"/>
        </w:rPr>
        <w:t xml:space="preserve"> </w:t>
      </w:r>
      <w:r w:rsidR="00966189">
        <w:t>position</w:t>
      </w:r>
      <w:r w:rsidR="00966189">
        <w:rPr>
          <w:rFonts w:hint="eastAsia"/>
        </w:rPr>
        <w:t xml:space="preserve"> vector</w:t>
      </w:r>
      <w:r w:rsidR="00A115C7">
        <w:t>, and  </w:t>
      </w:r>
      <m:oMath>
        <m:acc>
          <m:accPr>
            <m:chr m:val="̈"/>
            <m:ctrlPr>
              <w:rPr>
                <w:rFonts w:ascii="Cambria Math" w:hAnsi="Cambria Math"/>
                <w:b/>
                <w:bCs/>
                <w:i/>
              </w:rPr>
            </m:ctrlPr>
          </m:accPr>
          <m:e>
            <m:r>
              <m:rPr>
                <m:sty m:val="bi"/>
              </m:rPr>
              <w:rPr>
                <w:rFonts w:ascii="Cambria Math" w:hAnsi="Cambria Math"/>
              </w:rPr>
              <m:t>r</m:t>
            </m:r>
          </m:e>
        </m:acc>
        <m:r>
          <m:rPr>
            <m:sty m:val="bi"/>
          </m:rPr>
          <w:rPr>
            <w:rFonts w:ascii="Cambria Math" w:hAnsi="Cambria Math"/>
          </w:rPr>
          <m:t>=</m:t>
        </m:r>
        <m:d>
          <m:dPr>
            <m:begChr m:val="["/>
            <m:endChr m:val="]"/>
            <m:ctrlPr>
              <w:rPr>
                <w:rFonts w:ascii="Cambria Math" w:hAnsi="Cambria Math"/>
                <w:bCs/>
                <w:i/>
              </w:rPr>
            </m:ctrlPr>
          </m:dPr>
          <m:e>
            <m:m>
              <m:mPr>
                <m:mcs>
                  <m:mc>
                    <m:mcPr>
                      <m:count m:val="3"/>
                      <m:mcJc m:val="center"/>
                    </m:mcPr>
                  </m:mc>
                </m:mcs>
                <m:ctrlPr>
                  <w:rPr>
                    <w:rFonts w:ascii="Cambria Math" w:hAnsi="Cambria Math"/>
                    <w:bCs/>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x</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y</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z</m:t>
                      </m:r>
                    </m:sub>
                  </m:sSub>
                </m:e>
              </m:mr>
            </m:m>
          </m:e>
        </m:d>
      </m:oMath>
      <w:r w:rsidR="00A115C7">
        <w:rPr>
          <w:bCs/>
        </w:rPr>
        <w:t xml:space="preserve"> is </w:t>
      </w:r>
      <w:r w:rsidR="00570492">
        <w:rPr>
          <w:rFonts w:hint="eastAsia"/>
          <w:bCs/>
        </w:rPr>
        <w:t xml:space="preserve">a second-order differential of </w:t>
      </w:r>
      <m:oMath>
        <m:r>
          <m:rPr>
            <m:sty m:val="bi"/>
          </m:rPr>
          <w:rPr>
            <w:rFonts w:ascii="Cambria Math" w:hAnsi="Cambria Math"/>
          </w:rPr>
          <m:t>r</m:t>
        </m:r>
      </m:oMath>
      <w:r w:rsidR="00570492" w:rsidRPr="00570492">
        <w:rPr>
          <w:rFonts w:hint="eastAsia"/>
          <w:bCs/>
        </w:rPr>
        <w:t>, t</w:t>
      </w:r>
      <w:r w:rsidR="00570492">
        <w:rPr>
          <w:rFonts w:hint="eastAsia"/>
        </w:rPr>
        <w:t>hat is</w:t>
      </w:r>
      <w:r w:rsidR="007874B4">
        <w:t>,</w:t>
      </w:r>
      <w:r w:rsidR="00570492">
        <w:rPr>
          <w:rFonts w:hint="eastAsia"/>
        </w:rPr>
        <w:t xml:space="preserve"> the acceleration vector.</w:t>
      </w:r>
      <w:r w:rsidR="00966189">
        <w:rPr>
          <w:rFonts w:hint="eastAsia"/>
        </w:rPr>
        <w:t xml:space="preserve"> </w:t>
      </w:r>
      <w:r w:rsidR="00192634">
        <w:rPr>
          <w:rFonts w:hint="eastAsia"/>
        </w:rPr>
        <w:t xml:space="preserve">This is an </w:t>
      </w:r>
      <w:r w:rsidR="00192634">
        <w:t>ordinary</w:t>
      </w:r>
      <w:r w:rsidR="00192634">
        <w:rPr>
          <w:rFonts w:hint="eastAsia"/>
        </w:rPr>
        <w:t xml:space="preserve"> differential equation and thus the satellite motion is determined by its initial position and velocity. </w:t>
      </w:r>
      <w:r w:rsidR="000E5E93">
        <w:rPr>
          <w:rFonts w:hint="eastAsia"/>
        </w:rPr>
        <w:t xml:space="preserve">Historically </w:t>
      </w:r>
      <w:r w:rsidR="000E5E93" w:rsidRPr="000E5E93">
        <w:t>Johannes Kepler</w:t>
      </w:r>
      <w:r w:rsidR="000E5E93">
        <w:rPr>
          <w:rFonts w:hint="eastAsia"/>
        </w:rPr>
        <w:t xml:space="preserve"> had stated three laws about planetary motion first, and then Issac Newton shows that these laws are derived from the equation of motion. </w:t>
      </w:r>
      <w:r w:rsidR="00365976">
        <w:rPr>
          <w:rFonts w:hint="eastAsia"/>
        </w:rPr>
        <w:t>There</w:t>
      </w:r>
      <w:r w:rsidR="00AF38EB">
        <w:rPr>
          <w:rFonts w:hint="eastAsia"/>
        </w:rPr>
        <w:t>fore</w:t>
      </w:r>
      <w:r w:rsidR="002424FC">
        <w:rPr>
          <w:rFonts w:hint="eastAsia"/>
        </w:rPr>
        <w:t>,</w:t>
      </w:r>
      <w:r w:rsidR="00365976">
        <w:rPr>
          <w:rFonts w:hint="eastAsia"/>
        </w:rPr>
        <w:t xml:space="preserve"> we can say </w:t>
      </w:r>
      <w:r w:rsidR="00072F4F">
        <w:rPr>
          <w:rFonts w:hint="eastAsia"/>
        </w:rPr>
        <w:t xml:space="preserve">that </w:t>
      </w:r>
      <w:r w:rsidR="00BF5887">
        <w:rPr>
          <w:rFonts w:hint="eastAsia"/>
        </w:rPr>
        <w:t>th</w:t>
      </w:r>
      <w:r w:rsidR="00072F4F">
        <w:rPr>
          <w:rFonts w:hint="eastAsia"/>
        </w:rPr>
        <w:t>e use</w:t>
      </w:r>
      <w:r w:rsidR="00BF5887">
        <w:rPr>
          <w:rFonts w:hint="eastAsia"/>
        </w:rPr>
        <w:t xml:space="preserve"> </w:t>
      </w:r>
      <w:r w:rsidR="00AF38EB">
        <w:rPr>
          <w:rFonts w:hint="eastAsia"/>
        </w:rPr>
        <w:t xml:space="preserve">equation of </w:t>
      </w:r>
      <w:r w:rsidR="00AF38EB">
        <w:t>motion</w:t>
      </w:r>
      <w:r w:rsidR="00AF38EB">
        <w:rPr>
          <w:rFonts w:hint="eastAsia"/>
        </w:rPr>
        <w:t xml:space="preserve"> </w:t>
      </w:r>
      <w:r w:rsidR="00FA7693">
        <w:t>does not contradict the</w:t>
      </w:r>
      <w:r w:rsidR="00AF38EB">
        <w:rPr>
          <w:rFonts w:hint="eastAsia"/>
        </w:rPr>
        <w:t xml:space="preserve"> agreement </w:t>
      </w:r>
      <w:r w:rsidR="00E15A33">
        <w:t>in</w:t>
      </w:r>
      <w:r w:rsidR="00E15A33">
        <w:rPr>
          <w:rFonts w:hint="eastAsia"/>
        </w:rPr>
        <w:t xml:space="preserve"> </w:t>
      </w:r>
      <w:r w:rsidR="00E15A33">
        <w:fldChar w:fldCharType="begin"/>
      </w:r>
      <w:r w:rsidR="00E15A33">
        <w:instrText xml:space="preserve"> </w:instrText>
      </w:r>
      <w:r w:rsidR="00E15A33">
        <w:rPr>
          <w:rFonts w:hint="eastAsia"/>
        </w:rPr>
        <w:instrText>REF _Ref189226309 \r \h</w:instrText>
      </w:r>
      <w:r w:rsidR="00E15A33">
        <w:instrText xml:space="preserve"> </w:instrText>
      </w:r>
      <w:r w:rsidR="00E15A33">
        <w:fldChar w:fldCharType="separate"/>
      </w:r>
      <w:r w:rsidR="009A0BAC">
        <w:t>[3]</w:t>
      </w:r>
      <w:r w:rsidR="00E15A33">
        <w:fldChar w:fldCharType="end"/>
      </w:r>
      <w:r w:rsidR="00E15A33">
        <w:t xml:space="preserve"> </w:t>
      </w:r>
      <w:r w:rsidR="00AF38EB">
        <w:rPr>
          <w:rFonts w:hint="eastAsia"/>
        </w:rPr>
        <w:t xml:space="preserve">to use </w:t>
      </w:r>
      <w:r w:rsidR="00AF38EB" w:rsidRPr="00AF38EB">
        <w:t>Keplerian propagator mode</w:t>
      </w:r>
      <w:r w:rsidR="00E15A33">
        <w:t>l</w:t>
      </w:r>
      <w:r w:rsidR="00AF38EB">
        <w:rPr>
          <w:rFonts w:hint="eastAsia"/>
        </w:rPr>
        <w:t>.</w:t>
      </w:r>
    </w:p>
    <w:p w14:paraId="585C67E8" w14:textId="02A8F3EA" w:rsidR="00D40DF0" w:rsidRPr="00586EC9" w:rsidRDefault="007737AD" w:rsidP="007737AD">
      <w:pPr>
        <w:pStyle w:val="Caption"/>
      </w:pPr>
      <w:bookmarkStart w:id="4" w:name="_Toc189858378"/>
      <w:r>
        <w:t xml:space="preserve">Observation </w:t>
      </w:r>
      <w:r>
        <w:fldChar w:fldCharType="begin"/>
      </w:r>
      <w:r>
        <w:instrText xml:space="preserve"> SEQ Observation \* ARABIC </w:instrText>
      </w:r>
      <w:r>
        <w:fldChar w:fldCharType="separate"/>
      </w:r>
      <w:r w:rsidR="009A0BAC">
        <w:rPr>
          <w:noProof/>
        </w:rPr>
        <w:t>1</w:t>
      </w:r>
      <w:r>
        <w:fldChar w:fldCharType="end"/>
      </w:r>
      <w:r>
        <w:t>:</w:t>
      </w:r>
      <w:r>
        <w:tab/>
        <w:t>Kepler’s lows of planetary motion can be derived from the equation of motion.</w:t>
      </w:r>
      <w:bookmarkEnd w:id="4"/>
      <w:r>
        <w:t xml:space="preserve">  </w:t>
      </w:r>
    </w:p>
    <w:p w14:paraId="3D82DA1B" w14:textId="217536A8" w:rsidR="00876F75" w:rsidRPr="00534B61" w:rsidRDefault="003721E2" w:rsidP="00876F75">
      <w:r w:rsidRPr="00534B61">
        <w:t>The equation of motion</w:t>
      </w:r>
      <w:r w:rsidR="004D1B24" w:rsidRPr="00534B61">
        <w:t xml:space="preserve"> </w:t>
      </w:r>
      <w:r w:rsidR="00AF6062">
        <w:t xml:space="preserve">is given </w:t>
      </w:r>
      <w:r w:rsidR="00784B87">
        <w:rPr>
          <w:rFonts w:hint="eastAsia"/>
        </w:rPr>
        <w:t xml:space="preserve">in an </w:t>
      </w:r>
      <w:r w:rsidR="00784B87">
        <w:t>inertial</w:t>
      </w:r>
      <w:r w:rsidR="00784B87">
        <w:rPr>
          <w:rFonts w:hint="eastAsia"/>
        </w:rPr>
        <w:t xml:space="preserve"> frame as </w:t>
      </w:r>
      <w:r w:rsidR="004D1B24" w:rsidRPr="00534B61">
        <w:t>follows:</w:t>
      </w:r>
    </w:p>
    <w:p w14:paraId="2D46F181" w14:textId="0AC70211" w:rsidR="004D1B24" w:rsidRPr="00534B61" w:rsidRDefault="0029703E" w:rsidP="00876F75">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ECI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v</m:t>
                          </m:r>
                        </m:e>
                      </m:acc>
                    </m:e>
                    <m:sub>
                      <m:r>
                        <m:rPr>
                          <m:sty m:val="bi"/>
                        </m:rPr>
                        <w:rPr>
                          <w:rFonts w:ascii="Cambria Math" w:hAnsi="Cambria Math"/>
                        </w:rPr>
                        <m:t>ECI</m:t>
                      </m:r>
                    </m:sub>
                  </m:sSub>
                  <m:r>
                    <w:rPr>
                      <w:rFonts w:ascii="Cambria Math" w:hAnsi="Cambria Math"/>
                    </w:rPr>
                    <m:t>=-</m:t>
                  </m:r>
                  <m:f>
                    <m:fPr>
                      <m:ctrlPr>
                        <w:rPr>
                          <w:rFonts w:ascii="Cambria Math" w:hAnsi="Cambria Math"/>
                          <w:i/>
                        </w:rPr>
                      </m:ctrlPr>
                    </m:fPr>
                    <m:num>
                      <m:r>
                        <w:rPr>
                          <w:rFonts w:ascii="Cambria Math" w:hAnsi="Cambria Math"/>
                        </w:rPr>
                        <m:t>GM</m:t>
                      </m:r>
                    </m:num>
                    <m:den>
                      <m:sSubSup>
                        <m:sSubSupPr>
                          <m:ctrlPr>
                            <w:rPr>
                              <w:rFonts w:ascii="Cambria Math" w:hAnsi="Cambria Math"/>
                              <w:i/>
                            </w:rPr>
                          </m:ctrlPr>
                        </m:sSubSupPr>
                        <m:e>
                          <m:r>
                            <w:rPr>
                              <w:rFonts w:ascii="Cambria Math" w:hAnsi="Cambria Math"/>
                            </w:rPr>
                            <m:t>r</m:t>
                          </m:r>
                        </m:e>
                        <m:sub>
                          <m:r>
                            <w:rPr>
                              <w:rFonts w:ascii="Cambria Math" w:hAnsi="Cambria Math"/>
                            </w:rPr>
                            <m:t>ECI</m:t>
                          </m:r>
                        </m:sub>
                        <m:sup>
                          <m:r>
                            <w:rPr>
                              <w:rFonts w:ascii="Cambria Math" w:hAnsi="Cambria Math"/>
                            </w:rPr>
                            <m:t>3</m:t>
                          </m:r>
                        </m:sup>
                      </m:sSubSup>
                    </m:den>
                  </m:f>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ECI</m:t>
                      </m:r>
                    </m:sub>
                  </m:sSub>
                  <m:r>
                    <m:rPr>
                      <m:sty m:val="bi"/>
                    </m:rPr>
                    <w:rPr>
                      <w:rFonts w:ascii="Cambria Math" w:hAnsi="Cambria Math"/>
                    </w:rPr>
                    <m:t>=</m:t>
                  </m:r>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ECI</m:t>
                          </m:r>
                        </m:sub>
                        <m:sup>
                          <m:r>
                            <w:rPr>
                              <w:rFonts w:ascii="Cambria Math" w:hAnsi="Cambria Math"/>
                            </w:rPr>
                            <m:t>3</m:t>
                          </m:r>
                        </m:sup>
                      </m:sSubSup>
                    </m:den>
                  </m:f>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ECI</m:t>
                      </m:r>
                    </m:sub>
                  </m:sSub>
                  <m:r>
                    <w:rPr>
                      <w:rFonts w:ascii="Cambria Math" w:hAnsi="Cambria Math"/>
                    </w:rPr>
                    <m:t xml:space="preserve"> </m:t>
                  </m:r>
                </m:e>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ECI</m:t>
                      </m:r>
                    </m:sub>
                  </m:sSub>
                  <m: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ECI</m:t>
                      </m:r>
                    </m:sub>
                  </m:sSub>
                </m:e>
              </m:eqArr>
            </m:e>
          </m:d>
        </m:oMath>
      </m:oMathPara>
    </w:p>
    <w:p w14:paraId="291CD40E" w14:textId="0047EEB0" w:rsidR="004D1B24" w:rsidRPr="00534B61" w:rsidRDefault="00815C17" w:rsidP="004D1B24">
      <w:r w:rsidRPr="00534B61">
        <w:t xml:space="preserve">Since </w:t>
      </w:r>
      <w:r w:rsidR="00A30B78">
        <w:t>the initial satellite position/velocity is given in ECEF format</w:t>
      </w:r>
      <w:r w:rsidRPr="00534B61">
        <w:t xml:space="preserve">, we </w:t>
      </w:r>
      <w:r w:rsidR="00F90137">
        <w:t xml:space="preserve">need to rewrite this equation in </w:t>
      </w:r>
      <w:r w:rsidRPr="00534B61">
        <w:t>ECEF as follows:</w:t>
      </w:r>
    </w:p>
    <w:p w14:paraId="5DA62CB2" w14:textId="6CCF33EA" w:rsidR="00497758" w:rsidRPr="00534B61" w:rsidRDefault="0029703E" w:rsidP="004D1B24">
      <w:pPr>
        <w:rPr>
          <w:b/>
          <w:bCs/>
        </w:rPr>
      </w:pPr>
      <m:oMathPara>
        <m:oMath>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ECEF</m:t>
              </m:r>
            </m:sub>
          </m:sSub>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ECEF</m:t>
                  </m:r>
                </m:sub>
                <m:sup>
                  <m:r>
                    <w:rPr>
                      <w:rFonts w:ascii="Cambria Math" w:hAnsi="Cambria Math"/>
                    </w:rPr>
                    <m:t>3</m:t>
                  </m:r>
                </m:sup>
              </m:sSubSup>
            </m:den>
          </m:f>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ECEF</m:t>
              </m:r>
            </m:sub>
          </m:sSub>
          <m:r>
            <w:rPr>
              <w:rFonts w:ascii="Cambria Math" w:hAnsi="Cambria Math"/>
            </w:rPr>
            <m:t>+2</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ECEF</m:t>
              </m:r>
            </m:sub>
          </m:sSub>
          <m:r>
            <w:rPr>
              <w:rFonts w:ascii="Cambria Math" w:hAnsi="Cambria Math"/>
            </w:rPr>
            <m:t>+</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ctrlPr>
                <w:rPr>
                  <w:rFonts w:ascii="Cambria Math" w:hAnsi="Cambria Math"/>
                  <w:i/>
                </w:rPr>
              </m:ctrlPr>
            </m:e>
            <m:sub>
              <m:r>
                <m:rPr>
                  <m:sty m:val="bi"/>
                </m:rPr>
                <w:rPr>
                  <w:rFonts w:ascii="Cambria Math" w:hAnsi="Cambria Math"/>
                </w:rPr>
                <m:t>ECEF</m:t>
              </m:r>
            </m:sub>
          </m:sSub>
        </m:oMath>
      </m:oMathPara>
    </w:p>
    <w:p w14:paraId="4F6486DF" w14:textId="34BAF2ED" w:rsidR="00A5789E" w:rsidRPr="00534B61" w:rsidRDefault="00A5789E" w:rsidP="004D1B24">
      <w:pPr>
        <w:rPr>
          <w:b/>
          <w:bCs/>
        </w:rPr>
      </w:pPr>
      <m:oMathPara>
        <m:oMath>
          <m:r>
            <m:rPr>
              <m:sty m:val="bi"/>
            </m:rP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ECEF</m:t>
                  </m:r>
                </m:sub>
                <m:sup>
                  <m:r>
                    <w:rPr>
                      <w:rFonts w:ascii="Cambria Math" w:hAnsi="Cambria Math"/>
                    </w:rPr>
                    <m:t>3</m:t>
                  </m:r>
                </m:sup>
              </m:sSubSup>
            </m:den>
          </m:f>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ECEF</m:t>
              </m:r>
            </m:sub>
          </m:sSub>
          <m:r>
            <w:rPr>
              <w:rFonts w:ascii="Cambria Math" w:hAnsi="Cambria Math"/>
            </w:rPr>
            <m:t>+2</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ECEF</m:t>
              </m:r>
            </m:sub>
          </m:sSub>
          <m:r>
            <w:rPr>
              <w:rFonts w:ascii="Cambria Math" w:hAnsi="Cambria Math"/>
            </w:rPr>
            <m:t>+</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r>
                <m:rPr>
                  <m:sty m:val="b"/>
                </m:rPr>
                <w:rPr>
                  <w:rFonts w:ascii="Cambria Math" w:hAnsi="Cambria Math"/>
                </w:rPr>
                <m:t>Ω</m:t>
              </m:r>
              <m:ctrlPr>
                <w:rPr>
                  <w:rFonts w:ascii="Cambria Math" w:hAnsi="Cambria Math"/>
                  <w:b/>
                  <w:bCs/>
                </w:rPr>
              </m:ctrlPr>
            </m:e>
            <m:sub>
              <m:r>
                <m:rPr>
                  <m:sty m:val="bi"/>
                </m:rPr>
                <w:rPr>
                  <w:rFonts w:ascii="Cambria Math" w:hAnsi="Cambria Math"/>
                </w:rPr>
                <m:t>E</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ctrlPr>
                <w:rPr>
                  <w:rFonts w:ascii="Cambria Math" w:hAnsi="Cambria Math"/>
                  <w:i/>
                </w:rPr>
              </m:ctrlPr>
            </m:e>
            <m:sub>
              <m:r>
                <m:rPr>
                  <m:sty m:val="bi"/>
                </m:rPr>
                <w:rPr>
                  <w:rFonts w:ascii="Cambria Math" w:hAnsi="Cambria Math"/>
                </w:rPr>
                <m:t>ECEF</m:t>
              </m:r>
            </m:sub>
          </m:sSub>
        </m:oMath>
      </m:oMathPara>
    </w:p>
    <w:p w14:paraId="7038A3B2" w14:textId="77777777" w:rsidR="001B57D8" w:rsidRDefault="00A5789E" w:rsidP="004D1B24">
      <w:pPr>
        <w:rPr>
          <w:rFonts w:eastAsia="DengXian"/>
        </w:rPr>
      </w:pPr>
      <w:r w:rsidRPr="00534B61">
        <w:rPr>
          <w:rFonts w:eastAsia="DengXian"/>
          <w:lang w:eastAsia="zh-CN"/>
        </w:rPr>
        <w:t>w</w:t>
      </w:r>
      <w:r w:rsidR="00B25748" w:rsidRPr="00534B61">
        <w:rPr>
          <w:rFonts w:eastAsia="DengXian"/>
          <w:lang w:eastAsia="zh-CN"/>
        </w:rPr>
        <w:t xml:space="preserve">here, </w:t>
      </w:r>
      <m:oMath>
        <m:sSub>
          <m:sSubPr>
            <m:ctrlPr>
              <w:rPr>
                <w:rFonts w:ascii="Cambria Math" w:eastAsia="DengXian" w:hAnsi="Cambria Math"/>
                <w:b/>
                <w:bCs/>
                <w:i/>
                <w:lang w:eastAsia="zh-CN"/>
              </w:rPr>
            </m:ctrlPr>
          </m:sSubPr>
          <m:e>
            <m:r>
              <m:rPr>
                <m:sty m:val="b"/>
              </m:rPr>
              <w:rPr>
                <w:rFonts w:ascii="Cambria Math" w:eastAsia="DengXian" w:hAnsi="Cambria Math"/>
                <w:lang w:eastAsia="zh-CN"/>
              </w:rPr>
              <m:t>Ω</m:t>
            </m:r>
            <m:ctrlPr>
              <w:rPr>
                <w:rFonts w:ascii="Cambria Math" w:eastAsia="DengXian" w:hAnsi="Cambria Math"/>
                <w:b/>
                <w:bCs/>
                <w:lang w:eastAsia="zh-CN"/>
              </w:rPr>
            </m:ctrlPr>
          </m:e>
          <m:sub>
            <m:r>
              <m:rPr>
                <m:sty m:val="bi"/>
              </m:rPr>
              <w:rPr>
                <w:rFonts w:ascii="Cambria Math" w:eastAsia="DengXian" w:hAnsi="Cambria Math"/>
                <w:lang w:eastAsia="zh-CN"/>
              </w:rPr>
              <m:t>E</m:t>
            </m:r>
          </m:sub>
        </m:sSub>
        <m:r>
          <w:rPr>
            <w:rFonts w:ascii="Cambria Math" w:eastAsia="DengXian" w:hAnsi="Cambria Math"/>
            <w:lang w:eastAsia="zh-CN"/>
          </w:rPr>
          <m:t>=[</m:t>
        </m:r>
        <m:m>
          <m:mPr>
            <m:mcs>
              <m:mc>
                <m:mcPr>
                  <m:count m:val="3"/>
                  <m:mcJc m:val="center"/>
                </m:mcPr>
              </m:mc>
            </m:mcs>
            <m:ctrlPr>
              <w:rPr>
                <w:rFonts w:ascii="Cambria Math" w:eastAsia="DengXian" w:hAnsi="Cambria Math"/>
                <w:i/>
                <w:lang w:eastAsia="zh-CN"/>
              </w:rPr>
            </m:ctrlPr>
          </m:mPr>
          <m:mr>
            <m:e>
              <m:r>
                <w:rPr>
                  <w:rFonts w:ascii="Cambria Math" w:eastAsia="DengXian" w:hAnsi="Cambria Math"/>
                  <w:lang w:eastAsia="zh-CN"/>
                </w:rPr>
                <m:t>0</m:t>
              </m:r>
            </m:e>
            <m:e>
              <m:r>
                <w:rPr>
                  <w:rFonts w:ascii="Cambria Math" w:eastAsia="DengXian" w:hAnsi="Cambria Math"/>
                  <w:lang w:eastAsia="zh-CN"/>
                </w:rPr>
                <m:t>0</m:t>
              </m:r>
            </m:e>
            <m:e>
              <m:sSub>
                <m:sSubPr>
                  <m:ctrlPr>
                    <w:rPr>
                      <w:rFonts w:ascii="Cambria Math" w:eastAsia="DengXian" w:hAnsi="Cambria Math"/>
                      <w:i/>
                      <w:lang w:eastAsia="zh-CN"/>
                    </w:rPr>
                  </m:ctrlPr>
                </m:sSubPr>
                <m:e>
                  <m:r>
                    <w:rPr>
                      <w:rFonts w:ascii="Cambria Math" w:eastAsia="DengXian" w:hAnsi="Cambria Math"/>
                      <w:lang w:eastAsia="zh-CN"/>
                    </w:rPr>
                    <m:t>ω</m:t>
                  </m:r>
                </m:e>
                <m:sub>
                  <m:r>
                    <w:rPr>
                      <w:rFonts w:ascii="Cambria Math" w:eastAsia="DengXian" w:hAnsi="Cambria Math"/>
                      <w:lang w:eastAsia="zh-CN"/>
                    </w:rPr>
                    <m:t>E</m:t>
                  </m:r>
                </m:sub>
              </m:sSub>
            </m:e>
          </m:mr>
        </m:m>
        <m:r>
          <w:rPr>
            <w:rFonts w:ascii="Cambria Math" w:eastAsia="DengXian" w:hAnsi="Cambria Math"/>
            <w:lang w:eastAsia="zh-CN"/>
          </w:rPr>
          <m:t>]</m:t>
        </m:r>
      </m:oMath>
      <w:r w:rsidR="00C250DA">
        <w:rPr>
          <w:rFonts w:eastAsia="DengXian"/>
          <w:lang w:eastAsia="zh-CN"/>
        </w:rPr>
        <w:t>,</w:t>
      </w:r>
      <w:r w:rsidR="007C0242">
        <w:rPr>
          <w:rFonts w:eastAsia="DengXian"/>
          <w:lang w:eastAsia="zh-CN"/>
        </w:rPr>
        <w:t xml:space="preserve"> and </w:t>
      </w:r>
      <m:oMath>
        <m:r>
          <w:rPr>
            <w:rFonts w:ascii="Cambria Math" w:hAnsi="Cambria Math"/>
          </w:rPr>
          <m:t>×</m:t>
        </m:r>
      </m:oMath>
      <w:r w:rsidR="007C0242">
        <w:rPr>
          <w:rFonts w:eastAsia="DengXian"/>
        </w:rPr>
        <w:t xml:space="preserve"> </w:t>
      </w:r>
      <w:r w:rsidR="00A31795">
        <w:rPr>
          <w:rFonts w:eastAsia="DengXian"/>
        </w:rPr>
        <w:t>means</w:t>
      </w:r>
      <w:r w:rsidR="007C0242">
        <w:rPr>
          <w:rFonts w:eastAsia="DengXian"/>
        </w:rPr>
        <w:t xml:space="preserve"> outer product</w:t>
      </w:r>
      <w:r w:rsidR="00772723">
        <w:rPr>
          <w:rFonts w:eastAsia="DengXian"/>
        </w:rPr>
        <w:t xml:space="preserve"> of vectors</w:t>
      </w:r>
      <w:r w:rsidR="007C0242">
        <w:rPr>
          <w:rFonts w:eastAsia="DengXian"/>
        </w:rPr>
        <w:t>.</w:t>
      </w:r>
      <w:r w:rsidR="001B57D8">
        <w:rPr>
          <w:rFonts w:eastAsia="DengXian"/>
        </w:rPr>
        <w:t xml:space="preserve"> </w:t>
      </w:r>
      <w:r w:rsidR="00C80DBA">
        <w:rPr>
          <w:rFonts w:eastAsia="DengXian"/>
          <w:lang w:eastAsia="zh-CN"/>
        </w:rPr>
        <w:t>From this equation, it is found that</w:t>
      </w:r>
      <w:r w:rsidR="00D0020C" w:rsidRPr="00534B61">
        <w:rPr>
          <w:rFonts w:eastAsia="DengXian"/>
          <w:lang w:eastAsia="zh-CN"/>
        </w:rPr>
        <w:t xml:space="preserve"> the acceleration of satellite at time </w:t>
      </w:r>
      <w:r w:rsidR="00D0020C" w:rsidRPr="00534B61">
        <w:rPr>
          <w:rFonts w:eastAsia="DengXian"/>
          <w:i/>
          <w:iCs/>
          <w:lang w:eastAsia="zh-CN"/>
        </w:rPr>
        <w:t>t</w:t>
      </w:r>
      <w:r w:rsidR="00D0020C" w:rsidRPr="00534B61">
        <w:rPr>
          <w:rFonts w:eastAsia="DengXian"/>
          <w:lang w:eastAsia="zh-CN"/>
        </w:rPr>
        <w:t xml:space="preserve"> in ECEF,  </w:t>
      </w:r>
      <m:oMath>
        <m:sSubSup>
          <m:sSubSupPr>
            <m:ctrlPr>
              <w:rPr>
                <w:rFonts w:ascii="Cambria Math" w:eastAsia="DengXian" w:hAnsi="Cambria Math"/>
                <w:i/>
              </w:rPr>
            </m:ctrlPr>
          </m:sSubSupPr>
          <m:e>
            <m:acc>
              <m:accPr>
                <m:chr m:val="̈"/>
                <m:ctrlPr>
                  <w:rPr>
                    <w:rFonts w:ascii="Cambria Math" w:hAnsi="Cambria Math"/>
                    <w:b/>
                    <w:bCs/>
                    <w:i/>
                  </w:rPr>
                </m:ctrlPr>
              </m:accPr>
              <m:e>
                <m:r>
                  <m:rPr>
                    <m:sty m:val="bi"/>
                  </m:rPr>
                  <w:rPr>
                    <w:rFonts w:ascii="Cambria Math" w:hAnsi="Cambria Math"/>
                  </w:rPr>
                  <m:t>r</m:t>
                </m:r>
                <m:ctrlPr>
                  <w:rPr>
                    <w:rFonts w:ascii="Cambria Math" w:eastAsia="DengXian" w:hAnsi="Cambria Math"/>
                    <w:i/>
                  </w:rPr>
                </m:ctrlPr>
              </m:e>
            </m:acc>
          </m:e>
          <m:sub>
            <m:r>
              <w:rPr>
                <w:rFonts w:ascii="Cambria Math" w:eastAsia="DengXian" w:hAnsi="Cambria Math"/>
              </w:rPr>
              <m:t>t</m:t>
            </m:r>
          </m:sub>
          <m:sup>
            <m:r>
              <w:rPr>
                <w:rFonts w:ascii="Cambria Math" w:eastAsia="DengXian" w:hAnsi="Cambria Math"/>
              </w:rPr>
              <m:t>ECEF</m:t>
            </m:r>
          </m:sup>
        </m:sSubSup>
      </m:oMath>
      <w:r w:rsidR="00D0020C" w:rsidRPr="00534B61">
        <w:rPr>
          <w:rFonts w:eastAsia="DengXian"/>
        </w:rPr>
        <w:t xml:space="preserve"> is </w:t>
      </w:r>
      <w:r w:rsidR="00450591" w:rsidRPr="00534B61">
        <w:rPr>
          <w:rFonts w:eastAsia="DengXian"/>
        </w:rPr>
        <w:t>the function of the</w:t>
      </w:r>
      <w:r w:rsidR="00D0020C" w:rsidRPr="00534B61">
        <w:rPr>
          <w:rFonts w:eastAsia="DengXian"/>
        </w:rPr>
        <w:t xml:space="preserve"> satellite position and velocity at time </w:t>
      </w:r>
      <w:r w:rsidR="00D0020C" w:rsidRPr="00534B61">
        <w:rPr>
          <w:rFonts w:eastAsia="DengXian"/>
          <w:i/>
          <w:iCs/>
        </w:rPr>
        <w:t>t</w:t>
      </w:r>
      <w:r w:rsidR="00D0020C" w:rsidRPr="00534B61">
        <w:rPr>
          <w:rFonts w:eastAsia="DengXian"/>
        </w:rPr>
        <w:t xml:space="preserve">, that is, </w:t>
      </w:r>
      <m:oMath>
        <m:sSubSup>
          <m:sSubSupPr>
            <m:ctrlPr>
              <w:rPr>
                <w:rFonts w:ascii="Cambria Math" w:eastAsia="DengXian" w:hAnsi="Cambria Math"/>
                <w:b/>
                <w:bCs/>
                <w:i/>
              </w:rPr>
            </m:ctrlPr>
          </m:sSubSupPr>
          <m:e>
            <m:r>
              <m:rPr>
                <m:sty m:val="bi"/>
              </m:rPr>
              <w:rPr>
                <w:rFonts w:ascii="Cambria Math" w:eastAsia="DengXian" w:hAnsi="Cambria Math"/>
              </w:rPr>
              <m:t>r</m:t>
            </m:r>
          </m:e>
          <m:sub>
            <m:r>
              <m:rPr>
                <m:sty m:val="bi"/>
              </m:rPr>
              <w:rPr>
                <w:rFonts w:ascii="Cambria Math" w:eastAsia="DengXian" w:hAnsi="Cambria Math"/>
              </w:rPr>
              <m:t>t</m:t>
            </m:r>
          </m:sub>
          <m:sup>
            <m:r>
              <m:rPr>
                <m:sty m:val="bi"/>
              </m:rPr>
              <w:rPr>
                <w:rFonts w:ascii="Cambria Math" w:eastAsia="DengXian" w:hAnsi="Cambria Math"/>
              </w:rPr>
              <m:t>ECEF</m:t>
            </m:r>
          </m:sup>
        </m:sSubSup>
      </m:oMath>
      <w:r w:rsidR="00D0020C" w:rsidRPr="00534B61">
        <w:rPr>
          <w:rFonts w:eastAsia="DengXian"/>
        </w:rPr>
        <w:t xml:space="preserve"> and </w:t>
      </w:r>
      <m:oMath>
        <m:sSubSup>
          <m:sSubSupPr>
            <m:ctrlPr>
              <w:rPr>
                <w:rFonts w:ascii="Cambria Math" w:eastAsia="DengXian" w:hAnsi="Cambria Math"/>
                <w:b/>
                <w:bCs/>
                <w:i/>
              </w:rPr>
            </m:ctrlPr>
          </m:sSubSupPr>
          <m:e>
            <m:r>
              <m:rPr>
                <m:sty m:val="bi"/>
              </m:rPr>
              <w:rPr>
                <w:rFonts w:ascii="Cambria Math" w:eastAsia="DengXian" w:hAnsi="Cambria Math"/>
              </w:rPr>
              <m:t>v</m:t>
            </m:r>
          </m:e>
          <m:sub>
            <m:r>
              <m:rPr>
                <m:sty m:val="bi"/>
              </m:rPr>
              <w:rPr>
                <w:rFonts w:ascii="Cambria Math" w:eastAsia="DengXian" w:hAnsi="Cambria Math"/>
              </w:rPr>
              <m:t>t</m:t>
            </m:r>
          </m:sub>
          <m:sup>
            <m:r>
              <m:rPr>
                <m:sty m:val="bi"/>
              </m:rPr>
              <w:rPr>
                <w:rFonts w:ascii="Cambria Math" w:eastAsia="DengXian" w:hAnsi="Cambria Math"/>
              </w:rPr>
              <m:t>ECEF</m:t>
            </m:r>
          </m:sup>
        </m:sSubSup>
      </m:oMath>
      <w:r w:rsidR="00C80DBA">
        <w:rPr>
          <w:rFonts w:eastAsia="DengXian"/>
        </w:rPr>
        <w:t>.</w:t>
      </w:r>
    </w:p>
    <w:p w14:paraId="79DF6F3E" w14:textId="3199B16E" w:rsidR="00A5789E" w:rsidRPr="00534B61" w:rsidRDefault="00C80DBA" w:rsidP="004D1B24">
      <w:pPr>
        <w:rPr>
          <w:rFonts w:eastAsia="DengXian"/>
          <w:lang w:eastAsia="zh-CN"/>
        </w:rPr>
      </w:pPr>
      <w:r>
        <w:rPr>
          <w:rFonts w:eastAsia="DengXian"/>
        </w:rPr>
        <w:t>The</w:t>
      </w:r>
      <w:r w:rsidR="00450591" w:rsidRPr="00534B61">
        <w:rPr>
          <w:rFonts w:eastAsia="DengXian"/>
        </w:rPr>
        <w:t xml:space="preserve"> differential equations are expressed as follows:</w:t>
      </w:r>
    </w:p>
    <w:p w14:paraId="46528292" w14:textId="0F5AF02D" w:rsidR="004D1B24" w:rsidRPr="000A44C9" w:rsidRDefault="0029703E" w:rsidP="004D1B24">
      <m:oMathPara>
        <m:oMath>
          <m:sSubSup>
            <m:sSubSupPr>
              <m:ctrlPr>
                <w:rPr>
                  <w:rFonts w:ascii="Cambria Math" w:eastAsia="DengXian" w:hAnsi="Cambria Math"/>
                  <w:b/>
                  <w:bCs/>
                  <w:i/>
                </w:rPr>
              </m:ctrlPr>
            </m:sSubSupPr>
            <m:e>
              <m:acc>
                <m:accPr>
                  <m:chr m:val="̈"/>
                  <m:ctrlPr>
                    <w:rPr>
                      <w:rFonts w:ascii="Cambria Math" w:eastAsia="DengXian" w:hAnsi="Cambria Math"/>
                      <w:b/>
                      <w:bCs/>
                      <w:i/>
                    </w:rPr>
                  </m:ctrlPr>
                </m:accPr>
                <m:e>
                  <m:r>
                    <m:rPr>
                      <m:sty m:val="bi"/>
                    </m:rPr>
                    <w:rPr>
                      <w:rFonts w:ascii="Cambria Math" w:eastAsia="DengXian" w:hAnsi="Cambria Math"/>
                    </w:rPr>
                    <m:t>r</m:t>
                  </m:r>
                </m:e>
              </m:acc>
            </m:e>
            <m:sub>
              <m:r>
                <m:rPr>
                  <m:sty m:val="bi"/>
                </m:rPr>
                <w:rPr>
                  <w:rFonts w:ascii="Cambria Math" w:eastAsia="DengXian" w:hAnsi="Cambria Math"/>
                </w:rPr>
                <m:t>t</m:t>
              </m:r>
            </m:sub>
            <m:sup>
              <m:r>
                <m:rPr>
                  <m:sty m:val="bi"/>
                </m:rPr>
                <w:rPr>
                  <w:rFonts w:ascii="Cambria Math" w:eastAsia="DengXian" w:hAnsi="Cambria Math"/>
                </w:rPr>
                <m:t>ECEF</m:t>
              </m:r>
            </m:sup>
          </m:sSubSup>
          <m:r>
            <w:rPr>
              <w:rFonts w:ascii="Cambria Math" w:hAnsi="Cambria Math"/>
            </w:rPr>
            <m:t>=f</m:t>
          </m:r>
          <m:d>
            <m:dPr>
              <m:ctrlPr>
                <w:rPr>
                  <w:rFonts w:ascii="Cambria Math" w:hAnsi="Cambria Math"/>
                  <w:i/>
                </w:rPr>
              </m:ctrlPr>
            </m:dPr>
            <m:e>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t</m:t>
                  </m:r>
                </m:sub>
                <m:sup>
                  <m:r>
                    <m:rPr>
                      <m:sty m:val="bi"/>
                    </m:rPr>
                    <w:rPr>
                      <w:rFonts w:ascii="Cambria Math" w:hAnsi="Cambria Math"/>
                    </w:rPr>
                    <m:t>ECEF</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v</m:t>
                  </m:r>
                </m:e>
                <m:sub>
                  <m:r>
                    <m:rPr>
                      <m:sty m:val="bi"/>
                    </m:rPr>
                    <w:rPr>
                      <w:rFonts w:ascii="Cambria Math" w:hAnsi="Cambria Math"/>
                    </w:rPr>
                    <m:t>t</m:t>
                  </m:r>
                </m:sub>
                <m:sup>
                  <m:r>
                    <m:rPr>
                      <m:sty m:val="bi"/>
                    </m:rPr>
                    <w:rPr>
                      <w:rFonts w:ascii="Cambria Math" w:hAnsi="Cambria Math"/>
                    </w:rPr>
                    <m:t>ECEF</m:t>
                  </m:r>
                </m:sup>
              </m:sSubSup>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r>
                          <w:rPr>
                            <w:rFonts w:ascii="Cambria Math" w:hAnsi="Cambria Math"/>
                          </w:rPr>
                          <m:t>+2</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r>
                          <w:rPr>
                            <w:rFonts w:ascii="Cambria Math" w:hAnsi="Cambria Math"/>
                          </w:rPr>
                          <m:t>+</m:t>
                        </m:r>
                        <m:sSubSup>
                          <m:sSubSupPr>
                            <m:ctrlPr>
                              <w:rPr>
                                <w:rFonts w:ascii="Cambria Math" w:hAnsi="Cambria Math"/>
                                <w:i/>
                              </w:rPr>
                            </m:ctrlPr>
                          </m:sSubSupPr>
                          <m:e>
                            <m:r>
                              <w:rPr>
                                <w:rFonts w:ascii="Cambria Math" w:hAnsi="Cambria Math"/>
                              </w:rPr>
                              <m:t>ω</m:t>
                            </m:r>
                          </m:e>
                          <m:sub>
                            <m:r>
                              <w:rPr>
                                <w:rFonts w:ascii="Cambria Math" w:hAnsi="Cambria Math"/>
                              </w:rPr>
                              <m:t>E</m:t>
                            </m:r>
                          </m:sub>
                          <m:sup>
                            <m:r>
                              <w:rPr>
                                <w:rFonts w:ascii="Cambria Math" w:hAnsi="Cambria Math"/>
                              </w:rPr>
                              <m:t>2</m:t>
                            </m:r>
                          </m:sup>
                        </m:sSubSup>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r>
                          <w:rPr>
                            <w:rFonts w:ascii="Cambria Math" w:hAnsi="Cambria Math"/>
                          </w:rPr>
                          <m:t>-2</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r>
                          <w:rPr>
                            <w:rFonts w:ascii="Cambria Math" w:hAnsi="Cambria Math"/>
                          </w:rPr>
                          <m:t>+</m:t>
                        </m:r>
                        <m:sSubSup>
                          <m:sSubSupPr>
                            <m:ctrlPr>
                              <w:rPr>
                                <w:rFonts w:ascii="Cambria Math" w:hAnsi="Cambria Math"/>
                                <w:i/>
                              </w:rPr>
                            </m:ctrlPr>
                          </m:sSubSupPr>
                          <m:e>
                            <m:r>
                              <w:rPr>
                                <w:rFonts w:ascii="Cambria Math" w:hAnsi="Cambria Math"/>
                              </w:rPr>
                              <m:t>ω</m:t>
                            </m:r>
                          </m:e>
                          <m:sub>
                            <m:r>
                              <w:rPr>
                                <w:rFonts w:ascii="Cambria Math" w:hAnsi="Cambria Math"/>
                              </w:rPr>
                              <m:t>E</m:t>
                            </m:r>
                          </m:sub>
                          <m:sup>
                            <m:r>
                              <w:rPr>
                                <w:rFonts w:ascii="Cambria Math" w:hAnsi="Cambria Math"/>
                              </w:rPr>
                              <m:t>2</m:t>
                            </m:r>
                          </m:sup>
                        </m:sSubSup>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e>
            <m:sup>
              <m:r>
                <w:rPr>
                  <w:rFonts w:ascii="Cambria Math" w:hAnsi="Cambria Math"/>
                </w:rPr>
                <m:t>T</m:t>
              </m:r>
            </m:sup>
          </m:sSup>
        </m:oMath>
      </m:oMathPara>
    </w:p>
    <w:p w14:paraId="79978EE9" w14:textId="217AE64D" w:rsidR="004D1B24" w:rsidRPr="00534B61" w:rsidRDefault="00F30795" w:rsidP="00876F75">
      <w:r w:rsidRPr="00534B61">
        <w:t xml:space="preserve">Where </w:t>
      </w:r>
      <m:oMath>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d>
              </m:e>
              <m:sup>
                <m:r>
                  <w:rPr>
                    <w:rFonts w:ascii="Cambria Math" w:hAnsi="Cambria Math"/>
                  </w:rPr>
                  <m:t>2</m:t>
                </m:r>
              </m:sup>
            </m:sSup>
          </m:e>
        </m:rad>
      </m:oMath>
    </w:p>
    <w:p w14:paraId="784F6FF9" w14:textId="781076B0" w:rsidR="008238B8" w:rsidRPr="00534B61" w:rsidRDefault="00E26ABC" w:rsidP="00876F75">
      <w:r w:rsidRPr="00534B61">
        <w:t xml:space="preserve">We can derive satellite position/velocity vectors at time </w:t>
      </w:r>
      <w:r w:rsidRPr="00534B61">
        <w:rPr>
          <w:i/>
          <w:iCs/>
        </w:rPr>
        <w:t>t</w:t>
      </w:r>
      <w:r w:rsidRPr="00534B61">
        <w:t xml:space="preserve"> in ECEF by solving these differential equations. </w:t>
      </w:r>
      <w:r w:rsidR="004A7D06" w:rsidRPr="00534B61">
        <w:t xml:space="preserve">As proposed by </w:t>
      </w:r>
      <w:r w:rsidR="004A7D06" w:rsidRPr="00534B61">
        <w:fldChar w:fldCharType="begin"/>
      </w:r>
      <w:r w:rsidR="004A7D06" w:rsidRPr="00534B61">
        <w:instrText xml:space="preserve"> REF _Ref185858256 \r \h </w:instrText>
      </w:r>
      <w:r w:rsidR="004A7D06" w:rsidRPr="00534B61">
        <w:fldChar w:fldCharType="separate"/>
      </w:r>
      <w:r w:rsidR="009A0BAC">
        <w:t>[2]</w:t>
      </w:r>
      <w:r w:rsidR="004A7D06" w:rsidRPr="00534B61">
        <w:fldChar w:fldCharType="end"/>
      </w:r>
      <w:r w:rsidR="004A7D06" w:rsidRPr="00534B61">
        <w:t xml:space="preserve">, these equations can be solved by the </w:t>
      </w:r>
      <w:r w:rsidR="00585988">
        <w:t>fourth-</w:t>
      </w:r>
      <w:r w:rsidR="004A7D06" w:rsidRPr="00534B61">
        <w:t>order Runge-</w:t>
      </w:r>
      <w:proofErr w:type="spellStart"/>
      <w:r w:rsidR="004A7D06" w:rsidRPr="00534B61">
        <w:t>Kutta</w:t>
      </w:r>
      <w:proofErr w:type="spellEnd"/>
      <w:r w:rsidR="004A7D06" w:rsidRPr="00534B61">
        <w:t xml:space="preserve"> method, as shown in A.1.2. </w:t>
      </w:r>
      <w:r w:rsidR="009C21A7" w:rsidRPr="00534B61">
        <w:t>The benefit</w:t>
      </w:r>
      <w:r w:rsidR="008238B8" w:rsidRPr="00534B61">
        <w:t>s</w:t>
      </w:r>
      <w:r w:rsidR="009C21A7" w:rsidRPr="00534B61">
        <w:t xml:space="preserve"> of this method compared with the Kepler’s equation in A.1.1 </w:t>
      </w:r>
      <w:r w:rsidR="008238B8" w:rsidRPr="00534B61">
        <w:t>are:</w:t>
      </w:r>
    </w:p>
    <w:p w14:paraId="5804DD59" w14:textId="569EF4DC" w:rsidR="005255B1" w:rsidRPr="00534B61" w:rsidRDefault="009C21A7" w:rsidP="00480E18">
      <w:pPr>
        <w:pStyle w:val="ListParagraph"/>
        <w:numPr>
          <w:ilvl w:val="0"/>
          <w:numId w:val="16"/>
        </w:numPr>
      </w:pPr>
      <w:r w:rsidRPr="00534B61">
        <w:t xml:space="preserve">this method does not need to use iterative algorithm, i.e., Newton’s method, </w:t>
      </w:r>
      <w:r w:rsidR="008238B8" w:rsidRPr="00534B61">
        <w:t>for which it is easier to estimate the computation time in TE, and</w:t>
      </w:r>
    </w:p>
    <w:p w14:paraId="30173367" w14:textId="2FD90AA7" w:rsidR="00480E18" w:rsidRPr="00534B61" w:rsidRDefault="00480E18" w:rsidP="00480E18">
      <w:pPr>
        <w:pStyle w:val="ListParagraph"/>
        <w:numPr>
          <w:ilvl w:val="0"/>
          <w:numId w:val="16"/>
        </w:numPr>
      </w:pPr>
      <w:r w:rsidRPr="00534B61">
        <w:t>this method directly estimate</w:t>
      </w:r>
      <w:r w:rsidR="00A05C75" w:rsidRPr="00534B61">
        <w:t>s</w:t>
      </w:r>
      <w:r w:rsidRPr="00534B61">
        <w:t xml:space="preserve"> the satellite position/velocity in </w:t>
      </w:r>
      <w:r w:rsidR="008C6AD7">
        <w:rPr>
          <w:rFonts w:hint="eastAsia"/>
        </w:rPr>
        <w:t>Earth-fixed frame</w:t>
      </w:r>
      <w:r w:rsidRPr="00534B61">
        <w:t>; on the other hand</w:t>
      </w:r>
      <w:r w:rsidR="00C80DBA">
        <w:t>,</w:t>
      </w:r>
      <w:r w:rsidRPr="00534B61">
        <w:t xml:space="preserve"> Kepler’s equation need</w:t>
      </w:r>
      <w:r w:rsidR="00C80DBA">
        <w:t>s</w:t>
      </w:r>
      <w:r w:rsidRPr="00534B61">
        <w:t xml:space="preserve"> to convert </w:t>
      </w:r>
      <w:r w:rsidR="00C80DBA">
        <w:t>between</w:t>
      </w:r>
      <w:r w:rsidRPr="00534B61">
        <w:t xml:space="preserve"> </w:t>
      </w:r>
      <w:r w:rsidR="008C6AD7">
        <w:rPr>
          <w:rFonts w:hint="eastAsia"/>
        </w:rPr>
        <w:t>Inertial frame</w:t>
      </w:r>
      <w:r w:rsidR="00FE55D9">
        <w:rPr>
          <w:rFonts w:hint="eastAsia"/>
        </w:rPr>
        <w:t xml:space="preserve"> (ECI)</w:t>
      </w:r>
      <w:r w:rsidR="008C6AD7">
        <w:rPr>
          <w:rFonts w:hint="eastAsia"/>
        </w:rPr>
        <w:t xml:space="preserve"> and Earth-fixed frame</w:t>
      </w:r>
      <w:r w:rsidR="00FE55D9">
        <w:rPr>
          <w:rFonts w:hint="eastAsia"/>
        </w:rPr>
        <w:t xml:space="preserve"> (EC</w:t>
      </w:r>
      <w:r w:rsidR="003A1853">
        <w:rPr>
          <w:rFonts w:hint="eastAsia"/>
        </w:rPr>
        <w:t>EF)</w:t>
      </w:r>
      <w:r w:rsidRPr="00534B61">
        <w:t>.</w:t>
      </w:r>
    </w:p>
    <w:p w14:paraId="43AE3570" w14:textId="72EAC0AD" w:rsidR="000B6AA6" w:rsidRPr="00534B61" w:rsidRDefault="00476D0E" w:rsidP="00476D0E">
      <w:pPr>
        <w:pStyle w:val="Heading2"/>
        <w:rPr>
          <w:lang w:val="en-US"/>
        </w:rPr>
      </w:pPr>
      <w:r w:rsidRPr="00534B61">
        <w:rPr>
          <w:lang w:val="en-US"/>
        </w:rPr>
        <w:lastRenderedPageBreak/>
        <w:t>3.2</w:t>
      </w:r>
      <w:r w:rsidRPr="00534B61">
        <w:rPr>
          <w:lang w:val="en-US"/>
        </w:rPr>
        <w:tab/>
        <w:t xml:space="preserve">Comparison of </w:t>
      </w:r>
      <w:r w:rsidR="00341C7B" w:rsidRPr="00534B61">
        <w:rPr>
          <w:lang w:val="en-US"/>
        </w:rPr>
        <w:t>satellite position/velocity estimation methods</w:t>
      </w:r>
    </w:p>
    <w:p w14:paraId="2EA6BB3D" w14:textId="4634E234" w:rsidR="00547D40" w:rsidRDefault="007333A2" w:rsidP="00341C7B">
      <w:r w:rsidRPr="00534B61">
        <w:t xml:space="preserve">This section evaluates </w:t>
      </w:r>
      <w:r w:rsidR="00D72F54">
        <w:t>both the s</w:t>
      </w:r>
      <w:r w:rsidRPr="00534B61">
        <w:t>atellite position/velocity estimation methods</w:t>
      </w:r>
      <w:r w:rsidR="00D72F54">
        <w:t xml:space="preserve"> discussed in 3.1</w:t>
      </w:r>
      <w:r w:rsidR="00E612FD" w:rsidRPr="00534B61">
        <w:t xml:space="preserve">. </w:t>
      </w:r>
      <w:r w:rsidR="005178B4" w:rsidRPr="00534B61">
        <w:t xml:space="preserve">For evaluation, we have </w:t>
      </w:r>
      <w:r w:rsidR="00FC4BFE">
        <w:t xml:space="preserve">also </w:t>
      </w:r>
      <w:r w:rsidR="005178B4" w:rsidRPr="00534B61">
        <w:t>compared the satellite position/velocity vectors with GMAT</w:t>
      </w:r>
      <w:r w:rsidR="005E238A" w:rsidRPr="00534B61">
        <w:t xml:space="preserve"> </w:t>
      </w:r>
      <w:r w:rsidR="00537C6B">
        <w:fldChar w:fldCharType="begin"/>
      </w:r>
      <w:r w:rsidR="00537C6B">
        <w:instrText xml:space="preserve"> REF _Ref189838509 \r \h </w:instrText>
      </w:r>
      <w:r w:rsidR="00537C6B">
        <w:fldChar w:fldCharType="separate"/>
      </w:r>
      <w:r w:rsidR="009A0BAC">
        <w:t>[4]</w:t>
      </w:r>
      <w:r w:rsidR="00537C6B">
        <w:fldChar w:fldCharType="end"/>
      </w:r>
      <w:r w:rsidR="003F1F91">
        <w:rPr>
          <w:rFonts w:hint="eastAsia"/>
        </w:rPr>
        <w:t xml:space="preserve"> </w:t>
      </w:r>
      <w:r w:rsidR="005E238A" w:rsidRPr="00534B61">
        <w:t>using the ephemeris information specified in TS 38.521-5 Table 6.4.1_2.4.3-1 (LEO-600, maximum positive Doppler, See B.2)</w:t>
      </w:r>
      <w:r w:rsidR="00861005" w:rsidRPr="00534B61">
        <w:t xml:space="preserve"> over </w:t>
      </w:r>
      <w:r w:rsidR="005735BD">
        <w:t>1</w:t>
      </w:r>
      <w:r w:rsidR="00861005" w:rsidRPr="00534B61">
        <w:t xml:space="preserve">,000 seconds. </w:t>
      </w:r>
    </w:p>
    <w:p w14:paraId="4C478C58" w14:textId="3DF31DBB" w:rsidR="00E612FD" w:rsidRPr="00534B61" w:rsidRDefault="000624CF" w:rsidP="00341C7B">
      <w:r w:rsidRPr="00534B61">
        <w:rPr>
          <w:noProof/>
        </w:rPr>
        <w:drawing>
          <wp:inline distT="0" distB="0" distL="0" distR="0" wp14:anchorId="32C85897" wp14:editId="2C23CAA5">
            <wp:extent cx="6120765" cy="5950585"/>
            <wp:effectExtent l="0" t="0" r="0" b="0"/>
            <wp:docPr id="1331227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27456" name=""/>
                    <pic:cNvPicPr/>
                  </pic:nvPicPr>
                  <pic:blipFill>
                    <a:blip r:embed="rId16"/>
                    <a:stretch>
                      <a:fillRect/>
                    </a:stretch>
                  </pic:blipFill>
                  <pic:spPr>
                    <a:xfrm>
                      <a:off x="0" y="0"/>
                      <a:ext cx="6120765" cy="5950585"/>
                    </a:xfrm>
                    <a:prstGeom prst="rect">
                      <a:avLst/>
                    </a:prstGeom>
                  </pic:spPr>
                </pic:pic>
              </a:graphicData>
            </a:graphic>
          </wp:inline>
        </w:drawing>
      </w:r>
    </w:p>
    <w:p w14:paraId="7EDE6112" w14:textId="4441C3C7" w:rsidR="00E612FD" w:rsidRPr="00534B61" w:rsidRDefault="001B3CB5" w:rsidP="001B3CB5">
      <w:pPr>
        <w:pStyle w:val="Caption"/>
      </w:pPr>
      <w:bookmarkStart w:id="5" w:name="_Ref185864332"/>
      <w:r w:rsidRPr="00534B61">
        <w:t xml:space="preserve">Figure </w:t>
      </w:r>
      <w:r w:rsidRPr="00534B61">
        <w:fldChar w:fldCharType="begin"/>
      </w:r>
      <w:r w:rsidRPr="00534B61">
        <w:instrText xml:space="preserve"> SEQ Figure \* ARABIC </w:instrText>
      </w:r>
      <w:r w:rsidRPr="00534B61">
        <w:fldChar w:fldCharType="separate"/>
      </w:r>
      <w:r w:rsidR="009A0BAC">
        <w:rPr>
          <w:noProof/>
        </w:rPr>
        <w:t>3</w:t>
      </w:r>
      <w:r w:rsidRPr="00534B61">
        <w:fldChar w:fldCharType="end"/>
      </w:r>
      <w:bookmarkEnd w:id="5"/>
      <w:r w:rsidRPr="00534B61">
        <w:tab/>
        <w:t>Comparison of position vector among GMAT, Kepler’s equation, and equation of motion.</w:t>
      </w:r>
    </w:p>
    <w:p w14:paraId="37DF87B1" w14:textId="7A51641B" w:rsidR="004B5349" w:rsidRPr="00534B61" w:rsidRDefault="000624CF" w:rsidP="00341C7B">
      <w:r w:rsidRPr="00534B61">
        <w:rPr>
          <w:noProof/>
        </w:rPr>
        <w:lastRenderedPageBreak/>
        <w:drawing>
          <wp:inline distT="0" distB="0" distL="0" distR="0" wp14:anchorId="1F7A4DBB" wp14:editId="0BBCF065">
            <wp:extent cx="6120765" cy="6051550"/>
            <wp:effectExtent l="0" t="0" r="0" b="6350"/>
            <wp:docPr id="190970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706981" name=""/>
                    <pic:cNvPicPr/>
                  </pic:nvPicPr>
                  <pic:blipFill>
                    <a:blip r:embed="rId17"/>
                    <a:stretch>
                      <a:fillRect/>
                    </a:stretch>
                  </pic:blipFill>
                  <pic:spPr>
                    <a:xfrm>
                      <a:off x="0" y="0"/>
                      <a:ext cx="6120765" cy="6051550"/>
                    </a:xfrm>
                    <a:prstGeom prst="rect">
                      <a:avLst/>
                    </a:prstGeom>
                  </pic:spPr>
                </pic:pic>
              </a:graphicData>
            </a:graphic>
          </wp:inline>
        </w:drawing>
      </w:r>
    </w:p>
    <w:p w14:paraId="2F4627A2" w14:textId="7A1957B2" w:rsidR="001B3CB5" w:rsidRPr="00534B61" w:rsidRDefault="001B3CB5" w:rsidP="001B3CB5">
      <w:pPr>
        <w:pStyle w:val="Caption"/>
      </w:pPr>
      <w:bookmarkStart w:id="6" w:name="_Ref185864333"/>
      <w:r w:rsidRPr="00534B61">
        <w:t xml:space="preserve">Figure </w:t>
      </w:r>
      <w:r w:rsidRPr="00534B61">
        <w:fldChar w:fldCharType="begin"/>
      </w:r>
      <w:r w:rsidRPr="00534B61">
        <w:instrText xml:space="preserve"> SEQ Figure \* ARABIC </w:instrText>
      </w:r>
      <w:r w:rsidRPr="00534B61">
        <w:fldChar w:fldCharType="separate"/>
      </w:r>
      <w:r w:rsidR="009A0BAC">
        <w:rPr>
          <w:noProof/>
        </w:rPr>
        <w:t>4</w:t>
      </w:r>
      <w:r w:rsidRPr="00534B61">
        <w:fldChar w:fldCharType="end"/>
      </w:r>
      <w:bookmarkEnd w:id="6"/>
      <w:r w:rsidRPr="00534B61">
        <w:tab/>
        <w:t>Comparison of velocity vector among GMAT, Kepler’s equation, and equation of motion.</w:t>
      </w:r>
    </w:p>
    <w:p w14:paraId="1BA2C176" w14:textId="454D61AE" w:rsidR="00A15F6D" w:rsidRPr="00534B61" w:rsidRDefault="002203C7" w:rsidP="002203C7">
      <w:r w:rsidRPr="00534B61">
        <w:fldChar w:fldCharType="begin"/>
      </w:r>
      <w:r w:rsidRPr="00534B61">
        <w:instrText xml:space="preserve"> REF _Ref185864332 \h </w:instrText>
      </w:r>
      <w:r w:rsidRPr="00534B61">
        <w:fldChar w:fldCharType="separate"/>
      </w:r>
      <w:r w:rsidR="009A0BAC" w:rsidRPr="00534B61">
        <w:t xml:space="preserve">Figure </w:t>
      </w:r>
      <w:r w:rsidR="009A0BAC">
        <w:rPr>
          <w:noProof/>
        </w:rPr>
        <w:t>3</w:t>
      </w:r>
      <w:r w:rsidRPr="00534B61">
        <w:fldChar w:fldCharType="end"/>
      </w:r>
      <w:r w:rsidRPr="00534B61">
        <w:t xml:space="preserve"> and </w:t>
      </w:r>
      <w:r w:rsidRPr="00534B61">
        <w:fldChar w:fldCharType="begin"/>
      </w:r>
      <w:r w:rsidRPr="00534B61">
        <w:instrText xml:space="preserve"> REF _Ref185864333 \h </w:instrText>
      </w:r>
      <w:r w:rsidRPr="00534B61">
        <w:fldChar w:fldCharType="separate"/>
      </w:r>
      <w:r w:rsidR="009A0BAC" w:rsidRPr="00534B61">
        <w:t xml:space="preserve">Figure </w:t>
      </w:r>
      <w:r w:rsidR="009A0BAC">
        <w:rPr>
          <w:noProof/>
        </w:rPr>
        <w:t>4</w:t>
      </w:r>
      <w:r w:rsidRPr="00534B61">
        <w:fldChar w:fldCharType="end"/>
      </w:r>
      <w:r w:rsidRPr="00534B61">
        <w:t xml:space="preserve"> compare the position and velocity vectors, respectively, among GMAT, Kepler’s equation, and equation of motion. </w:t>
      </w:r>
      <w:r w:rsidR="00192CD8" w:rsidRPr="00534B61">
        <w:t xml:space="preserve">The left figures show </w:t>
      </w:r>
      <w:r w:rsidR="00B61C81">
        <w:t xml:space="preserve">each </w:t>
      </w:r>
      <w:r w:rsidR="00192CD8" w:rsidRPr="00534B61">
        <w:t>element of position/satellite vectors</w:t>
      </w:r>
      <w:r w:rsidR="00B61C81">
        <w:t xml:space="preserve"> (x, y, z)</w:t>
      </w:r>
      <w:r w:rsidR="00192CD8" w:rsidRPr="00534B61">
        <w:t xml:space="preserve">, and the right figures show the </w:t>
      </w:r>
      <w:r w:rsidR="009E140D">
        <w:t>difference</w:t>
      </w:r>
      <w:r w:rsidR="00192CD8" w:rsidRPr="00534B61">
        <w:t xml:space="preserve"> between Kepler’s equation and GMAT, and </w:t>
      </w:r>
      <w:r w:rsidR="009E140D">
        <w:t xml:space="preserve">the difference between </w:t>
      </w:r>
      <w:r w:rsidR="00192CD8" w:rsidRPr="00534B61">
        <w:t xml:space="preserve">equation of motion and GMAT. </w:t>
      </w:r>
      <w:r w:rsidR="007152FA">
        <w:rPr>
          <w:rFonts w:hint="eastAsia"/>
        </w:rPr>
        <w:t xml:space="preserve">Although these figures </w:t>
      </w:r>
      <w:r w:rsidR="007152FA">
        <w:t>compare</w:t>
      </w:r>
      <w:r w:rsidR="007152FA">
        <w:rPr>
          <w:rFonts w:hint="eastAsia"/>
        </w:rPr>
        <w:t xml:space="preserve"> the vectors over 1,000 seconds, </w:t>
      </w:r>
      <w:r w:rsidR="007152FA" w:rsidRPr="00534B61">
        <w:t xml:space="preserve">it is </w:t>
      </w:r>
      <w:r w:rsidR="007152FA">
        <w:rPr>
          <w:rFonts w:hint="eastAsia"/>
        </w:rPr>
        <w:t>sufficient</w:t>
      </w:r>
      <w:r w:rsidR="007152FA" w:rsidRPr="00534B61">
        <w:t xml:space="preserve"> to </w:t>
      </w:r>
      <w:r w:rsidR="007152FA">
        <w:rPr>
          <w:rFonts w:hint="eastAsia"/>
        </w:rPr>
        <w:t>compare</w:t>
      </w:r>
      <w:r w:rsidR="007152FA" w:rsidRPr="00534B61">
        <w:t xml:space="preserve"> up to ~500 seconds </w:t>
      </w:r>
      <w:r w:rsidR="007152FA">
        <w:t xml:space="preserve">if we </w:t>
      </w:r>
      <w:r w:rsidR="007152FA" w:rsidRPr="00534B61">
        <w:t>consider the elevation angles more than 10 degrees.</w:t>
      </w:r>
      <w:r w:rsidR="007152FA">
        <w:rPr>
          <w:rFonts w:hint="eastAsia"/>
        </w:rPr>
        <w:t xml:space="preserve"> </w:t>
      </w:r>
      <w:r w:rsidR="00861005" w:rsidRPr="00534B61">
        <w:t>It is ob</w:t>
      </w:r>
      <w:r w:rsidR="00A164D9" w:rsidRPr="00534B61">
        <w:t xml:space="preserve">served from </w:t>
      </w:r>
      <w:r w:rsidR="00C21685">
        <w:t>the figure</w:t>
      </w:r>
      <w:r w:rsidR="00A164D9" w:rsidRPr="00534B61">
        <w:t xml:space="preserve">s that </w:t>
      </w:r>
      <w:r w:rsidR="00564AAC" w:rsidRPr="00534B61">
        <w:t xml:space="preserve">position/velocity vectors calculated by </w:t>
      </w:r>
      <w:r w:rsidR="00A164D9" w:rsidRPr="00534B61">
        <w:t xml:space="preserve">both </w:t>
      </w:r>
      <w:r w:rsidR="000624CF" w:rsidRPr="00534B61">
        <w:t xml:space="preserve">Kepler’s </w:t>
      </w:r>
      <w:r w:rsidR="00564AAC" w:rsidRPr="00534B61">
        <w:t xml:space="preserve">equation and equation of motion </w:t>
      </w:r>
      <w:r w:rsidR="00CE462B" w:rsidRPr="00534B61">
        <w:t>have</w:t>
      </w:r>
      <w:r w:rsidR="00564AAC" w:rsidRPr="00534B61">
        <w:t xml:space="preserve"> well aligned each other, and both results are also well aligned with GMAT. </w:t>
      </w:r>
    </w:p>
    <w:p w14:paraId="1E516F58" w14:textId="00E5BC10" w:rsidR="00935461" w:rsidRPr="00534B61" w:rsidRDefault="00586D6C" w:rsidP="00586D6C">
      <w:pPr>
        <w:pStyle w:val="Caption"/>
      </w:pPr>
      <w:bookmarkStart w:id="7" w:name="_Toc189858379"/>
      <w:r w:rsidRPr="00534B61">
        <w:t xml:space="preserve">Observation </w:t>
      </w:r>
      <w:r w:rsidRPr="00534B61">
        <w:fldChar w:fldCharType="begin"/>
      </w:r>
      <w:r w:rsidRPr="00534B61">
        <w:instrText xml:space="preserve"> SEQ Observation \* ARABIC </w:instrText>
      </w:r>
      <w:r w:rsidRPr="00534B61">
        <w:fldChar w:fldCharType="separate"/>
      </w:r>
      <w:r w:rsidR="009A0BAC">
        <w:rPr>
          <w:noProof/>
        </w:rPr>
        <w:t>2</w:t>
      </w:r>
      <w:r w:rsidRPr="00534B61">
        <w:fldChar w:fldCharType="end"/>
      </w:r>
      <w:r w:rsidRPr="00534B61">
        <w:t>:</w:t>
      </w:r>
      <w:r w:rsidR="00593468">
        <w:tab/>
      </w:r>
      <w:r w:rsidR="005B2096" w:rsidRPr="00534B61">
        <w:t xml:space="preserve">Satellite position/velocity </w:t>
      </w:r>
      <w:r w:rsidR="00CE462B" w:rsidRPr="00534B61">
        <w:t xml:space="preserve">estimation by Kepler’s equation in A.1.1 is well aligned with </w:t>
      </w:r>
      <w:r w:rsidR="00B152B5" w:rsidRPr="00534B61">
        <w:t xml:space="preserve">the </w:t>
      </w:r>
      <w:r w:rsidR="00CE462B" w:rsidRPr="00534B61">
        <w:t>GMAT results.</w:t>
      </w:r>
      <w:bookmarkEnd w:id="7"/>
    </w:p>
    <w:p w14:paraId="5A20A67A" w14:textId="4D837529" w:rsidR="00B152B5" w:rsidRPr="00534B61" w:rsidRDefault="00B152B5" w:rsidP="00B152B5">
      <w:pPr>
        <w:pStyle w:val="Caption"/>
      </w:pPr>
      <w:bookmarkStart w:id="8" w:name="_Toc189858380"/>
      <w:r w:rsidRPr="00534B61">
        <w:t xml:space="preserve">Observation </w:t>
      </w:r>
      <w:r w:rsidRPr="00534B61">
        <w:fldChar w:fldCharType="begin"/>
      </w:r>
      <w:r w:rsidRPr="00534B61">
        <w:instrText xml:space="preserve"> SEQ Observation \* ARABIC </w:instrText>
      </w:r>
      <w:r w:rsidRPr="00534B61">
        <w:fldChar w:fldCharType="separate"/>
      </w:r>
      <w:r w:rsidR="009A0BAC">
        <w:rPr>
          <w:noProof/>
        </w:rPr>
        <w:t>3</w:t>
      </w:r>
      <w:r w:rsidRPr="00534B61">
        <w:fldChar w:fldCharType="end"/>
      </w:r>
      <w:r w:rsidRPr="00534B61">
        <w:t>:</w:t>
      </w:r>
      <w:r w:rsidR="00DB7A25">
        <w:tab/>
      </w:r>
      <w:r w:rsidRPr="00534B61">
        <w:t>Satellite position/velocity estimation by the equation of motion in A.1.2 is well aligned with the GMAT results.</w:t>
      </w:r>
      <w:bookmarkEnd w:id="8"/>
    </w:p>
    <w:p w14:paraId="46681FF8" w14:textId="3FCC48C1" w:rsidR="001E481F" w:rsidRPr="00534B61" w:rsidRDefault="00B152B5" w:rsidP="00B152B5">
      <w:pPr>
        <w:pStyle w:val="Caption"/>
        <w:rPr>
          <w:b w:val="0"/>
          <w:bCs w:val="0"/>
        </w:rPr>
      </w:pPr>
      <w:r w:rsidRPr="00534B61">
        <w:rPr>
          <w:b w:val="0"/>
          <w:bCs w:val="0"/>
        </w:rPr>
        <w:lastRenderedPageBreak/>
        <w:t xml:space="preserve">Based on the </w:t>
      </w:r>
      <w:r w:rsidR="006545C8">
        <w:rPr>
          <w:b w:val="0"/>
          <w:bCs w:val="0"/>
        </w:rPr>
        <w:t>comparison</w:t>
      </w:r>
      <w:r w:rsidRPr="00534B61">
        <w:rPr>
          <w:b w:val="0"/>
          <w:bCs w:val="0"/>
        </w:rPr>
        <w:t xml:space="preserve"> results, we propose to consider both the methods</w:t>
      </w:r>
      <w:r w:rsidR="00BA2C45">
        <w:rPr>
          <w:b w:val="0"/>
          <w:bCs w:val="0"/>
        </w:rPr>
        <w:t xml:space="preserve"> in RAN4</w:t>
      </w:r>
      <w:r w:rsidRPr="00534B61">
        <w:rPr>
          <w:b w:val="0"/>
          <w:bCs w:val="0"/>
        </w:rPr>
        <w:t xml:space="preserve">, and it is up to TE vendors which method is used to implement the varying Doppler shift and propagation delay for NGSO tests. </w:t>
      </w:r>
    </w:p>
    <w:p w14:paraId="652B13F8" w14:textId="75556D00" w:rsidR="00A20CE1" w:rsidRPr="00534B61" w:rsidRDefault="00E92091" w:rsidP="00494ACF">
      <w:pPr>
        <w:pStyle w:val="Caption"/>
      </w:pPr>
      <w:bookmarkStart w:id="9" w:name="_Toc189858383"/>
      <w:r w:rsidRPr="00534B61">
        <w:t xml:space="preserve">Proposal </w:t>
      </w:r>
      <w:r w:rsidRPr="00534B61">
        <w:fldChar w:fldCharType="begin"/>
      </w:r>
      <w:r w:rsidRPr="00534B61">
        <w:instrText xml:space="preserve"> SEQ Proposal \* ARABIC </w:instrText>
      </w:r>
      <w:r w:rsidRPr="00534B61">
        <w:fldChar w:fldCharType="separate"/>
      </w:r>
      <w:r w:rsidR="009A0BAC">
        <w:rPr>
          <w:noProof/>
        </w:rPr>
        <w:t>1</w:t>
      </w:r>
      <w:r w:rsidRPr="00534B61">
        <w:fldChar w:fldCharType="end"/>
      </w:r>
      <w:r w:rsidR="009C44FE">
        <w:t>:</w:t>
      </w:r>
      <w:r w:rsidRPr="00534B61">
        <w:tab/>
        <w:t xml:space="preserve">Specify </w:t>
      </w:r>
      <w:r w:rsidR="000537B4">
        <w:t xml:space="preserve">both </w:t>
      </w:r>
      <w:r w:rsidRPr="00534B61">
        <w:t xml:space="preserve">the </w:t>
      </w:r>
      <w:r w:rsidR="00007EE6">
        <w:rPr>
          <w:rFonts w:hint="eastAsia"/>
        </w:rPr>
        <w:t>satellite position/velocity calculation methods</w:t>
      </w:r>
      <w:r w:rsidR="00A152A9">
        <w:t xml:space="preserve"> </w:t>
      </w:r>
      <w:r w:rsidR="00A152A9" w:rsidRPr="00534B61">
        <w:t>in TS38.101-5/TS36.102</w:t>
      </w:r>
      <w:r w:rsidR="00A152A9">
        <w:t>;</w:t>
      </w:r>
      <w:r w:rsidR="00007EE6">
        <w:rPr>
          <w:rFonts w:hint="eastAsia"/>
        </w:rPr>
        <w:t xml:space="preserve"> based on </w:t>
      </w:r>
      <w:r w:rsidR="00431B43">
        <w:rPr>
          <w:rFonts w:hint="eastAsia"/>
        </w:rPr>
        <w:t xml:space="preserve">the </w:t>
      </w:r>
      <w:r w:rsidRPr="00534B61">
        <w:t>Kepler’s equation and equation of motion. It is up to TE implementation which method is used to derive the varying Doppler shift and propagation delay for NGSO test.</w:t>
      </w:r>
      <w:bookmarkEnd w:id="9"/>
    </w:p>
    <w:p w14:paraId="208337FD" w14:textId="52B6E8B4" w:rsidR="00E7375B" w:rsidRPr="00534B61" w:rsidRDefault="00246554" w:rsidP="00246554">
      <w:pPr>
        <w:pStyle w:val="Heading1"/>
        <w:rPr>
          <w:lang w:val="en-US"/>
        </w:rPr>
      </w:pPr>
      <w:r w:rsidRPr="00534B61">
        <w:rPr>
          <w:lang w:val="en-US"/>
        </w:rPr>
        <w:t>4</w:t>
      </w:r>
      <w:r w:rsidR="00E7375B" w:rsidRPr="00534B61">
        <w:rPr>
          <w:lang w:val="en-US"/>
        </w:rPr>
        <w:tab/>
      </w:r>
      <w:r w:rsidR="00E376C6" w:rsidRPr="00534B61">
        <w:rPr>
          <w:lang w:val="en-US"/>
        </w:rPr>
        <w:t>Other open issues</w:t>
      </w:r>
    </w:p>
    <w:p w14:paraId="78397AD1" w14:textId="55593A9A" w:rsidR="00A22208" w:rsidRPr="00534B61" w:rsidRDefault="005D3423" w:rsidP="008E715E">
      <w:pPr>
        <w:pStyle w:val="Heading2"/>
        <w:rPr>
          <w:lang w:val="en-US"/>
        </w:rPr>
      </w:pPr>
      <w:r w:rsidRPr="00534B61">
        <w:rPr>
          <w:lang w:val="en-US"/>
        </w:rPr>
        <w:t>4.1</w:t>
      </w:r>
      <w:r w:rsidRPr="00534B61">
        <w:rPr>
          <w:lang w:val="en-US"/>
        </w:rPr>
        <w:tab/>
      </w:r>
      <w:r w:rsidR="008E715E" w:rsidRPr="00534B61">
        <w:rPr>
          <w:lang w:val="en-US"/>
        </w:rPr>
        <w:t>Initial ephemeris information</w:t>
      </w:r>
    </w:p>
    <w:p w14:paraId="41B26495" w14:textId="62BEF155" w:rsidR="008E715E" w:rsidRPr="00534B61" w:rsidRDefault="008E715E" w:rsidP="008E715E">
      <w:r w:rsidRPr="00534B61">
        <w:t xml:space="preserve">One of the remaining open issues is the initial satellite position/velocity. </w:t>
      </w:r>
    </w:p>
    <w:tbl>
      <w:tblPr>
        <w:tblStyle w:val="TableGrid"/>
        <w:tblW w:w="0" w:type="auto"/>
        <w:tblLook w:val="04A0" w:firstRow="1" w:lastRow="0" w:firstColumn="1" w:lastColumn="0" w:noHBand="0" w:noVBand="1"/>
      </w:tblPr>
      <w:tblGrid>
        <w:gridCol w:w="9629"/>
      </w:tblGrid>
      <w:tr w:rsidR="003B1745" w:rsidRPr="00534B61" w14:paraId="55BFA0B6" w14:textId="77777777" w:rsidTr="003B1745">
        <w:tc>
          <w:tcPr>
            <w:tcW w:w="9629" w:type="dxa"/>
          </w:tcPr>
          <w:p w14:paraId="2E724D44" w14:textId="77777777" w:rsidR="003B1745" w:rsidRPr="00534B61" w:rsidRDefault="003B1745" w:rsidP="003B1745">
            <w:pPr>
              <w:pStyle w:val="ListParagraph"/>
              <w:numPr>
                <w:ilvl w:val="0"/>
                <w:numId w:val="14"/>
              </w:numPr>
            </w:pPr>
            <w:r w:rsidRPr="00534B61">
              <w:t>Option 1: Consider the NGSO (LEO-600) satellites (maximum positive Doppler) parameters specified in TS 38.521-5 Table 6.4.1_2.4.3-1 and the NGSO (LEO-1200) satellites (maximum positive Doppler) parameters specified in TS 38.508-1 Table 5.6.2.1-3 as a starting point to specify the TE-emulated Doppler shift and propagation delay model.</w:t>
            </w:r>
          </w:p>
          <w:p w14:paraId="788D09D8" w14:textId="368D5CE4" w:rsidR="003B1745" w:rsidRPr="00534B61" w:rsidRDefault="00ED0467" w:rsidP="00ED0467">
            <w:pPr>
              <w:pStyle w:val="ListParagraph"/>
              <w:numPr>
                <w:ilvl w:val="0"/>
                <w:numId w:val="14"/>
              </w:numPr>
            </w:pPr>
            <w:r w:rsidRPr="00534B61">
              <w:t>GMAT</w:t>
            </w:r>
          </w:p>
        </w:tc>
      </w:tr>
    </w:tbl>
    <w:p w14:paraId="3563F92F" w14:textId="77777777" w:rsidR="00837228" w:rsidRDefault="00837228" w:rsidP="008E715E"/>
    <w:p w14:paraId="10FA1FB7" w14:textId="594221A1" w:rsidR="008E715E" w:rsidRPr="00534B61" w:rsidRDefault="009B336C" w:rsidP="008E715E">
      <w:r w:rsidRPr="00534B61">
        <w:t>Our preference is to reuse the ephemeris information specified by TS38.521-5</w:t>
      </w:r>
      <w:r w:rsidR="00433B49" w:rsidRPr="00534B61">
        <w:t>, targeting the maximum positive Doppler tests</w:t>
      </w:r>
      <w:r w:rsidR="00186185" w:rsidRPr="00534B61">
        <w:t>.</w:t>
      </w:r>
      <w:r w:rsidR="00433B49" w:rsidRPr="00534B61">
        <w:t xml:space="preserve"> </w:t>
      </w:r>
      <w:r w:rsidR="00862387" w:rsidRPr="00534B61">
        <w:fldChar w:fldCharType="begin"/>
      </w:r>
      <w:r w:rsidR="00862387" w:rsidRPr="00534B61">
        <w:instrText xml:space="preserve"> REF _Ref185866702 \h </w:instrText>
      </w:r>
      <w:r w:rsidR="00862387" w:rsidRPr="00534B61">
        <w:fldChar w:fldCharType="separate"/>
      </w:r>
      <w:r w:rsidR="009A0BAC" w:rsidRPr="00534B61">
        <w:t xml:space="preserve">Figure </w:t>
      </w:r>
      <w:r w:rsidR="009A0BAC">
        <w:rPr>
          <w:noProof/>
        </w:rPr>
        <w:t>5</w:t>
      </w:r>
      <w:r w:rsidR="00862387" w:rsidRPr="00534B61">
        <w:fldChar w:fldCharType="end"/>
      </w:r>
      <w:r w:rsidR="00862387" w:rsidRPr="00534B61">
        <w:t xml:space="preserve"> shows the Doppler shift and propagation delay using LEO-600 maximum positive Doppler test parameters, and </w:t>
      </w:r>
      <w:r w:rsidR="00862387" w:rsidRPr="00534B61">
        <w:fldChar w:fldCharType="begin"/>
      </w:r>
      <w:r w:rsidR="00862387" w:rsidRPr="00534B61">
        <w:instrText xml:space="preserve"> REF _Ref185866703 \h </w:instrText>
      </w:r>
      <w:r w:rsidR="00862387" w:rsidRPr="00534B61">
        <w:fldChar w:fldCharType="separate"/>
      </w:r>
      <w:r w:rsidR="009A0BAC" w:rsidRPr="00534B61">
        <w:t xml:space="preserve">Figure </w:t>
      </w:r>
      <w:r w:rsidR="009A0BAC">
        <w:rPr>
          <w:noProof/>
        </w:rPr>
        <w:t>6</w:t>
      </w:r>
      <w:r w:rsidR="00862387" w:rsidRPr="00534B61">
        <w:fldChar w:fldCharType="end"/>
      </w:r>
      <w:r w:rsidR="00862387" w:rsidRPr="00534B61">
        <w:t xml:space="preserve"> shows the </w:t>
      </w:r>
      <w:r w:rsidR="0024639B" w:rsidRPr="00534B61">
        <w:t xml:space="preserve">corresponding elevation angles. </w:t>
      </w:r>
    </w:p>
    <w:p w14:paraId="0B0609CB" w14:textId="51D7BCC6" w:rsidR="008E715E" w:rsidRPr="00534B61" w:rsidRDefault="00641736" w:rsidP="008E715E">
      <w:r w:rsidRPr="00534B61">
        <w:rPr>
          <w:noProof/>
        </w:rPr>
        <w:drawing>
          <wp:inline distT="0" distB="0" distL="0" distR="0" wp14:anchorId="5C71C960" wp14:editId="11689A35">
            <wp:extent cx="6120765" cy="2164080"/>
            <wp:effectExtent l="0" t="0" r="0" b="7620"/>
            <wp:docPr id="754539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39890" name=""/>
                    <pic:cNvPicPr/>
                  </pic:nvPicPr>
                  <pic:blipFill>
                    <a:blip r:embed="rId18"/>
                    <a:stretch>
                      <a:fillRect/>
                    </a:stretch>
                  </pic:blipFill>
                  <pic:spPr>
                    <a:xfrm>
                      <a:off x="0" y="0"/>
                      <a:ext cx="6120765" cy="2164080"/>
                    </a:xfrm>
                    <a:prstGeom prst="rect">
                      <a:avLst/>
                    </a:prstGeom>
                  </pic:spPr>
                </pic:pic>
              </a:graphicData>
            </a:graphic>
          </wp:inline>
        </w:drawing>
      </w:r>
    </w:p>
    <w:p w14:paraId="639E2BCA" w14:textId="40C2A81F" w:rsidR="00EF4B63" w:rsidRPr="00534B61" w:rsidRDefault="00C52AE9" w:rsidP="00C52AE9">
      <w:pPr>
        <w:pStyle w:val="Caption"/>
      </w:pPr>
      <w:bookmarkStart w:id="10" w:name="_Ref185866702"/>
      <w:r w:rsidRPr="00534B61">
        <w:t xml:space="preserve">Figure </w:t>
      </w:r>
      <w:r w:rsidRPr="00534B61">
        <w:fldChar w:fldCharType="begin"/>
      </w:r>
      <w:r w:rsidRPr="00534B61">
        <w:instrText xml:space="preserve"> SEQ Figure \* ARABIC </w:instrText>
      </w:r>
      <w:r w:rsidRPr="00534B61">
        <w:fldChar w:fldCharType="separate"/>
      </w:r>
      <w:r w:rsidR="009A0BAC">
        <w:rPr>
          <w:noProof/>
        </w:rPr>
        <w:t>5</w:t>
      </w:r>
      <w:r w:rsidRPr="00534B61">
        <w:fldChar w:fldCharType="end"/>
      </w:r>
      <w:bookmarkEnd w:id="10"/>
      <w:r w:rsidRPr="00534B61">
        <w:tab/>
        <w:t xml:space="preserve">Doppler shift and propagation delay for LEO-600 maximum positive Doppler scenario. </w:t>
      </w:r>
    </w:p>
    <w:p w14:paraId="62BCE28F" w14:textId="61E12A7A" w:rsidR="00A70184" w:rsidRPr="00534B61" w:rsidRDefault="00A70184" w:rsidP="008E715E">
      <w:r w:rsidRPr="00534B61">
        <w:rPr>
          <w:noProof/>
        </w:rPr>
        <w:lastRenderedPageBreak/>
        <w:drawing>
          <wp:inline distT="0" distB="0" distL="0" distR="0" wp14:anchorId="1627788B" wp14:editId="5093D032">
            <wp:extent cx="2988435" cy="2948940"/>
            <wp:effectExtent l="0" t="0" r="2540" b="3810"/>
            <wp:docPr id="247118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118298" name=""/>
                    <pic:cNvPicPr/>
                  </pic:nvPicPr>
                  <pic:blipFill>
                    <a:blip r:embed="rId19"/>
                    <a:stretch>
                      <a:fillRect/>
                    </a:stretch>
                  </pic:blipFill>
                  <pic:spPr>
                    <a:xfrm>
                      <a:off x="0" y="0"/>
                      <a:ext cx="2993768" cy="2954203"/>
                    </a:xfrm>
                    <a:prstGeom prst="rect">
                      <a:avLst/>
                    </a:prstGeom>
                  </pic:spPr>
                </pic:pic>
              </a:graphicData>
            </a:graphic>
          </wp:inline>
        </w:drawing>
      </w:r>
    </w:p>
    <w:p w14:paraId="3EE8A76D" w14:textId="3B025DD1" w:rsidR="00C52AE9" w:rsidRPr="00534B61" w:rsidRDefault="00DC1C3B" w:rsidP="00DC1C3B">
      <w:pPr>
        <w:pStyle w:val="Caption"/>
      </w:pPr>
      <w:bookmarkStart w:id="11" w:name="_Ref185866703"/>
      <w:r w:rsidRPr="00534B61">
        <w:t xml:space="preserve">Figure </w:t>
      </w:r>
      <w:r w:rsidRPr="00534B61">
        <w:fldChar w:fldCharType="begin"/>
      </w:r>
      <w:r w:rsidRPr="00534B61">
        <w:instrText xml:space="preserve"> SEQ Figure \* ARABIC </w:instrText>
      </w:r>
      <w:r w:rsidRPr="00534B61">
        <w:fldChar w:fldCharType="separate"/>
      </w:r>
      <w:r w:rsidR="009A0BAC">
        <w:rPr>
          <w:noProof/>
        </w:rPr>
        <w:t>6</w:t>
      </w:r>
      <w:r w:rsidRPr="00534B61">
        <w:fldChar w:fldCharType="end"/>
      </w:r>
      <w:bookmarkEnd w:id="11"/>
      <w:r w:rsidRPr="00534B61">
        <w:tab/>
        <w:t>Elevation angle for LEO-600 maximum positive</w:t>
      </w:r>
      <w:r w:rsidR="00686663" w:rsidRPr="00534B61">
        <w:t xml:space="preserve"> Doppler scenario. </w:t>
      </w:r>
      <w:r w:rsidRPr="00534B61">
        <w:t xml:space="preserve"> </w:t>
      </w:r>
    </w:p>
    <w:p w14:paraId="7498DBB2" w14:textId="4D26AC24" w:rsidR="006D471A" w:rsidRPr="00534B61" w:rsidRDefault="00BE3D62" w:rsidP="00BE3D62">
      <w:r w:rsidRPr="00534B61">
        <w:t xml:space="preserve">Since this parameter set can cover the elevation angles above 10 degrees, RAN4 can derive the initial position/velocity vectors according to the scenario. For example, if we need the parameters staring from the elevation angles of 30 degrees, </w:t>
      </w:r>
      <w:r w:rsidR="00E96BD0" w:rsidRPr="00534B61">
        <w:t xml:space="preserve">we can set the parameters as </w:t>
      </w:r>
      <w:r w:rsidR="009429EA" w:rsidRPr="00534B61">
        <w:t xml:space="preserve">shown in </w:t>
      </w:r>
      <w:r w:rsidR="00291E10" w:rsidRPr="00534B61">
        <w:fldChar w:fldCharType="begin"/>
      </w:r>
      <w:r w:rsidR="00291E10" w:rsidRPr="00534B61">
        <w:instrText xml:space="preserve"> REF _Ref185867870 \h </w:instrText>
      </w:r>
      <w:r w:rsidR="00291E10" w:rsidRPr="00534B61">
        <w:fldChar w:fldCharType="separate"/>
      </w:r>
      <w:r w:rsidR="009A0BAC" w:rsidRPr="00534B61">
        <w:t xml:space="preserve">Table </w:t>
      </w:r>
      <w:r w:rsidR="009A0BAC">
        <w:rPr>
          <w:noProof/>
        </w:rPr>
        <w:t>1</w:t>
      </w:r>
      <w:r w:rsidR="00291E10" w:rsidRPr="00534B61">
        <w:fldChar w:fldCharType="end"/>
      </w:r>
      <w:r w:rsidR="00291E10" w:rsidRPr="00534B61">
        <w:t xml:space="preserve">. </w:t>
      </w:r>
    </w:p>
    <w:p w14:paraId="60085DEA" w14:textId="7F11C570" w:rsidR="009429EA" w:rsidRPr="00534B61" w:rsidRDefault="00F76303" w:rsidP="00F76303">
      <w:pPr>
        <w:pStyle w:val="Caption"/>
      </w:pPr>
      <w:bookmarkStart w:id="12" w:name="_Ref185867870"/>
      <w:r w:rsidRPr="00534B61">
        <w:t xml:space="preserve">Table </w:t>
      </w:r>
      <w:r w:rsidRPr="00534B61">
        <w:fldChar w:fldCharType="begin"/>
      </w:r>
      <w:r w:rsidRPr="00534B61">
        <w:instrText xml:space="preserve"> SEQ Table \* ARABIC </w:instrText>
      </w:r>
      <w:r w:rsidRPr="00534B61">
        <w:fldChar w:fldCharType="separate"/>
      </w:r>
      <w:r w:rsidR="009A0BAC">
        <w:rPr>
          <w:noProof/>
        </w:rPr>
        <w:t>1</w:t>
      </w:r>
      <w:r w:rsidRPr="00534B61">
        <w:fldChar w:fldCharType="end"/>
      </w:r>
      <w:bookmarkEnd w:id="12"/>
      <w:r w:rsidRPr="00534B61">
        <w:tab/>
        <w:t xml:space="preserve">Example of initial ephemeris information stating from elevation angles of 30 degrees. </w:t>
      </w:r>
    </w:p>
    <w:tbl>
      <w:tblPr>
        <w:tblStyle w:val="TableGrid"/>
        <w:tblW w:w="0" w:type="auto"/>
        <w:tblLook w:val="04A0" w:firstRow="1" w:lastRow="0" w:firstColumn="1" w:lastColumn="0" w:noHBand="0" w:noVBand="1"/>
      </w:tblPr>
      <w:tblGrid>
        <w:gridCol w:w="3209"/>
        <w:gridCol w:w="3210"/>
        <w:gridCol w:w="3210"/>
      </w:tblGrid>
      <w:tr w:rsidR="00AB197E" w:rsidRPr="00534B61" w14:paraId="79C97B34" w14:textId="77777777" w:rsidTr="00AB197E">
        <w:tc>
          <w:tcPr>
            <w:tcW w:w="3209" w:type="dxa"/>
          </w:tcPr>
          <w:p w14:paraId="42E41D19" w14:textId="2882D4A5" w:rsidR="00AB197E" w:rsidRPr="00534B61" w:rsidRDefault="00AB197E" w:rsidP="00AB197E">
            <w:pPr>
              <w:pStyle w:val="TAH"/>
            </w:pPr>
            <w:r w:rsidRPr="00534B61">
              <w:t>Parameters</w:t>
            </w:r>
          </w:p>
        </w:tc>
        <w:tc>
          <w:tcPr>
            <w:tcW w:w="3210" w:type="dxa"/>
          </w:tcPr>
          <w:p w14:paraId="6AA6177F" w14:textId="18143C8E" w:rsidR="00AB197E" w:rsidRPr="00534B61" w:rsidRDefault="00AB197E" w:rsidP="00AB197E">
            <w:pPr>
              <w:pStyle w:val="TAH"/>
            </w:pPr>
            <w:r w:rsidRPr="00534B61">
              <w:t>Unit</w:t>
            </w:r>
          </w:p>
        </w:tc>
        <w:tc>
          <w:tcPr>
            <w:tcW w:w="3210" w:type="dxa"/>
          </w:tcPr>
          <w:p w14:paraId="443D2BE3" w14:textId="76A1EACB" w:rsidR="00AB197E" w:rsidRPr="00534B61" w:rsidRDefault="00AB197E" w:rsidP="00AB197E">
            <w:pPr>
              <w:pStyle w:val="TAH"/>
            </w:pPr>
            <w:r w:rsidRPr="00534B61">
              <w:t>Values</w:t>
            </w:r>
          </w:p>
        </w:tc>
      </w:tr>
      <w:tr w:rsidR="00AB197E" w:rsidRPr="00534B61" w14:paraId="33F89830" w14:textId="77777777" w:rsidTr="00AB197E">
        <w:tc>
          <w:tcPr>
            <w:tcW w:w="3209" w:type="dxa"/>
          </w:tcPr>
          <w:p w14:paraId="41886EA1" w14:textId="7805D5BB" w:rsidR="00AB197E" w:rsidRPr="00534B61" w:rsidRDefault="00AB197E" w:rsidP="00AB197E">
            <w:pPr>
              <w:pStyle w:val="TAC"/>
            </w:pPr>
            <w:r w:rsidRPr="00534B61">
              <w:t>positionX-r17</w:t>
            </w:r>
          </w:p>
        </w:tc>
        <w:tc>
          <w:tcPr>
            <w:tcW w:w="3210" w:type="dxa"/>
          </w:tcPr>
          <w:p w14:paraId="09418737" w14:textId="07A3B931" w:rsidR="00AB197E" w:rsidRPr="00534B61" w:rsidRDefault="00AB197E" w:rsidP="00AB197E">
            <w:pPr>
              <w:pStyle w:val="TAC"/>
            </w:pPr>
            <w:r w:rsidRPr="00534B61">
              <w:t>km</w:t>
            </w:r>
          </w:p>
        </w:tc>
        <w:tc>
          <w:tcPr>
            <w:tcW w:w="3210" w:type="dxa"/>
          </w:tcPr>
          <w:p w14:paraId="2A08F054" w14:textId="1C45BE4D" w:rsidR="00AB197E" w:rsidRPr="00534B61" w:rsidRDefault="00AB197E" w:rsidP="00AB197E">
            <w:pPr>
              <w:pStyle w:val="TAC"/>
            </w:pPr>
            <w:r w:rsidRPr="00534B61">
              <w:t>-3451.1273</w:t>
            </w:r>
          </w:p>
        </w:tc>
      </w:tr>
      <w:tr w:rsidR="00AB197E" w:rsidRPr="00534B61" w14:paraId="1ED24F47" w14:textId="77777777" w:rsidTr="00AB197E">
        <w:tc>
          <w:tcPr>
            <w:tcW w:w="3209" w:type="dxa"/>
          </w:tcPr>
          <w:p w14:paraId="62F342D3" w14:textId="788CF17E" w:rsidR="00AB197E" w:rsidRPr="00534B61" w:rsidRDefault="00AB197E" w:rsidP="00AB197E">
            <w:pPr>
              <w:pStyle w:val="TAC"/>
            </w:pPr>
            <w:r w:rsidRPr="00534B61">
              <w:t>positionY-r17</w:t>
            </w:r>
          </w:p>
        </w:tc>
        <w:tc>
          <w:tcPr>
            <w:tcW w:w="3210" w:type="dxa"/>
          </w:tcPr>
          <w:p w14:paraId="1761CB62" w14:textId="529B4486" w:rsidR="00AB197E" w:rsidRPr="00534B61" w:rsidRDefault="00AB197E" w:rsidP="00AB197E">
            <w:pPr>
              <w:pStyle w:val="TAC"/>
            </w:pPr>
            <w:r w:rsidRPr="00534B61">
              <w:t>km</w:t>
            </w:r>
          </w:p>
        </w:tc>
        <w:tc>
          <w:tcPr>
            <w:tcW w:w="3210" w:type="dxa"/>
          </w:tcPr>
          <w:p w14:paraId="29578D3E" w14:textId="0FFCA8FB" w:rsidR="00AB197E" w:rsidRPr="00534B61" w:rsidRDefault="00AB197E" w:rsidP="00AB197E">
            <w:pPr>
              <w:pStyle w:val="TAC"/>
            </w:pPr>
            <w:r w:rsidRPr="00534B61">
              <w:t>5703.5635</w:t>
            </w:r>
          </w:p>
        </w:tc>
      </w:tr>
      <w:tr w:rsidR="00AB197E" w:rsidRPr="00534B61" w14:paraId="2CD5D04C" w14:textId="77777777" w:rsidTr="00AB197E">
        <w:tc>
          <w:tcPr>
            <w:tcW w:w="3209" w:type="dxa"/>
          </w:tcPr>
          <w:p w14:paraId="053822C6" w14:textId="7818B4D4" w:rsidR="00AB197E" w:rsidRPr="00534B61" w:rsidRDefault="00AB197E" w:rsidP="00AB197E">
            <w:pPr>
              <w:pStyle w:val="TAC"/>
            </w:pPr>
            <w:r w:rsidRPr="00534B61">
              <w:t>positionZ-r17</w:t>
            </w:r>
          </w:p>
        </w:tc>
        <w:tc>
          <w:tcPr>
            <w:tcW w:w="3210" w:type="dxa"/>
          </w:tcPr>
          <w:p w14:paraId="7FFD0389" w14:textId="120BFF8D" w:rsidR="00AB197E" w:rsidRPr="00534B61" w:rsidRDefault="00AB197E" w:rsidP="00AB197E">
            <w:pPr>
              <w:pStyle w:val="TAC"/>
            </w:pPr>
            <w:r w:rsidRPr="00534B61">
              <w:t>km</w:t>
            </w:r>
          </w:p>
        </w:tc>
        <w:tc>
          <w:tcPr>
            <w:tcW w:w="3210" w:type="dxa"/>
          </w:tcPr>
          <w:p w14:paraId="559AC073" w14:textId="42BDF2D0" w:rsidR="00AB197E" w:rsidRPr="00534B61" w:rsidRDefault="00AB197E" w:rsidP="00AB197E">
            <w:pPr>
              <w:pStyle w:val="TAC"/>
            </w:pPr>
            <w:r w:rsidRPr="00534B61">
              <w:t>2071.0809</w:t>
            </w:r>
          </w:p>
        </w:tc>
      </w:tr>
      <w:tr w:rsidR="00AB197E" w:rsidRPr="00534B61" w14:paraId="544D994A" w14:textId="77777777" w:rsidTr="00AB197E">
        <w:tc>
          <w:tcPr>
            <w:tcW w:w="3209" w:type="dxa"/>
          </w:tcPr>
          <w:p w14:paraId="21A4C941" w14:textId="557C53AC" w:rsidR="00AB197E" w:rsidRPr="00534B61" w:rsidRDefault="00AB197E" w:rsidP="00AB197E">
            <w:pPr>
              <w:pStyle w:val="TAC"/>
            </w:pPr>
            <w:r w:rsidRPr="00534B61">
              <w:t>velocityVX-r17</w:t>
            </w:r>
          </w:p>
        </w:tc>
        <w:tc>
          <w:tcPr>
            <w:tcW w:w="3210" w:type="dxa"/>
          </w:tcPr>
          <w:p w14:paraId="60F8AD31" w14:textId="70A7B906" w:rsidR="00AB197E" w:rsidRPr="00534B61" w:rsidRDefault="00AB197E" w:rsidP="00AB197E">
            <w:pPr>
              <w:pStyle w:val="TAC"/>
            </w:pPr>
            <w:r w:rsidRPr="00534B61">
              <w:t>km/s</w:t>
            </w:r>
          </w:p>
        </w:tc>
        <w:tc>
          <w:tcPr>
            <w:tcW w:w="3210" w:type="dxa"/>
          </w:tcPr>
          <w:p w14:paraId="49C98DB1" w14:textId="0C7C968E" w:rsidR="00AB197E" w:rsidRPr="00534B61" w:rsidRDefault="00AB197E" w:rsidP="00AB197E">
            <w:pPr>
              <w:pStyle w:val="TAC"/>
            </w:pPr>
            <w:r w:rsidRPr="00534B61">
              <w:t>0.87360</w:t>
            </w:r>
          </w:p>
        </w:tc>
      </w:tr>
      <w:tr w:rsidR="00AB197E" w:rsidRPr="00534B61" w14:paraId="0A99F9B6" w14:textId="77777777" w:rsidTr="00AB197E">
        <w:tc>
          <w:tcPr>
            <w:tcW w:w="3209" w:type="dxa"/>
          </w:tcPr>
          <w:p w14:paraId="3FFE8B7E" w14:textId="15621526" w:rsidR="00AB197E" w:rsidRPr="00534B61" w:rsidRDefault="00AB197E" w:rsidP="00AB197E">
            <w:pPr>
              <w:pStyle w:val="TAC"/>
            </w:pPr>
            <w:r w:rsidRPr="00534B61">
              <w:t>velocityVY-r17</w:t>
            </w:r>
          </w:p>
        </w:tc>
        <w:tc>
          <w:tcPr>
            <w:tcW w:w="3210" w:type="dxa"/>
          </w:tcPr>
          <w:p w14:paraId="4DA1031B" w14:textId="2C7E926E" w:rsidR="00AB197E" w:rsidRPr="00534B61" w:rsidRDefault="00AB197E" w:rsidP="00AB197E">
            <w:pPr>
              <w:pStyle w:val="TAC"/>
            </w:pPr>
            <w:r w:rsidRPr="00534B61">
              <w:t>km/s</w:t>
            </w:r>
          </w:p>
        </w:tc>
        <w:tc>
          <w:tcPr>
            <w:tcW w:w="3210" w:type="dxa"/>
          </w:tcPr>
          <w:p w14:paraId="233A31EC" w14:textId="5A2638C7" w:rsidR="00AB197E" w:rsidRPr="00534B61" w:rsidRDefault="00AB197E" w:rsidP="00AB197E">
            <w:pPr>
              <w:pStyle w:val="TAC"/>
            </w:pPr>
            <w:r w:rsidRPr="00534B61">
              <w:t>-2.06700</w:t>
            </w:r>
          </w:p>
        </w:tc>
      </w:tr>
      <w:tr w:rsidR="00AB197E" w:rsidRPr="00534B61" w14:paraId="29B1BD12" w14:textId="77777777" w:rsidTr="00AB197E">
        <w:tc>
          <w:tcPr>
            <w:tcW w:w="3209" w:type="dxa"/>
          </w:tcPr>
          <w:p w14:paraId="500D7FD3" w14:textId="771DBBE7" w:rsidR="00AB197E" w:rsidRPr="00534B61" w:rsidRDefault="00AB197E" w:rsidP="00AB197E">
            <w:pPr>
              <w:pStyle w:val="TAC"/>
            </w:pPr>
            <w:r w:rsidRPr="00534B61">
              <w:t>velocityVZ-r17</w:t>
            </w:r>
          </w:p>
        </w:tc>
        <w:tc>
          <w:tcPr>
            <w:tcW w:w="3210" w:type="dxa"/>
          </w:tcPr>
          <w:p w14:paraId="384C8AB7" w14:textId="00121359" w:rsidR="00AB197E" w:rsidRPr="00534B61" w:rsidRDefault="00AB197E" w:rsidP="00AB197E">
            <w:pPr>
              <w:pStyle w:val="TAC"/>
            </w:pPr>
            <w:r w:rsidRPr="00534B61">
              <w:t>km/s</w:t>
            </w:r>
          </w:p>
        </w:tc>
        <w:tc>
          <w:tcPr>
            <w:tcW w:w="3210" w:type="dxa"/>
          </w:tcPr>
          <w:p w14:paraId="30EDB126" w14:textId="51716B19" w:rsidR="00AB197E" w:rsidRPr="00534B61" w:rsidRDefault="00AB197E" w:rsidP="00AB197E">
            <w:pPr>
              <w:pStyle w:val="TAC"/>
            </w:pPr>
            <w:r w:rsidRPr="00534B61">
              <w:t>7.21231</w:t>
            </w:r>
          </w:p>
        </w:tc>
      </w:tr>
    </w:tbl>
    <w:p w14:paraId="6FE96624" w14:textId="77777777" w:rsidR="00AB197E" w:rsidRPr="00534B61" w:rsidRDefault="00AB197E" w:rsidP="00AB197E">
      <w:pPr>
        <w:pStyle w:val="TAC"/>
      </w:pPr>
    </w:p>
    <w:p w14:paraId="29E17FB3" w14:textId="362D9F52" w:rsidR="00F35C43" w:rsidRPr="00534B61" w:rsidRDefault="00186185" w:rsidP="00BE3D62">
      <w:r w:rsidRPr="00534B61">
        <w:t xml:space="preserve">We think this </w:t>
      </w:r>
      <w:r w:rsidR="00F329B7">
        <w:t>option</w:t>
      </w:r>
      <w:r w:rsidRPr="00534B61">
        <w:t xml:space="preserve"> </w:t>
      </w:r>
      <w:r w:rsidR="00BE5386" w:rsidRPr="00534B61">
        <w:t xml:space="preserve">not only </w:t>
      </w:r>
      <w:r w:rsidR="00874E3E">
        <w:rPr>
          <w:rFonts w:hint="eastAsia"/>
        </w:rPr>
        <w:t>meets</w:t>
      </w:r>
      <w:r w:rsidRPr="00534B61">
        <w:t xml:space="preserve"> the purpose of the objective in the </w:t>
      </w:r>
      <w:r w:rsidR="00B8324A" w:rsidRPr="00534B61">
        <w:t>WI but</w:t>
      </w:r>
      <w:r w:rsidR="00BE5386" w:rsidRPr="00534B61">
        <w:t xml:space="preserve"> avoid different parameter setting </w:t>
      </w:r>
      <w:r w:rsidR="00874E3E">
        <w:rPr>
          <w:rFonts w:hint="eastAsia"/>
        </w:rPr>
        <w:t xml:space="preserve">per </w:t>
      </w:r>
      <w:r w:rsidR="00BE5386" w:rsidRPr="00534B61">
        <w:t>TE vendor.</w:t>
      </w:r>
    </w:p>
    <w:p w14:paraId="3E1F3DEC" w14:textId="5DDBBF13" w:rsidR="0029132E" w:rsidRPr="00534B61" w:rsidRDefault="00C17D01" w:rsidP="00C17D01">
      <w:pPr>
        <w:pStyle w:val="Caption"/>
      </w:pPr>
      <w:bookmarkStart w:id="13" w:name="_Toc189858384"/>
      <w:r w:rsidRPr="00534B61">
        <w:t xml:space="preserve">Proposal </w:t>
      </w:r>
      <w:r w:rsidRPr="00534B61">
        <w:fldChar w:fldCharType="begin"/>
      </w:r>
      <w:r w:rsidRPr="00534B61">
        <w:instrText xml:space="preserve"> SEQ Proposal \* ARABIC </w:instrText>
      </w:r>
      <w:r w:rsidRPr="00534B61">
        <w:fldChar w:fldCharType="separate"/>
      </w:r>
      <w:r w:rsidR="009A0BAC">
        <w:rPr>
          <w:noProof/>
        </w:rPr>
        <w:t>2</w:t>
      </w:r>
      <w:r w:rsidRPr="00534B61">
        <w:fldChar w:fldCharType="end"/>
      </w:r>
      <w:r w:rsidRPr="00534B61">
        <w:t>:</w:t>
      </w:r>
      <w:r w:rsidR="00103E87">
        <w:tab/>
      </w:r>
      <w:r w:rsidR="00174920" w:rsidRPr="00534B61">
        <w:t xml:space="preserve">Reuse the ephemeris information specified by TS38.521-5 to specify the initial ephemeris information </w:t>
      </w:r>
      <w:r w:rsidR="005271C5" w:rsidRPr="00534B61">
        <w:t xml:space="preserve">for </w:t>
      </w:r>
      <w:r w:rsidR="008656B5">
        <w:rPr>
          <w:rFonts w:hint="eastAsia"/>
        </w:rPr>
        <w:t xml:space="preserve">time </w:t>
      </w:r>
      <w:r w:rsidR="005271C5" w:rsidRPr="00534B61">
        <w:t xml:space="preserve">varying Doppler shift and </w:t>
      </w:r>
      <w:r w:rsidR="00652DD9" w:rsidRPr="00534B61">
        <w:t>propagation delay.</w:t>
      </w:r>
      <w:bookmarkEnd w:id="13"/>
      <w:r w:rsidR="00652DD9" w:rsidRPr="00534B61">
        <w:t xml:space="preserve"> </w:t>
      </w:r>
    </w:p>
    <w:p w14:paraId="75703FCA" w14:textId="497AAFB6" w:rsidR="00B8324A" w:rsidRPr="00534B61" w:rsidRDefault="00B8324A" w:rsidP="00B8324A">
      <w:pPr>
        <w:pStyle w:val="Heading2"/>
        <w:rPr>
          <w:lang w:val="en-US"/>
        </w:rPr>
      </w:pPr>
      <w:r w:rsidRPr="00534B61">
        <w:rPr>
          <w:lang w:val="en-US"/>
        </w:rPr>
        <w:t>4.2</w:t>
      </w:r>
      <w:r w:rsidRPr="00534B61">
        <w:rPr>
          <w:lang w:val="en-US"/>
        </w:rPr>
        <w:tab/>
      </w:r>
      <w:r>
        <w:rPr>
          <w:lang w:val="en-US"/>
        </w:rPr>
        <w:t>Doppler shift and propagation delay updates in TE</w:t>
      </w:r>
    </w:p>
    <w:p w14:paraId="7B9BF375" w14:textId="22B1A95F" w:rsidR="00683DD4" w:rsidRDefault="00C71AA1" w:rsidP="000D29FE">
      <w:pPr>
        <w:rPr>
          <w:noProof/>
          <w14:ligatures w14:val="none"/>
        </w:rPr>
      </w:pPr>
      <w:r>
        <w:t xml:space="preserve">As it is shown in </w:t>
      </w:r>
      <w:r w:rsidR="00D560AB">
        <w:fldChar w:fldCharType="begin"/>
      </w:r>
      <w:r w:rsidR="00D560AB">
        <w:instrText xml:space="preserve"> REF _Ref185855986 \h </w:instrText>
      </w:r>
      <w:r w:rsidR="00D560AB">
        <w:fldChar w:fldCharType="separate"/>
      </w:r>
      <w:r w:rsidR="009A0BAC" w:rsidRPr="00534B61">
        <w:t xml:space="preserve">Figure </w:t>
      </w:r>
      <w:r w:rsidR="009A0BAC">
        <w:rPr>
          <w:noProof/>
        </w:rPr>
        <w:t>2</w:t>
      </w:r>
      <w:r w:rsidR="00D560AB">
        <w:fldChar w:fldCharType="end"/>
      </w:r>
      <w:r w:rsidR="00D560AB">
        <w:t xml:space="preserve">, </w:t>
      </w:r>
      <w:r w:rsidR="00F0041E">
        <w:rPr>
          <w:rFonts w:hint="eastAsia"/>
        </w:rPr>
        <w:t xml:space="preserve">the </w:t>
      </w:r>
      <w:r w:rsidR="002C6A0B">
        <w:t>TE updates Doppler shift and propagation delay every slot</w:t>
      </w:r>
      <w:r w:rsidR="00A5763F">
        <w:t xml:space="preserve"> </w:t>
      </w:r>
      <w:r w:rsidR="0087763D">
        <w:rPr>
          <w:rFonts w:hint="eastAsia"/>
        </w:rPr>
        <w:t>using</w:t>
      </w:r>
      <w:r w:rsidR="00A5763F">
        <w:t xml:space="preserve"> interpolation, where </w:t>
      </w:r>
      <w:r w:rsidR="00F0041E">
        <w:rPr>
          <w:rFonts w:hint="eastAsia"/>
        </w:rPr>
        <w:t xml:space="preserve">the </w:t>
      </w:r>
      <w:r w:rsidR="00A5763F">
        <w:t xml:space="preserve">TE calculates the satellite position/velocity every </w:t>
      </w:r>
      <w:proofErr w:type="spellStart"/>
      <w:r w:rsidR="00A5763F">
        <w:t>Tsat</w:t>
      </w:r>
      <w:proofErr w:type="spellEnd"/>
      <w:r w:rsidR="00A5763F">
        <w:t xml:space="preserve"> seconds.</w:t>
      </w:r>
      <w:r w:rsidR="004E7897">
        <w:t xml:space="preserve"> RAN4 discussed the two </w:t>
      </w:r>
      <w:r w:rsidR="000640DB">
        <w:t xml:space="preserve">interpolation </w:t>
      </w:r>
      <w:r w:rsidR="00701D9D">
        <w:t>methods</w:t>
      </w:r>
      <w:r w:rsidR="004E7897">
        <w:t>: linear interpolation and cubic spline interpolation.</w:t>
      </w:r>
      <w:r w:rsidR="00526C97" w:rsidRPr="00526C97">
        <w:rPr>
          <w:noProof/>
          <w14:ligatures w14:val="none"/>
        </w:rPr>
        <w:t xml:space="preserve"> </w:t>
      </w:r>
    </w:p>
    <w:p w14:paraId="39CA6896" w14:textId="6595A2A2" w:rsidR="001D7A57" w:rsidRPr="001D7A57" w:rsidRDefault="001D7A57" w:rsidP="000D29FE">
      <w:r>
        <w:fldChar w:fldCharType="begin"/>
      </w:r>
      <w:r>
        <w:instrText xml:space="preserve"> REF _Ref185946285 \h </w:instrText>
      </w:r>
      <w:r>
        <w:fldChar w:fldCharType="separate"/>
      </w:r>
      <w:r w:rsidR="009A0BAC">
        <w:t xml:space="preserve">Figure </w:t>
      </w:r>
      <w:r w:rsidR="009A0BAC">
        <w:rPr>
          <w:noProof/>
        </w:rPr>
        <w:t>7</w:t>
      </w:r>
      <w:r>
        <w:fldChar w:fldCharType="end"/>
      </w:r>
      <w:r>
        <w:t xml:space="preserve"> and </w:t>
      </w:r>
      <w:r>
        <w:fldChar w:fldCharType="begin"/>
      </w:r>
      <w:r>
        <w:instrText xml:space="preserve"> REF _Ref185946286 \h </w:instrText>
      </w:r>
      <w:r>
        <w:fldChar w:fldCharType="separate"/>
      </w:r>
      <w:r w:rsidR="009A0BAC">
        <w:t xml:space="preserve">Figure </w:t>
      </w:r>
      <w:r w:rsidR="009A0BAC">
        <w:rPr>
          <w:noProof/>
        </w:rPr>
        <w:t>8</w:t>
      </w:r>
      <w:r>
        <w:fldChar w:fldCharType="end"/>
      </w:r>
      <w:r>
        <w:t xml:space="preserve"> compares the two interpolation methods for Doppler shift and propagation delay updates, respectively, with LEO-600 </w:t>
      </w:r>
      <w:r w:rsidRPr="00534B61">
        <w:t>maximum positive Doppler scenario</w:t>
      </w:r>
      <w:r>
        <w:t xml:space="preserve">, where it is assumed </w:t>
      </w:r>
      <w:proofErr w:type="spellStart"/>
      <w:r>
        <w:t>Tsat</w:t>
      </w:r>
      <w:proofErr w:type="spellEnd"/>
      <w:r>
        <w:t>=1.00 (sec). The right figures show the differences between two methods. It is observed the differences between two interpolation methods are very small, ~0.7Hz for Doppler shift, and ~0.035 us for propagation delay.</w:t>
      </w:r>
    </w:p>
    <w:p w14:paraId="4E50C02B" w14:textId="3F1DF710" w:rsidR="00526C97" w:rsidRDefault="00E666E9" w:rsidP="000D29FE">
      <w:pPr>
        <w:rPr>
          <w:noProof/>
          <w14:ligatures w14:val="none"/>
        </w:rPr>
      </w:pPr>
      <w:r w:rsidRPr="00E666E9">
        <w:rPr>
          <w:noProof/>
          <w14:ligatures w14:val="none"/>
        </w:rPr>
        <w:lastRenderedPageBreak/>
        <w:drawing>
          <wp:inline distT="0" distB="0" distL="0" distR="0" wp14:anchorId="643BA90F" wp14:editId="2EABAE0D">
            <wp:extent cx="6120765" cy="2186940"/>
            <wp:effectExtent l="0" t="0" r="0" b="3810"/>
            <wp:docPr id="1586714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714087" name=""/>
                    <pic:cNvPicPr/>
                  </pic:nvPicPr>
                  <pic:blipFill>
                    <a:blip r:embed="rId20"/>
                    <a:stretch>
                      <a:fillRect/>
                    </a:stretch>
                  </pic:blipFill>
                  <pic:spPr>
                    <a:xfrm>
                      <a:off x="0" y="0"/>
                      <a:ext cx="6120765" cy="2186940"/>
                    </a:xfrm>
                    <a:prstGeom prst="rect">
                      <a:avLst/>
                    </a:prstGeom>
                  </pic:spPr>
                </pic:pic>
              </a:graphicData>
            </a:graphic>
          </wp:inline>
        </w:drawing>
      </w:r>
    </w:p>
    <w:p w14:paraId="78CEDD98" w14:textId="28A0158F" w:rsidR="00526C97" w:rsidRDefault="00740B60" w:rsidP="00740B60">
      <w:pPr>
        <w:pStyle w:val="Caption"/>
        <w:rPr>
          <w:noProof/>
          <w14:ligatures w14:val="none"/>
        </w:rPr>
      </w:pPr>
      <w:bookmarkStart w:id="14" w:name="_Ref185946285"/>
      <w:r>
        <w:t xml:space="preserve">Figure </w:t>
      </w:r>
      <w:r>
        <w:fldChar w:fldCharType="begin"/>
      </w:r>
      <w:r>
        <w:instrText xml:space="preserve"> SEQ Figure \* ARABIC </w:instrText>
      </w:r>
      <w:r>
        <w:fldChar w:fldCharType="separate"/>
      </w:r>
      <w:r w:rsidR="009A0BAC">
        <w:rPr>
          <w:noProof/>
        </w:rPr>
        <w:t>7</w:t>
      </w:r>
      <w:r>
        <w:fldChar w:fldCharType="end"/>
      </w:r>
      <w:bookmarkEnd w:id="14"/>
      <w:r>
        <w:tab/>
        <w:t>Doppler shift update in TE</w:t>
      </w:r>
      <w:r w:rsidR="00840E54">
        <w:t xml:space="preserve"> (</w:t>
      </w:r>
      <w:r w:rsidR="00EB2D87">
        <w:t xml:space="preserve">LEO-600 </w:t>
      </w:r>
      <w:r w:rsidR="00840E54" w:rsidRPr="00534B61">
        <w:t>maximum positive Doppler scenario</w:t>
      </w:r>
      <w:r w:rsidR="00840E54">
        <w:t>)</w:t>
      </w:r>
      <w:r>
        <w:t>.</w:t>
      </w:r>
    </w:p>
    <w:p w14:paraId="01517A85" w14:textId="4CB88BB9" w:rsidR="000D29FE" w:rsidRDefault="00E666E9" w:rsidP="000D29FE">
      <w:r w:rsidRPr="00E666E9">
        <w:rPr>
          <w:noProof/>
        </w:rPr>
        <w:drawing>
          <wp:inline distT="0" distB="0" distL="0" distR="0" wp14:anchorId="5ED511AB" wp14:editId="0CE6A9A7">
            <wp:extent cx="6120765" cy="2193290"/>
            <wp:effectExtent l="0" t="0" r="0" b="0"/>
            <wp:docPr id="1638456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56647" name=""/>
                    <pic:cNvPicPr/>
                  </pic:nvPicPr>
                  <pic:blipFill>
                    <a:blip r:embed="rId21"/>
                    <a:stretch>
                      <a:fillRect/>
                    </a:stretch>
                  </pic:blipFill>
                  <pic:spPr>
                    <a:xfrm>
                      <a:off x="0" y="0"/>
                      <a:ext cx="6120765" cy="2193290"/>
                    </a:xfrm>
                    <a:prstGeom prst="rect">
                      <a:avLst/>
                    </a:prstGeom>
                  </pic:spPr>
                </pic:pic>
              </a:graphicData>
            </a:graphic>
          </wp:inline>
        </w:drawing>
      </w:r>
      <w:r w:rsidR="004E7897">
        <w:t xml:space="preserve"> </w:t>
      </w:r>
      <w:r w:rsidR="00A5763F">
        <w:t xml:space="preserve"> </w:t>
      </w:r>
    </w:p>
    <w:p w14:paraId="25224894" w14:textId="04C5E166" w:rsidR="00740B60" w:rsidRDefault="00740B60" w:rsidP="00740B60">
      <w:pPr>
        <w:pStyle w:val="Caption"/>
      </w:pPr>
      <w:bookmarkStart w:id="15" w:name="_Ref185946286"/>
      <w:r>
        <w:t xml:space="preserve">Figure </w:t>
      </w:r>
      <w:r>
        <w:fldChar w:fldCharType="begin"/>
      </w:r>
      <w:r>
        <w:instrText xml:space="preserve"> SEQ Figure \* ARABIC </w:instrText>
      </w:r>
      <w:r>
        <w:fldChar w:fldCharType="separate"/>
      </w:r>
      <w:r w:rsidR="009A0BAC">
        <w:rPr>
          <w:noProof/>
        </w:rPr>
        <w:t>8</w:t>
      </w:r>
      <w:r>
        <w:fldChar w:fldCharType="end"/>
      </w:r>
      <w:bookmarkEnd w:id="15"/>
      <w:r>
        <w:tab/>
        <w:t>Propagation delay update in TE</w:t>
      </w:r>
      <w:r w:rsidR="00D946E0">
        <w:t xml:space="preserve"> (LEO-600 </w:t>
      </w:r>
      <w:r w:rsidR="00840E54" w:rsidRPr="00534B61">
        <w:t>maximum positive Doppler scenario</w:t>
      </w:r>
      <w:r w:rsidR="00840E54">
        <w:t>).</w:t>
      </w:r>
    </w:p>
    <w:p w14:paraId="278C5E29" w14:textId="56AB34C1" w:rsidR="00184486" w:rsidRDefault="00E45711" w:rsidP="00AF140A">
      <w:r>
        <w:t>Although it is up to TE implementation how often it calculates the satellite position/velocity</w:t>
      </w:r>
      <w:r w:rsidR="00070BAC">
        <w:t xml:space="preserve"> using the propagat</w:t>
      </w:r>
      <w:r w:rsidR="00CB46AA">
        <w:rPr>
          <w:rFonts w:hint="eastAsia"/>
        </w:rPr>
        <w:t>or</w:t>
      </w:r>
      <w:r w:rsidR="00070BAC">
        <w:t xml:space="preserve"> algorithm discussed in 3</w:t>
      </w:r>
      <w:r>
        <w:t xml:space="preserve">, </w:t>
      </w:r>
      <w:r w:rsidR="0023740F">
        <w:t xml:space="preserve">considering the </w:t>
      </w:r>
      <w:r w:rsidR="00E40AAF">
        <w:t xml:space="preserve">SIB </w:t>
      </w:r>
      <w:r w:rsidR="0023740F">
        <w:t>ephemeris information update</w:t>
      </w:r>
      <w:r w:rsidR="00354D52">
        <w:t>s</w:t>
      </w:r>
      <w:r w:rsidR="0023740F">
        <w:t xml:space="preserve"> </w:t>
      </w:r>
      <w:r w:rsidR="00E40AAF">
        <w:t>every</w:t>
      </w:r>
      <w:r w:rsidR="0023740F">
        <w:t xml:space="preserve"> 10.24 sec, RAN4 should recommend updating the satellite position/velocity at least every 1 second.</w:t>
      </w:r>
    </w:p>
    <w:p w14:paraId="6E0C696A" w14:textId="7850AED8" w:rsidR="00ED590D" w:rsidRDefault="00ED590D" w:rsidP="00ED590D">
      <w:pPr>
        <w:pStyle w:val="Caption"/>
      </w:pPr>
      <w:bookmarkStart w:id="16" w:name="_Toc189858385"/>
      <w:r>
        <w:t xml:space="preserve">Proposal </w:t>
      </w:r>
      <w:r>
        <w:fldChar w:fldCharType="begin"/>
      </w:r>
      <w:r>
        <w:instrText xml:space="preserve"> SEQ Proposal \* ARABIC </w:instrText>
      </w:r>
      <w:r>
        <w:fldChar w:fldCharType="separate"/>
      </w:r>
      <w:r w:rsidR="009A0BAC">
        <w:rPr>
          <w:noProof/>
        </w:rPr>
        <w:t>3</w:t>
      </w:r>
      <w:r>
        <w:fldChar w:fldCharType="end"/>
      </w:r>
      <w:r w:rsidR="00A234B3">
        <w:t>:</w:t>
      </w:r>
      <w:r>
        <w:tab/>
        <w:t>TE should update the satellite location/velocity at least every 1 second.</w:t>
      </w:r>
      <w:bookmarkEnd w:id="16"/>
      <w:r>
        <w:t xml:space="preserve"> </w:t>
      </w:r>
    </w:p>
    <w:p w14:paraId="186A6210" w14:textId="4F60DE37" w:rsidR="00ED590D" w:rsidRDefault="00ED590D" w:rsidP="00ED590D">
      <w:pPr>
        <w:pStyle w:val="Caption"/>
      </w:pPr>
      <w:bookmarkStart w:id="17" w:name="_Toc189858386"/>
      <w:r>
        <w:t xml:space="preserve">Proposal </w:t>
      </w:r>
      <w:r>
        <w:fldChar w:fldCharType="begin"/>
      </w:r>
      <w:r>
        <w:instrText xml:space="preserve"> SEQ Proposal \* ARABIC </w:instrText>
      </w:r>
      <w:r>
        <w:fldChar w:fldCharType="separate"/>
      </w:r>
      <w:r w:rsidR="009A0BAC">
        <w:rPr>
          <w:noProof/>
        </w:rPr>
        <w:t>4</w:t>
      </w:r>
      <w:r>
        <w:fldChar w:fldCharType="end"/>
      </w:r>
      <w:r w:rsidR="00A234B3">
        <w:t>:</w:t>
      </w:r>
      <w:r>
        <w:tab/>
      </w:r>
      <w:r w:rsidR="003E1C7E">
        <w:rPr>
          <w:rFonts w:hint="eastAsia"/>
        </w:rPr>
        <w:t>With</w:t>
      </w:r>
      <w:r w:rsidR="00101210">
        <w:rPr>
          <w:rFonts w:hint="eastAsia"/>
        </w:rPr>
        <w:t xml:space="preserve"> the assumption the UE updates the satellite </w:t>
      </w:r>
      <w:r w:rsidR="00101210">
        <w:t>location</w:t>
      </w:r>
      <w:r w:rsidR="00101210">
        <w:rPr>
          <w:rFonts w:hint="eastAsia"/>
        </w:rPr>
        <w:t xml:space="preserve">/velocity at least every 1 second, the </w:t>
      </w:r>
      <w:r w:rsidR="008746C6">
        <w:t>T</w:t>
      </w:r>
      <w:r>
        <w:t xml:space="preserve">E </w:t>
      </w:r>
      <w:r w:rsidR="0033078A">
        <w:t>may</w:t>
      </w:r>
      <w:r w:rsidR="008B16CA">
        <w:t xml:space="preserve"> update </w:t>
      </w:r>
      <w:r w:rsidR="008746C6">
        <w:t>Doppler shift and propagation</w:t>
      </w:r>
      <w:r w:rsidR="008B16CA">
        <w:t xml:space="preserve"> delay every slot by </w:t>
      </w:r>
      <w:r w:rsidR="00F53D2D">
        <w:t>linear interpolation or cubic spline interpolation</w:t>
      </w:r>
      <w:r w:rsidR="008B16CA">
        <w:t xml:space="preserve">. </w:t>
      </w:r>
      <w:r w:rsidR="00CC003C">
        <w:t xml:space="preserve">It is up to TE implementation </w:t>
      </w:r>
      <w:r w:rsidR="00672003">
        <w:t xml:space="preserve">which </w:t>
      </w:r>
      <w:r w:rsidR="00F53D2D">
        <w:t xml:space="preserve">interpolation </w:t>
      </w:r>
      <w:r w:rsidR="00672003">
        <w:t>method is used</w:t>
      </w:r>
      <w:r w:rsidR="00F53D2D">
        <w:t>.</w:t>
      </w:r>
      <w:bookmarkEnd w:id="17"/>
    </w:p>
    <w:p w14:paraId="50B7FD6F" w14:textId="77777777" w:rsidR="00ED590D" w:rsidRPr="00ED590D" w:rsidRDefault="00ED590D" w:rsidP="00ED590D"/>
    <w:p w14:paraId="25071AD6" w14:textId="77FAB40D" w:rsidR="008E715E" w:rsidRPr="00534B61" w:rsidRDefault="008E715E" w:rsidP="008E715E">
      <w:pPr>
        <w:pStyle w:val="Heading2"/>
        <w:rPr>
          <w:lang w:val="en-US"/>
        </w:rPr>
      </w:pPr>
      <w:r w:rsidRPr="00534B61">
        <w:rPr>
          <w:lang w:val="en-US"/>
        </w:rPr>
        <w:t>4.</w:t>
      </w:r>
      <w:r w:rsidR="00B8324A">
        <w:rPr>
          <w:lang w:val="en-US"/>
        </w:rPr>
        <w:t>3</w:t>
      </w:r>
      <w:r w:rsidRPr="00534B61">
        <w:rPr>
          <w:lang w:val="en-US"/>
        </w:rPr>
        <w:tab/>
        <w:t>Impact on RAN4 demodulation requirements</w:t>
      </w:r>
    </w:p>
    <w:tbl>
      <w:tblPr>
        <w:tblStyle w:val="TableGrid"/>
        <w:tblW w:w="0" w:type="auto"/>
        <w:tblLook w:val="04A0" w:firstRow="1" w:lastRow="0" w:firstColumn="1" w:lastColumn="0" w:noHBand="0" w:noVBand="1"/>
      </w:tblPr>
      <w:tblGrid>
        <w:gridCol w:w="9629"/>
      </w:tblGrid>
      <w:tr w:rsidR="00D147A0" w:rsidRPr="00534B61" w14:paraId="528A8D40" w14:textId="77777777" w:rsidTr="00D147A0">
        <w:tc>
          <w:tcPr>
            <w:tcW w:w="9629" w:type="dxa"/>
          </w:tcPr>
          <w:p w14:paraId="0678DAF3" w14:textId="18926222" w:rsidR="00D147A0" w:rsidRPr="00534B61" w:rsidRDefault="00D147A0" w:rsidP="00D147A0">
            <w:pPr>
              <w:pStyle w:val="ListParagraph"/>
              <w:numPr>
                <w:ilvl w:val="0"/>
                <w:numId w:val="18"/>
              </w:numPr>
            </w:pPr>
            <w:r w:rsidRPr="00534B61">
              <w:t>RAN4 NTN UE demodulation requirements specification need to configure the period of ephemeris information update</w:t>
            </w:r>
            <w:r w:rsidR="00274719" w:rsidRPr="00534B61">
              <w:t>.</w:t>
            </w:r>
          </w:p>
          <w:p w14:paraId="42C67530" w14:textId="2E1EE7B9" w:rsidR="00D147A0" w:rsidRPr="00534B61" w:rsidRDefault="00D147A0" w:rsidP="00D147A0">
            <w:pPr>
              <w:pStyle w:val="ListParagraph"/>
              <w:numPr>
                <w:ilvl w:val="0"/>
                <w:numId w:val="18"/>
              </w:numPr>
            </w:pPr>
            <w:r w:rsidRPr="00534B61">
              <w:t>RAN4 discuss further the existing NR NTN and IoT-NTN UE demodulation requirements can apply or it needs more margin to consider the estimation/pre-compensation errors with the TE-emulated varying Doppler shift and propagation delay models</w:t>
            </w:r>
          </w:p>
        </w:tc>
      </w:tr>
    </w:tbl>
    <w:p w14:paraId="587DD447" w14:textId="77777777" w:rsidR="006E4974" w:rsidRDefault="006E4974" w:rsidP="006E4974"/>
    <w:p w14:paraId="2819FF47" w14:textId="61043D1D" w:rsidR="000940CE" w:rsidRDefault="006C2930" w:rsidP="006E4974">
      <w:r>
        <w:lastRenderedPageBreak/>
        <w:t xml:space="preserve">As </w:t>
      </w:r>
      <w:r w:rsidR="00425FFC">
        <w:t xml:space="preserve">illustrated in </w:t>
      </w:r>
      <w:r w:rsidR="007309B8">
        <w:fldChar w:fldCharType="begin"/>
      </w:r>
      <w:r w:rsidR="007309B8">
        <w:instrText xml:space="preserve"> REF _Ref177389539 \h </w:instrText>
      </w:r>
      <w:r w:rsidR="007309B8">
        <w:fldChar w:fldCharType="separate"/>
      </w:r>
      <w:r w:rsidR="009A0BAC" w:rsidRPr="00534B61">
        <w:t xml:space="preserve">Figure </w:t>
      </w:r>
      <w:r w:rsidR="009A0BAC">
        <w:rPr>
          <w:noProof/>
        </w:rPr>
        <w:t>1</w:t>
      </w:r>
      <w:r w:rsidR="007309B8">
        <w:fldChar w:fldCharType="end"/>
      </w:r>
      <w:r w:rsidR="007309B8">
        <w:t xml:space="preserve">, </w:t>
      </w:r>
      <w:r w:rsidR="006966AD">
        <w:t xml:space="preserve">UE receives the ephemeris information every </w:t>
      </w:r>
      <w:proofErr w:type="spellStart"/>
      <w:r w:rsidR="006966AD">
        <w:t>Tsib</w:t>
      </w:r>
      <w:proofErr w:type="spellEnd"/>
      <w:r w:rsidR="006966AD">
        <w:t>=10.24 seconds</w:t>
      </w:r>
      <w:r w:rsidR="00A06879">
        <w:t>.</w:t>
      </w:r>
      <w:r w:rsidR="004747D5">
        <w:t xml:space="preserve"> </w:t>
      </w:r>
      <w:r w:rsidR="00A06879">
        <w:t xml:space="preserve">Based on the </w:t>
      </w:r>
      <w:r w:rsidR="00AF368A">
        <w:rPr>
          <w:rFonts w:hint="eastAsia"/>
        </w:rPr>
        <w:t xml:space="preserve">satellite </w:t>
      </w:r>
      <w:r w:rsidR="00AF368A">
        <w:t>ephemeris information</w:t>
      </w:r>
      <w:r w:rsidR="00A06879">
        <w:t xml:space="preserve">, </w:t>
      </w:r>
      <w:r w:rsidR="0077397B">
        <w:rPr>
          <w:rFonts w:hint="eastAsia"/>
        </w:rPr>
        <w:t xml:space="preserve">the </w:t>
      </w:r>
      <w:r w:rsidR="004747D5">
        <w:t>UE estimate the Doppler shift and propagation delay in between the ephemeris information updates.</w:t>
      </w:r>
    </w:p>
    <w:p w14:paraId="1BC0D0BB" w14:textId="12CAE227" w:rsidR="004B2997" w:rsidRDefault="004B2997" w:rsidP="006E4974">
      <w:r>
        <w:fldChar w:fldCharType="begin"/>
      </w:r>
      <w:r>
        <w:instrText xml:space="preserve"> REF _Ref185947597 \h </w:instrText>
      </w:r>
      <w:r>
        <w:fldChar w:fldCharType="separate"/>
      </w:r>
      <w:r w:rsidR="009A0BAC">
        <w:t xml:space="preserve">Figure </w:t>
      </w:r>
      <w:r w:rsidR="009A0BAC">
        <w:rPr>
          <w:noProof/>
        </w:rPr>
        <w:t>9</w:t>
      </w:r>
      <w:r>
        <w:fldChar w:fldCharType="end"/>
      </w:r>
      <w:r>
        <w:t xml:space="preserve"> and </w:t>
      </w:r>
      <w:r>
        <w:fldChar w:fldCharType="begin"/>
      </w:r>
      <w:r>
        <w:instrText xml:space="preserve"> REF _Ref185947598 \h </w:instrText>
      </w:r>
      <w:r>
        <w:fldChar w:fldCharType="separate"/>
      </w:r>
      <w:r w:rsidR="009A0BAC">
        <w:t xml:space="preserve">Figure </w:t>
      </w:r>
      <w:r w:rsidR="009A0BAC">
        <w:rPr>
          <w:noProof/>
        </w:rPr>
        <w:t>10</w:t>
      </w:r>
      <w:r>
        <w:fldChar w:fldCharType="end"/>
      </w:r>
      <w:r>
        <w:t xml:space="preserve"> show the </w:t>
      </w:r>
      <w:r w:rsidR="00A6758C">
        <w:rPr>
          <w:rFonts w:hint="eastAsia"/>
        </w:rPr>
        <w:t>interpolated</w:t>
      </w:r>
      <w:r>
        <w:t xml:space="preserve"> Doppler shift and propagation delays at UE, respectively, with LEO-600 </w:t>
      </w:r>
      <w:r w:rsidRPr="00534B61">
        <w:t>maximum positive Doppler scenario</w:t>
      </w:r>
      <w:r>
        <w:t xml:space="preserve">, where it is assumed </w:t>
      </w:r>
      <w:proofErr w:type="spellStart"/>
      <w:r>
        <w:t>Tsib</w:t>
      </w:r>
      <w:proofErr w:type="spellEnd"/>
      <w:r>
        <w:t xml:space="preserve">=10.00 (sec). We have evaluated three interpolation methods: linear </w:t>
      </w:r>
      <w:r>
        <w:rPr>
          <w:rFonts w:hint="eastAsia"/>
        </w:rPr>
        <w:t>(1</w:t>
      </w:r>
      <w:r w:rsidRPr="005301A4">
        <w:rPr>
          <w:rFonts w:hint="eastAsia"/>
          <w:vertAlign w:val="superscript"/>
        </w:rPr>
        <w:t>st</w:t>
      </w:r>
      <w:r>
        <w:rPr>
          <w:rFonts w:hint="eastAsia"/>
        </w:rPr>
        <w:t xml:space="preserve"> order) </w:t>
      </w:r>
      <w:r>
        <w:t>interpolation, quadratic (2</w:t>
      </w:r>
      <w:r w:rsidRPr="00900292">
        <w:rPr>
          <w:vertAlign w:val="superscript"/>
        </w:rPr>
        <w:t>nd</w:t>
      </w:r>
      <w:r>
        <w:t xml:space="preserve"> order) interpolation, and cubic spline interpolation. </w:t>
      </w:r>
      <w:r>
        <w:rPr>
          <w:rFonts w:hint="eastAsia"/>
        </w:rPr>
        <w:t xml:space="preserve">The lower figures show the difference (mismatch) between </w:t>
      </w:r>
      <w:r w:rsidR="00345340">
        <w:rPr>
          <w:rFonts w:hint="eastAsia"/>
        </w:rPr>
        <w:t>t</w:t>
      </w:r>
      <w:r w:rsidR="008E1012">
        <w:rPr>
          <w:rFonts w:hint="eastAsia"/>
        </w:rPr>
        <w:t xml:space="preserve">he </w:t>
      </w:r>
      <w:r>
        <w:rPr>
          <w:rFonts w:hint="eastAsia"/>
        </w:rPr>
        <w:t xml:space="preserve">Doppler shift/propagation delay </w:t>
      </w:r>
      <w:r w:rsidR="004E4E48">
        <w:t xml:space="preserve">generated by TE </w:t>
      </w:r>
      <w:r>
        <w:rPr>
          <w:rFonts w:hint="eastAsia"/>
        </w:rPr>
        <w:t>and Doppler shift/propagation delay</w:t>
      </w:r>
      <w:r w:rsidR="004E4E48">
        <w:t xml:space="preserve"> estimated by UE</w:t>
      </w:r>
      <w:r>
        <w:rPr>
          <w:rFonts w:hint="eastAsia"/>
        </w:rPr>
        <w:t xml:space="preserve">, where it is assumed TE generates the Doppler shift and propagation delay with the cubic spline interpolation with </w:t>
      </w:r>
      <w:proofErr w:type="spellStart"/>
      <w:r>
        <w:rPr>
          <w:rFonts w:hint="eastAsia"/>
        </w:rPr>
        <w:t>Tsat</w:t>
      </w:r>
      <w:proofErr w:type="spellEnd"/>
      <w:r>
        <w:rPr>
          <w:rFonts w:hint="eastAsia"/>
        </w:rPr>
        <w:t>=1 (sec) (</w:t>
      </w:r>
      <w:r w:rsidR="008A2192">
        <w:rPr>
          <w:rFonts w:hint="eastAsia"/>
        </w:rPr>
        <w:t>same as</w:t>
      </w:r>
      <w:r>
        <w:rPr>
          <w:rFonts w:hint="eastAsia"/>
        </w:rPr>
        <w:t xml:space="preserve"> </w:t>
      </w:r>
      <w:r>
        <w:fldChar w:fldCharType="begin"/>
      </w:r>
      <w:r>
        <w:instrText xml:space="preserve"> </w:instrText>
      </w:r>
      <w:r>
        <w:rPr>
          <w:rFonts w:hint="eastAsia"/>
        </w:rPr>
        <w:instrText>REF _Ref185946285 \h</w:instrText>
      </w:r>
      <w:r>
        <w:instrText xml:space="preserve"> </w:instrText>
      </w:r>
      <w:r>
        <w:fldChar w:fldCharType="separate"/>
      </w:r>
      <w:r w:rsidR="009A0BAC">
        <w:t xml:space="preserve">Figure </w:t>
      </w:r>
      <w:r w:rsidR="009A0BAC">
        <w:rPr>
          <w:noProof/>
        </w:rPr>
        <w:t>7</w:t>
      </w:r>
      <w:r>
        <w:fldChar w:fldCharType="end"/>
      </w:r>
      <w:r>
        <w:rPr>
          <w:rFonts w:hint="eastAsia"/>
        </w:rPr>
        <w:t xml:space="preserve"> and </w:t>
      </w:r>
      <w:r>
        <w:fldChar w:fldCharType="begin"/>
      </w:r>
      <w:r>
        <w:instrText xml:space="preserve"> REF _Ref185946286 \h </w:instrText>
      </w:r>
      <w:r>
        <w:fldChar w:fldCharType="separate"/>
      </w:r>
      <w:r w:rsidR="009A0BAC">
        <w:t xml:space="preserve">Figure </w:t>
      </w:r>
      <w:r w:rsidR="009A0BAC">
        <w:rPr>
          <w:noProof/>
        </w:rPr>
        <w:t>8</w:t>
      </w:r>
      <w:r>
        <w:fldChar w:fldCharType="end"/>
      </w:r>
      <w:r>
        <w:rPr>
          <w:rFonts w:hint="eastAsia"/>
        </w:rPr>
        <w:t xml:space="preserve">). </w:t>
      </w:r>
      <w:r w:rsidR="00E829F9">
        <w:rPr>
          <w:rFonts w:hint="eastAsia"/>
        </w:rPr>
        <w:t>The r</w:t>
      </w:r>
      <w:r>
        <w:rPr>
          <w:rFonts w:hint="eastAsia"/>
        </w:rPr>
        <w:t xml:space="preserve">ight lower figures </w:t>
      </w:r>
      <w:r w:rsidR="00FB29A4">
        <w:rPr>
          <w:rFonts w:hint="eastAsia"/>
        </w:rPr>
        <w:t>emphases the difference among three interpolation methods</w:t>
      </w:r>
      <w:r>
        <w:rPr>
          <w:rFonts w:hint="eastAsia"/>
        </w:rPr>
        <w:t>.</w:t>
      </w:r>
    </w:p>
    <w:p w14:paraId="59E2A6D2" w14:textId="37777355" w:rsidR="000940CE" w:rsidRDefault="0044333C" w:rsidP="006E4974">
      <w:r w:rsidRPr="0044333C">
        <w:rPr>
          <w:noProof/>
        </w:rPr>
        <w:drawing>
          <wp:inline distT="0" distB="0" distL="0" distR="0" wp14:anchorId="7C90540C" wp14:editId="521FBD35">
            <wp:extent cx="6120765" cy="4023995"/>
            <wp:effectExtent l="0" t="0" r="0" b="0"/>
            <wp:docPr id="521628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628980" name=""/>
                    <pic:cNvPicPr/>
                  </pic:nvPicPr>
                  <pic:blipFill>
                    <a:blip r:embed="rId22"/>
                    <a:stretch>
                      <a:fillRect/>
                    </a:stretch>
                  </pic:blipFill>
                  <pic:spPr>
                    <a:xfrm>
                      <a:off x="0" y="0"/>
                      <a:ext cx="6120765" cy="4023995"/>
                    </a:xfrm>
                    <a:prstGeom prst="rect">
                      <a:avLst/>
                    </a:prstGeom>
                  </pic:spPr>
                </pic:pic>
              </a:graphicData>
            </a:graphic>
          </wp:inline>
        </w:drawing>
      </w:r>
    </w:p>
    <w:p w14:paraId="628EAC43" w14:textId="623ABCA8" w:rsidR="0044333C" w:rsidRDefault="0047463B" w:rsidP="0047463B">
      <w:pPr>
        <w:pStyle w:val="Caption"/>
      </w:pPr>
      <w:bookmarkStart w:id="18" w:name="_Ref185947597"/>
      <w:r>
        <w:t xml:space="preserve">Figure </w:t>
      </w:r>
      <w:r>
        <w:fldChar w:fldCharType="begin"/>
      </w:r>
      <w:r>
        <w:instrText xml:space="preserve"> SEQ Figure \* ARABIC </w:instrText>
      </w:r>
      <w:r>
        <w:fldChar w:fldCharType="separate"/>
      </w:r>
      <w:r w:rsidR="009A0BAC">
        <w:rPr>
          <w:noProof/>
        </w:rPr>
        <w:t>9</w:t>
      </w:r>
      <w:r>
        <w:fldChar w:fldCharType="end"/>
      </w:r>
      <w:bookmarkEnd w:id="18"/>
      <w:r>
        <w:tab/>
        <w:t xml:space="preserve">Doppler shift estimation in UE (LEO-600 </w:t>
      </w:r>
      <w:r w:rsidRPr="00534B61">
        <w:t>maximum positive Doppler scenario</w:t>
      </w:r>
      <w:r>
        <w:t>).</w:t>
      </w:r>
    </w:p>
    <w:p w14:paraId="73D5B2A8" w14:textId="25B6350A" w:rsidR="0044333C" w:rsidRDefault="0044333C" w:rsidP="006E4974">
      <w:r w:rsidRPr="0044333C">
        <w:rPr>
          <w:noProof/>
        </w:rPr>
        <w:lastRenderedPageBreak/>
        <w:drawing>
          <wp:inline distT="0" distB="0" distL="0" distR="0" wp14:anchorId="5A1D7A8D" wp14:editId="779FB74A">
            <wp:extent cx="6120765" cy="4053205"/>
            <wp:effectExtent l="0" t="0" r="0" b="4445"/>
            <wp:docPr id="1620804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04710" name=""/>
                    <pic:cNvPicPr/>
                  </pic:nvPicPr>
                  <pic:blipFill>
                    <a:blip r:embed="rId23"/>
                    <a:stretch>
                      <a:fillRect/>
                    </a:stretch>
                  </pic:blipFill>
                  <pic:spPr>
                    <a:xfrm>
                      <a:off x="0" y="0"/>
                      <a:ext cx="6120765" cy="4053205"/>
                    </a:xfrm>
                    <a:prstGeom prst="rect">
                      <a:avLst/>
                    </a:prstGeom>
                  </pic:spPr>
                </pic:pic>
              </a:graphicData>
            </a:graphic>
          </wp:inline>
        </w:drawing>
      </w:r>
    </w:p>
    <w:p w14:paraId="0536224D" w14:textId="4B46675F" w:rsidR="006C2930" w:rsidRPr="00534B61" w:rsidRDefault="0047463B" w:rsidP="0047463B">
      <w:pPr>
        <w:pStyle w:val="Caption"/>
      </w:pPr>
      <w:bookmarkStart w:id="19" w:name="_Ref185947598"/>
      <w:r>
        <w:t xml:space="preserve">Figure </w:t>
      </w:r>
      <w:r>
        <w:fldChar w:fldCharType="begin"/>
      </w:r>
      <w:r>
        <w:instrText xml:space="preserve"> SEQ Figure \* ARABIC </w:instrText>
      </w:r>
      <w:r>
        <w:fldChar w:fldCharType="separate"/>
      </w:r>
      <w:r w:rsidR="009A0BAC">
        <w:rPr>
          <w:noProof/>
        </w:rPr>
        <w:t>10</w:t>
      </w:r>
      <w:r>
        <w:fldChar w:fldCharType="end"/>
      </w:r>
      <w:bookmarkEnd w:id="19"/>
      <w:r w:rsidR="00F7646A">
        <w:tab/>
      </w:r>
      <w:r w:rsidR="00F7646A">
        <w:tab/>
      </w:r>
      <w:r>
        <w:t xml:space="preserve">Propagation delay estimation in UE (LEO-600 </w:t>
      </w:r>
      <w:r w:rsidRPr="00534B61">
        <w:t>maximum positive Doppler scenario</w:t>
      </w:r>
      <w:r>
        <w:t>).</w:t>
      </w:r>
    </w:p>
    <w:p w14:paraId="68C6CA72" w14:textId="4FA34B4A" w:rsidR="00150794" w:rsidRDefault="005301A4" w:rsidP="000947C5">
      <w:r>
        <w:rPr>
          <w:rFonts w:hint="eastAsia"/>
        </w:rPr>
        <w:t xml:space="preserve">It is observed from the figures that </w:t>
      </w:r>
      <w:r w:rsidR="00085764">
        <w:t>the errors</w:t>
      </w:r>
      <w:r w:rsidR="001255A5">
        <w:rPr>
          <w:rFonts w:hint="eastAsia"/>
        </w:rPr>
        <w:t xml:space="preserve"> with </w:t>
      </w:r>
      <w:r w:rsidR="001255A5">
        <w:t>linear interpolation</w:t>
      </w:r>
      <w:r w:rsidR="00085764">
        <w:t xml:space="preserve"> are</w:t>
      </w:r>
      <w:r w:rsidR="000301DD">
        <w:rPr>
          <w:rFonts w:hint="eastAsia"/>
        </w:rPr>
        <w:t xml:space="preserve"> </w:t>
      </w:r>
      <w:r w:rsidR="00A3774C">
        <w:rPr>
          <w:rFonts w:hint="eastAsia"/>
        </w:rPr>
        <w:t xml:space="preserve">~70 Hz for Doppler shift and ~3.5 us for </w:t>
      </w:r>
      <w:r w:rsidR="00A3774C">
        <w:t>propagation</w:t>
      </w:r>
      <w:r w:rsidR="00A3774C">
        <w:rPr>
          <w:rFonts w:hint="eastAsia"/>
        </w:rPr>
        <w:t xml:space="preserve"> delay</w:t>
      </w:r>
      <w:r w:rsidR="001255A5">
        <w:rPr>
          <w:rFonts w:hint="eastAsia"/>
        </w:rPr>
        <w:t xml:space="preserve">. </w:t>
      </w:r>
      <w:r w:rsidR="00CE67A8">
        <w:t>We think it is</w:t>
      </w:r>
      <w:r w:rsidR="00CE67A8">
        <w:rPr>
          <w:rFonts w:hint="eastAsia"/>
        </w:rPr>
        <w:t xml:space="preserve"> </w:t>
      </w:r>
      <w:r w:rsidR="002D7C42">
        <w:rPr>
          <w:rFonts w:hint="eastAsia"/>
        </w:rPr>
        <w:t>NOT</w:t>
      </w:r>
      <w:r w:rsidR="00CE67A8">
        <w:rPr>
          <w:rFonts w:hint="eastAsia"/>
        </w:rPr>
        <w:t xml:space="preserve"> negligible </w:t>
      </w:r>
      <w:r w:rsidR="00C616FE">
        <w:t>considering</w:t>
      </w:r>
      <w:r w:rsidR="00C616FE">
        <w:rPr>
          <w:rFonts w:hint="eastAsia"/>
        </w:rPr>
        <w:t xml:space="preserve"> the </w:t>
      </w:r>
      <w:r w:rsidR="00BF6175">
        <w:rPr>
          <w:rFonts w:hint="eastAsia"/>
        </w:rPr>
        <w:t xml:space="preserve">Tx </w:t>
      </w:r>
      <w:r w:rsidR="00C616FE">
        <w:rPr>
          <w:rFonts w:hint="eastAsia"/>
        </w:rPr>
        <w:t xml:space="preserve">frequency </w:t>
      </w:r>
      <w:r w:rsidR="00BF6175">
        <w:rPr>
          <w:rFonts w:hint="eastAsia"/>
        </w:rPr>
        <w:t xml:space="preserve">error of 0.1ppm (=200Hz @ 2GHz) </w:t>
      </w:r>
      <w:r w:rsidR="00BF6175">
        <w:t>and t</w:t>
      </w:r>
      <w:r w:rsidR="00BF6175">
        <w:rPr>
          <w:rFonts w:hint="eastAsia"/>
        </w:rPr>
        <w:t>he cyclic prefix of 4.7us for SCS=15kHz.</w:t>
      </w:r>
    </w:p>
    <w:p w14:paraId="1E2613D5" w14:textId="2A375707" w:rsidR="003E7437" w:rsidRDefault="003E7437" w:rsidP="000947C5">
      <w:r>
        <w:rPr>
          <w:rFonts w:hint="eastAsia"/>
        </w:rPr>
        <w:t xml:space="preserve">On the other hand, if we assume UE uses the quadratic </w:t>
      </w:r>
      <w:r>
        <w:t>interpolation</w:t>
      </w:r>
      <w:r>
        <w:rPr>
          <w:rFonts w:hint="eastAsia"/>
        </w:rPr>
        <w:t xml:space="preserve"> or cubic </w:t>
      </w:r>
      <w:r w:rsidR="005712B4">
        <w:rPr>
          <w:rFonts w:hint="eastAsia"/>
        </w:rPr>
        <w:t xml:space="preserve">spline </w:t>
      </w:r>
      <w:r w:rsidR="005712B4">
        <w:t>interpolation</w:t>
      </w:r>
      <w:r w:rsidR="005712B4">
        <w:rPr>
          <w:rFonts w:hint="eastAsia"/>
        </w:rPr>
        <w:t xml:space="preserve">, </w:t>
      </w:r>
      <w:r w:rsidR="003C1A3F">
        <w:rPr>
          <w:rFonts w:hint="eastAsia"/>
        </w:rPr>
        <w:t xml:space="preserve">the mismatch from TE is very small, that is, </w:t>
      </w:r>
      <w:r w:rsidR="0015360F">
        <w:rPr>
          <w:rFonts w:hint="eastAsia"/>
        </w:rPr>
        <w:t>~2Hz/0.024us for the quadradic interpolation and &lt;&lt;1Hz/0.01us for the cubic spline interpolation methods.</w:t>
      </w:r>
    </w:p>
    <w:p w14:paraId="0D287724" w14:textId="30E95248" w:rsidR="00606C7A" w:rsidRDefault="00F86BF5" w:rsidP="00F86BF5">
      <w:pPr>
        <w:pStyle w:val="Caption"/>
      </w:pPr>
      <w:bookmarkStart w:id="20" w:name="_Toc189858381"/>
      <w:r>
        <w:t xml:space="preserve">Observation </w:t>
      </w:r>
      <w:r>
        <w:fldChar w:fldCharType="begin"/>
      </w:r>
      <w:r>
        <w:instrText xml:space="preserve"> SEQ Observation \* ARABIC </w:instrText>
      </w:r>
      <w:r>
        <w:fldChar w:fldCharType="separate"/>
      </w:r>
      <w:r w:rsidR="009A0BAC">
        <w:rPr>
          <w:noProof/>
        </w:rPr>
        <w:t>4</w:t>
      </w:r>
      <w:r>
        <w:fldChar w:fldCharType="end"/>
      </w:r>
      <w:r>
        <w:rPr>
          <w:rFonts w:hint="eastAsia"/>
        </w:rPr>
        <w:t>:</w:t>
      </w:r>
      <w:r>
        <w:tab/>
      </w:r>
      <w:r>
        <w:rPr>
          <w:rFonts w:hint="eastAsia"/>
        </w:rPr>
        <w:t xml:space="preserve">Mismatch between TE and UE </w:t>
      </w:r>
      <w:r>
        <w:t>regarding</w:t>
      </w:r>
      <w:r>
        <w:rPr>
          <w:rFonts w:hint="eastAsia"/>
        </w:rPr>
        <w:t xml:space="preserve"> the Doppler shift and propagation delay </w:t>
      </w:r>
      <w:r w:rsidR="00606C7A">
        <w:rPr>
          <w:rFonts w:hint="eastAsia"/>
        </w:rPr>
        <w:t xml:space="preserve">is </w:t>
      </w:r>
      <w:r w:rsidR="0096288F">
        <w:t>not negligible</w:t>
      </w:r>
      <w:r>
        <w:rPr>
          <w:rFonts w:hint="eastAsia"/>
        </w:rPr>
        <w:t xml:space="preserve"> if it is assumed UE uses the linear </w:t>
      </w:r>
      <w:r>
        <w:t>interpolation</w:t>
      </w:r>
      <w:r>
        <w:rPr>
          <w:rFonts w:hint="eastAsia"/>
        </w:rPr>
        <w:t xml:space="preserve"> method</w:t>
      </w:r>
      <w:r w:rsidR="00B014E3">
        <w:rPr>
          <w:rFonts w:hint="eastAsia"/>
        </w:rPr>
        <w:t xml:space="preserve"> to </w:t>
      </w:r>
      <w:r w:rsidR="00B014E3">
        <w:t>estimate</w:t>
      </w:r>
      <w:r w:rsidR="00B014E3">
        <w:rPr>
          <w:rFonts w:hint="eastAsia"/>
        </w:rPr>
        <w:t xml:space="preserve"> the Doppler </w:t>
      </w:r>
      <w:r w:rsidR="00B014E3">
        <w:t>shift</w:t>
      </w:r>
      <w:r w:rsidR="00B014E3">
        <w:rPr>
          <w:rFonts w:hint="eastAsia"/>
        </w:rPr>
        <w:t xml:space="preserve"> and </w:t>
      </w:r>
      <w:r w:rsidR="00B014E3">
        <w:t>propagation</w:t>
      </w:r>
      <w:r w:rsidR="00B014E3">
        <w:rPr>
          <w:rFonts w:hint="eastAsia"/>
        </w:rPr>
        <w:t xml:space="preserve"> delay. </w:t>
      </w:r>
      <w:r w:rsidR="00EA195F">
        <w:t xml:space="preserve">UE may not </w:t>
      </w:r>
      <w:r w:rsidR="00D678A2">
        <w:t>pass</w:t>
      </w:r>
      <w:r w:rsidR="00EA195F">
        <w:t xml:space="preserve"> </w:t>
      </w:r>
      <w:r w:rsidR="002878E2">
        <w:rPr>
          <w:rFonts w:hint="eastAsia"/>
        </w:rPr>
        <w:t xml:space="preserve">the existing </w:t>
      </w:r>
      <w:r w:rsidR="002878E2">
        <w:t xml:space="preserve">NTN </w:t>
      </w:r>
      <w:r w:rsidR="002878E2">
        <w:rPr>
          <w:rFonts w:hint="eastAsia"/>
        </w:rPr>
        <w:t xml:space="preserve">UE </w:t>
      </w:r>
      <w:r w:rsidR="002878E2">
        <w:t>demodulation</w:t>
      </w:r>
      <w:r w:rsidR="002878E2">
        <w:rPr>
          <w:rFonts w:hint="eastAsia"/>
        </w:rPr>
        <w:t xml:space="preserve"> </w:t>
      </w:r>
      <w:r w:rsidR="00EA195F">
        <w:t>requirements.</w:t>
      </w:r>
      <w:bookmarkEnd w:id="20"/>
    </w:p>
    <w:p w14:paraId="6ECE111B" w14:textId="4E2FAE18" w:rsidR="00606C7A" w:rsidRDefault="00606C7A" w:rsidP="00606C7A">
      <w:pPr>
        <w:pStyle w:val="Caption"/>
      </w:pPr>
      <w:bookmarkStart w:id="21" w:name="_Toc189858382"/>
      <w:r>
        <w:t xml:space="preserve">Observation </w:t>
      </w:r>
      <w:r>
        <w:fldChar w:fldCharType="begin"/>
      </w:r>
      <w:r>
        <w:instrText xml:space="preserve"> SEQ Observation \* ARABIC </w:instrText>
      </w:r>
      <w:r>
        <w:fldChar w:fldCharType="separate"/>
      </w:r>
      <w:r w:rsidR="009A0BAC">
        <w:rPr>
          <w:noProof/>
        </w:rPr>
        <w:t>5</w:t>
      </w:r>
      <w:r>
        <w:fldChar w:fldCharType="end"/>
      </w:r>
      <w:r>
        <w:rPr>
          <w:rFonts w:hint="eastAsia"/>
        </w:rPr>
        <w:t>:</w:t>
      </w:r>
      <w:r>
        <w:tab/>
      </w:r>
      <w:r>
        <w:rPr>
          <w:rFonts w:hint="eastAsia"/>
        </w:rPr>
        <w:t xml:space="preserve">Mismatch between TE and UE </w:t>
      </w:r>
      <w:r>
        <w:t>regarding</w:t>
      </w:r>
      <w:r>
        <w:rPr>
          <w:rFonts w:hint="eastAsia"/>
        </w:rPr>
        <w:t xml:space="preserve"> the Doppler shift and propagation can be negligible if it is assumed UE uses the quadradic </w:t>
      </w:r>
      <w:r>
        <w:t>interpolation</w:t>
      </w:r>
      <w:r>
        <w:rPr>
          <w:rFonts w:hint="eastAsia"/>
        </w:rPr>
        <w:t xml:space="preserve"> or cubic spline interpolation methods to </w:t>
      </w:r>
      <w:r>
        <w:t>estimate</w:t>
      </w:r>
      <w:r>
        <w:rPr>
          <w:rFonts w:hint="eastAsia"/>
        </w:rPr>
        <w:t xml:space="preserve"> the Doppler </w:t>
      </w:r>
      <w:r>
        <w:t>shift</w:t>
      </w:r>
      <w:r>
        <w:rPr>
          <w:rFonts w:hint="eastAsia"/>
        </w:rPr>
        <w:t xml:space="preserve"> and </w:t>
      </w:r>
      <w:r>
        <w:t>propagation</w:t>
      </w:r>
      <w:r>
        <w:rPr>
          <w:rFonts w:hint="eastAsia"/>
        </w:rPr>
        <w:t xml:space="preserve"> delay. </w:t>
      </w:r>
      <w:r w:rsidR="006B2402">
        <w:t xml:space="preserve">UE should be able to pass </w:t>
      </w:r>
      <w:r w:rsidR="002878E2">
        <w:rPr>
          <w:rFonts w:hint="eastAsia"/>
        </w:rPr>
        <w:t xml:space="preserve">the existing </w:t>
      </w:r>
      <w:r w:rsidR="002878E2">
        <w:t xml:space="preserve">NTN </w:t>
      </w:r>
      <w:r w:rsidR="002878E2">
        <w:rPr>
          <w:rFonts w:hint="eastAsia"/>
        </w:rPr>
        <w:t xml:space="preserve">UE </w:t>
      </w:r>
      <w:r w:rsidR="002878E2">
        <w:t>demodulation</w:t>
      </w:r>
      <w:r w:rsidR="002878E2">
        <w:rPr>
          <w:rFonts w:hint="eastAsia"/>
        </w:rPr>
        <w:t xml:space="preserve"> </w:t>
      </w:r>
      <w:r w:rsidR="006B2402">
        <w:t>requirements</w:t>
      </w:r>
      <w:r w:rsidR="000B26DC">
        <w:rPr>
          <w:rFonts w:hint="eastAsia"/>
        </w:rPr>
        <w:t>.</w:t>
      </w:r>
      <w:bookmarkEnd w:id="21"/>
    </w:p>
    <w:p w14:paraId="6C286455" w14:textId="4B68B68D" w:rsidR="00B60ED8" w:rsidRDefault="009A45A9" w:rsidP="00B60ED8">
      <w:r>
        <w:rPr>
          <w:rFonts w:hint="eastAsia"/>
        </w:rPr>
        <w:t xml:space="preserve">Although WID </w:t>
      </w:r>
      <w:r w:rsidR="00CB1C53">
        <w:fldChar w:fldCharType="begin"/>
      </w:r>
      <w:r w:rsidR="00CB1C53">
        <w:instrText xml:space="preserve"> </w:instrText>
      </w:r>
      <w:r w:rsidR="00CB1C53">
        <w:rPr>
          <w:rFonts w:hint="eastAsia"/>
        </w:rPr>
        <w:instrText>REF _Ref189840282 \r \h</w:instrText>
      </w:r>
      <w:r w:rsidR="00CB1C53">
        <w:instrText xml:space="preserve"> </w:instrText>
      </w:r>
      <w:r w:rsidR="00CB1C53">
        <w:fldChar w:fldCharType="separate"/>
      </w:r>
      <w:r w:rsidR="009A0BAC">
        <w:t>[5]</w:t>
      </w:r>
      <w:r w:rsidR="00CB1C53">
        <w:fldChar w:fldCharType="end"/>
      </w:r>
      <w:r w:rsidR="00CB1C53">
        <w:rPr>
          <w:rFonts w:hint="eastAsia"/>
        </w:rPr>
        <w:t xml:space="preserve"> </w:t>
      </w:r>
      <w:r w:rsidR="000718DA">
        <w:rPr>
          <w:rFonts w:hint="eastAsia"/>
        </w:rPr>
        <w:t xml:space="preserve">states </w:t>
      </w:r>
      <w:r w:rsidR="00767B4E">
        <w:rPr>
          <w:rFonts w:hint="eastAsia"/>
        </w:rPr>
        <w:t>that</w:t>
      </w:r>
      <w:r w:rsidR="000718DA">
        <w:rPr>
          <w:rFonts w:hint="eastAsia"/>
        </w:rPr>
        <w:t xml:space="preserve"> RAN4 will specify the PDSCH demodulation performance </w:t>
      </w:r>
      <w:r w:rsidR="000718DA">
        <w:t>requirements</w:t>
      </w:r>
      <w:r w:rsidR="000718DA">
        <w:rPr>
          <w:rFonts w:hint="eastAsia"/>
        </w:rPr>
        <w:t xml:space="preserve">, </w:t>
      </w:r>
      <w:r w:rsidR="003A285B">
        <w:rPr>
          <w:rFonts w:hint="eastAsia"/>
        </w:rPr>
        <w:t>we think RAN4</w:t>
      </w:r>
      <w:r w:rsidR="002236C1">
        <w:rPr>
          <w:rFonts w:hint="eastAsia"/>
        </w:rPr>
        <w:t xml:space="preserve"> can </w:t>
      </w:r>
      <w:r w:rsidR="008B1243">
        <w:t>reuse</w:t>
      </w:r>
      <w:r w:rsidR="002236C1">
        <w:rPr>
          <w:rFonts w:hint="eastAsia"/>
        </w:rPr>
        <w:t xml:space="preserve"> the existing </w:t>
      </w:r>
      <w:r w:rsidR="007330A6">
        <w:t xml:space="preserve">NTN PDSCH </w:t>
      </w:r>
      <w:r w:rsidR="002236C1">
        <w:t>demodulation</w:t>
      </w:r>
      <w:r w:rsidR="002236C1">
        <w:rPr>
          <w:rFonts w:hint="eastAsia"/>
        </w:rPr>
        <w:t xml:space="preserve"> </w:t>
      </w:r>
      <w:r w:rsidR="002236C1">
        <w:t>requirements</w:t>
      </w:r>
      <w:r w:rsidR="002236C1">
        <w:rPr>
          <w:rFonts w:hint="eastAsia"/>
        </w:rPr>
        <w:t xml:space="preserve"> </w:t>
      </w:r>
      <w:r w:rsidR="00626CDC">
        <w:t xml:space="preserve">even if we </w:t>
      </w:r>
      <w:r w:rsidR="002236C1">
        <w:rPr>
          <w:rFonts w:hint="eastAsia"/>
        </w:rPr>
        <w:t>apply the time</w:t>
      </w:r>
      <w:r w:rsidR="00626CDC">
        <w:t xml:space="preserve"> </w:t>
      </w:r>
      <w:r w:rsidR="002236C1">
        <w:rPr>
          <w:rFonts w:hint="eastAsia"/>
        </w:rPr>
        <w:t xml:space="preserve">varying Doppler shift and </w:t>
      </w:r>
      <w:r w:rsidR="002236C1">
        <w:t>propagation</w:t>
      </w:r>
      <w:r w:rsidR="002236C1">
        <w:rPr>
          <w:rFonts w:hint="eastAsia"/>
        </w:rPr>
        <w:t xml:space="preserve"> delay model</w:t>
      </w:r>
      <w:r w:rsidR="00F47021">
        <w:rPr>
          <w:rFonts w:hint="eastAsia"/>
        </w:rPr>
        <w:t>s</w:t>
      </w:r>
      <w:r w:rsidR="007330A6">
        <w:t>.</w:t>
      </w:r>
    </w:p>
    <w:p w14:paraId="04A0B44A" w14:textId="77777777" w:rsidR="008B1243" w:rsidRDefault="008B1243" w:rsidP="00B60ED8"/>
    <w:tbl>
      <w:tblPr>
        <w:tblStyle w:val="TableGrid"/>
        <w:tblW w:w="0" w:type="auto"/>
        <w:tblLook w:val="04A0" w:firstRow="1" w:lastRow="0" w:firstColumn="1" w:lastColumn="0" w:noHBand="0" w:noVBand="1"/>
      </w:tblPr>
      <w:tblGrid>
        <w:gridCol w:w="9629"/>
      </w:tblGrid>
      <w:tr w:rsidR="00AA06A8" w14:paraId="5EEDD76D" w14:textId="77777777" w:rsidTr="00AA06A8">
        <w:tc>
          <w:tcPr>
            <w:tcW w:w="9629" w:type="dxa"/>
          </w:tcPr>
          <w:p w14:paraId="386CB59F" w14:textId="66966F89" w:rsidR="00AA06A8" w:rsidRPr="005C65CE" w:rsidRDefault="00AA06A8" w:rsidP="00AA06A8">
            <w:pPr>
              <w:rPr>
                <w:b/>
                <w:bCs/>
              </w:rPr>
            </w:pPr>
            <w:r w:rsidRPr="005C65CE">
              <w:rPr>
                <w:b/>
                <w:bCs/>
              </w:rPr>
              <w:t>NTN testing for NGSO</w:t>
            </w:r>
          </w:p>
          <w:p w14:paraId="53870BBD" w14:textId="0A078B51" w:rsidR="00AA06A8" w:rsidRDefault="005C65CE" w:rsidP="005C65CE">
            <w:r>
              <w:rPr>
                <w:rFonts w:hint="eastAsia"/>
              </w:rPr>
              <w:t>[</w:t>
            </w:r>
            <w:r>
              <w:t>…</w:t>
            </w:r>
            <w:r>
              <w:rPr>
                <w:rFonts w:hint="eastAsia"/>
              </w:rPr>
              <w:t>]</w:t>
            </w:r>
            <w:r w:rsidR="00AA06A8">
              <w:t xml:space="preserve"> </w:t>
            </w:r>
          </w:p>
          <w:p w14:paraId="119B8C7F" w14:textId="77777777" w:rsidR="00AA06A8" w:rsidRDefault="00AA06A8" w:rsidP="00AA06A8">
            <w:r>
              <w:lastRenderedPageBreak/>
              <w:t xml:space="preserve">Specify UE demodulation performance requirement(s) of PDSCH for NGSO for NR-NTN and IoT-NTN in the FR1-NTN bands and the corresponding LTE bands based on the above channel model </w:t>
            </w:r>
          </w:p>
          <w:p w14:paraId="493AB016" w14:textId="77777777" w:rsidR="00AA06A8" w:rsidRDefault="00AA06A8" w:rsidP="00AA06A8">
            <w:pPr>
              <w:pStyle w:val="ListParagraph"/>
              <w:numPr>
                <w:ilvl w:val="0"/>
                <w:numId w:val="21"/>
              </w:numPr>
            </w:pPr>
            <w:r>
              <w:t xml:space="preserve">Minimize the number of demodulation performance requirements </w:t>
            </w:r>
          </w:p>
          <w:p w14:paraId="012E0E79" w14:textId="786F9F57" w:rsidR="00AA06A8" w:rsidRDefault="00AA06A8" w:rsidP="00AA06A8">
            <w:r>
              <w:t>Specify the applicability of the tests under the TE-emulated channel model</w:t>
            </w:r>
          </w:p>
        </w:tc>
      </w:tr>
    </w:tbl>
    <w:p w14:paraId="1F0DE58D" w14:textId="3E04A09C" w:rsidR="00BB2489" w:rsidRDefault="00BB2489" w:rsidP="006E4974"/>
    <w:p w14:paraId="6D701017" w14:textId="46AB850B" w:rsidR="00574161" w:rsidRPr="00574161" w:rsidRDefault="004B6B11" w:rsidP="00843FDF">
      <w:pPr>
        <w:pStyle w:val="Caption"/>
      </w:pPr>
      <w:bookmarkStart w:id="22" w:name="_Toc189858387"/>
      <w:r>
        <w:t xml:space="preserve">Proposal </w:t>
      </w:r>
      <w:r>
        <w:fldChar w:fldCharType="begin"/>
      </w:r>
      <w:r>
        <w:instrText xml:space="preserve"> SEQ Proposal \* ARABIC </w:instrText>
      </w:r>
      <w:r>
        <w:fldChar w:fldCharType="separate"/>
      </w:r>
      <w:r w:rsidR="009A0BAC">
        <w:rPr>
          <w:noProof/>
        </w:rPr>
        <w:t>5</w:t>
      </w:r>
      <w:r>
        <w:fldChar w:fldCharType="end"/>
      </w:r>
      <w:r>
        <w:rPr>
          <w:rFonts w:hint="eastAsia"/>
        </w:rPr>
        <w:t>:</w:t>
      </w:r>
      <w:r w:rsidR="0001159B">
        <w:tab/>
      </w:r>
      <w:r>
        <w:rPr>
          <w:rFonts w:hint="eastAsia"/>
        </w:rPr>
        <w:t xml:space="preserve">RAN4 should assume UE uses the </w:t>
      </w:r>
      <w:r w:rsidR="002D1F86">
        <w:t>second-order</w:t>
      </w:r>
      <w:r>
        <w:rPr>
          <w:rFonts w:hint="eastAsia"/>
        </w:rPr>
        <w:t xml:space="preserve"> or higher</w:t>
      </w:r>
      <w:r w:rsidR="0041210D">
        <w:t>-</w:t>
      </w:r>
      <w:r>
        <w:rPr>
          <w:rFonts w:hint="eastAsia"/>
        </w:rPr>
        <w:t xml:space="preserve">order interpolation method to estimate the Doppler </w:t>
      </w:r>
      <w:r>
        <w:t>shift</w:t>
      </w:r>
      <w:r>
        <w:rPr>
          <w:rFonts w:hint="eastAsia"/>
        </w:rPr>
        <w:t xml:space="preserve"> and propagation delay</w:t>
      </w:r>
      <w:r w:rsidR="00EF0A1F">
        <w:rPr>
          <w:rFonts w:hint="eastAsia"/>
        </w:rPr>
        <w:t>. W</w:t>
      </w:r>
      <w:r w:rsidR="00574161">
        <w:rPr>
          <w:rFonts w:hint="eastAsia"/>
        </w:rPr>
        <w:t xml:space="preserve">ith this </w:t>
      </w:r>
      <w:r w:rsidR="00574161">
        <w:t>assumption</w:t>
      </w:r>
      <w:r w:rsidR="00574161">
        <w:rPr>
          <w:rFonts w:hint="eastAsia"/>
        </w:rPr>
        <w:t xml:space="preserve">, RAN4 </w:t>
      </w:r>
      <w:r w:rsidR="00EF0A1F">
        <w:rPr>
          <w:rFonts w:hint="eastAsia"/>
        </w:rPr>
        <w:t xml:space="preserve">can reuse the existing </w:t>
      </w:r>
      <w:r w:rsidR="006441B1">
        <w:t xml:space="preserve">NTN </w:t>
      </w:r>
      <w:r w:rsidR="00574161">
        <w:rPr>
          <w:rFonts w:hint="eastAsia"/>
        </w:rPr>
        <w:t xml:space="preserve">UE </w:t>
      </w:r>
      <w:r w:rsidR="00574161">
        <w:t>demodulation</w:t>
      </w:r>
      <w:r w:rsidR="00574161">
        <w:rPr>
          <w:rFonts w:hint="eastAsia"/>
        </w:rPr>
        <w:t xml:space="preserve"> requirements specified in TS 38.101-5 and TS 36.102.</w:t>
      </w:r>
      <w:bookmarkEnd w:id="22"/>
    </w:p>
    <w:p w14:paraId="230B81A9" w14:textId="32909A5B" w:rsidR="00A94312" w:rsidRDefault="0007425F" w:rsidP="00A94312">
      <w:pPr>
        <w:pStyle w:val="Heading1"/>
        <w:rPr>
          <w:lang w:val="en-US"/>
        </w:rPr>
      </w:pPr>
      <w:r w:rsidRPr="00534B61">
        <w:rPr>
          <w:lang w:val="en-US"/>
        </w:rPr>
        <w:t>5</w:t>
      </w:r>
      <w:r w:rsidR="00A94312" w:rsidRPr="00534B61">
        <w:rPr>
          <w:lang w:val="en-US"/>
        </w:rPr>
        <w:tab/>
        <w:t>Summary</w:t>
      </w:r>
    </w:p>
    <w:p w14:paraId="6FB88E87" w14:textId="5BE422C4" w:rsidR="00704485" w:rsidRPr="009D66B3" w:rsidRDefault="00704485" w:rsidP="00704485">
      <w:pPr>
        <w:rPr>
          <w:u w:val="single"/>
        </w:rPr>
      </w:pPr>
      <w:r w:rsidRPr="009D66B3">
        <w:rPr>
          <w:rFonts w:hint="eastAsia"/>
          <w:u w:val="single"/>
        </w:rPr>
        <w:t>Observations:</w:t>
      </w:r>
    </w:p>
    <w:p w14:paraId="14C4643C" w14:textId="2621E388" w:rsidR="009A0BAC" w:rsidRDefault="00B010A3">
      <w:pPr>
        <w:pStyle w:val="TableofFigures"/>
        <w:tabs>
          <w:tab w:val="left" w:pos="1701"/>
          <w:tab w:val="right" w:leader="dot" w:pos="9629"/>
        </w:tabs>
        <w:rPr>
          <w:rFonts w:cstheme="minorBidi"/>
          <w:b w:val="0"/>
          <w:bCs w:val="0"/>
          <w:noProof/>
          <w:sz w:val="24"/>
          <w:szCs w:val="24"/>
          <w:lang w:eastAsia="zh-CN"/>
        </w:rPr>
      </w:pPr>
      <w:r w:rsidRPr="00534B61">
        <w:rPr>
          <w:b w:val="0"/>
          <w:bCs w:val="0"/>
        </w:rPr>
        <w:fldChar w:fldCharType="begin"/>
      </w:r>
      <w:r w:rsidRPr="00534B61">
        <w:rPr>
          <w:b w:val="0"/>
          <w:bCs w:val="0"/>
        </w:rPr>
        <w:instrText xml:space="preserve"> TOC \n \h \z \c "Observation" </w:instrText>
      </w:r>
      <w:r w:rsidRPr="00534B61">
        <w:rPr>
          <w:b w:val="0"/>
          <w:bCs w:val="0"/>
        </w:rPr>
        <w:fldChar w:fldCharType="separate"/>
      </w:r>
      <w:hyperlink w:anchor="_Toc189858378" w:history="1">
        <w:r w:rsidR="009A0BAC" w:rsidRPr="00356CB3">
          <w:rPr>
            <w:rStyle w:val="Hyperlink"/>
            <w:noProof/>
          </w:rPr>
          <w:t>Observation 1:</w:t>
        </w:r>
        <w:r w:rsidR="009A0BAC">
          <w:rPr>
            <w:rFonts w:cstheme="minorBidi"/>
            <w:b w:val="0"/>
            <w:bCs w:val="0"/>
            <w:noProof/>
            <w:sz w:val="24"/>
            <w:szCs w:val="24"/>
            <w:lang w:eastAsia="zh-CN"/>
          </w:rPr>
          <w:tab/>
        </w:r>
        <w:r w:rsidR="009A0BAC" w:rsidRPr="00356CB3">
          <w:rPr>
            <w:rStyle w:val="Hyperlink"/>
            <w:noProof/>
          </w:rPr>
          <w:t>Kepler’s lows of planetary motion can be derived from the equation of motion.</w:t>
        </w:r>
      </w:hyperlink>
    </w:p>
    <w:p w14:paraId="4D461947" w14:textId="36341709" w:rsidR="009A0BAC" w:rsidRDefault="009A0BAC">
      <w:pPr>
        <w:pStyle w:val="TableofFigures"/>
        <w:tabs>
          <w:tab w:val="left" w:pos="1701"/>
          <w:tab w:val="right" w:leader="dot" w:pos="9629"/>
        </w:tabs>
        <w:rPr>
          <w:rFonts w:cstheme="minorBidi"/>
          <w:b w:val="0"/>
          <w:bCs w:val="0"/>
          <w:noProof/>
          <w:sz w:val="24"/>
          <w:szCs w:val="24"/>
          <w:lang w:eastAsia="zh-CN"/>
        </w:rPr>
      </w:pPr>
      <w:hyperlink w:anchor="_Toc189858379" w:history="1">
        <w:r w:rsidRPr="00356CB3">
          <w:rPr>
            <w:rStyle w:val="Hyperlink"/>
            <w:noProof/>
          </w:rPr>
          <w:t>Observation 2:</w:t>
        </w:r>
        <w:r>
          <w:rPr>
            <w:rFonts w:cstheme="minorBidi"/>
            <w:b w:val="0"/>
            <w:bCs w:val="0"/>
            <w:noProof/>
            <w:sz w:val="24"/>
            <w:szCs w:val="24"/>
            <w:lang w:eastAsia="zh-CN"/>
          </w:rPr>
          <w:tab/>
        </w:r>
        <w:r w:rsidRPr="00356CB3">
          <w:rPr>
            <w:rStyle w:val="Hyperlink"/>
            <w:noProof/>
          </w:rPr>
          <w:t>Satellite position/velocity estimation by Kepler’s equation in A.1.1 is well aligned with the GMAT results.</w:t>
        </w:r>
      </w:hyperlink>
    </w:p>
    <w:p w14:paraId="15449D93" w14:textId="35E66E47" w:rsidR="009A0BAC" w:rsidRDefault="009A0BAC">
      <w:pPr>
        <w:pStyle w:val="TableofFigures"/>
        <w:tabs>
          <w:tab w:val="left" w:pos="1701"/>
          <w:tab w:val="right" w:leader="dot" w:pos="9629"/>
        </w:tabs>
        <w:rPr>
          <w:rFonts w:cstheme="minorBidi"/>
          <w:b w:val="0"/>
          <w:bCs w:val="0"/>
          <w:noProof/>
          <w:sz w:val="24"/>
          <w:szCs w:val="24"/>
          <w:lang w:eastAsia="zh-CN"/>
        </w:rPr>
      </w:pPr>
      <w:hyperlink w:anchor="_Toc189858380" w:history="1">
        <w:r w:rsidRPr="00356CB3">
          <w:rPr>
            <w:rStyle w:val="Hyperlink"/>
            <w:noProof/>
          </w:rPr>
          <w:t>Observation 3:</w:t>
        </w:r>
        <w:r>
          <w:rPr>
            <w:rFonts w:cstheme="minorBidi"/>
            <w:b w:val="0"/>
            <w:bCs w:val="0"/>
            <w:noProof/>
            <w:sz w:val="24"/>
            <w:szCs w:val="24"/>
            <w:lang w:eastAsia="zh-CN"/>
          </w:rPr>
          <w:tab/>
        </w:r>
        <w:r w:rsidRPr="00356CB3">
          <w:rPr>
            <w:rStyle w:val="Hyperlink"/>
            <w:noProof/>
          </w:rPr>
          <w:t>Satellite position/velocity estimation by the equation of motion in A.1.2 is well aligned with the GMAT results.</w:t>
        </w:r>
      </w:hyperlink>
    </w:p>
    <w:p w14:paraId="045DCFA5" w14:textId="7224621B" w:rsidR="009A0BAC" w:rsidRDefault="009A0BAC">
      <w:pPr>
        <w:pStyle w:val="TableofFigures"/>
        <w:tabs>
          <w:tab w:val="left" w:pos="1701"/>
          <w:tab w:val="right" w:leader="dot" w:pos="9629"/>
        </w:tabs>
        <w:rPr>
          <w:rFonts w:cstheme="minorBidi"/>
          <w:b w:val="0"/>
          <w:bCs w:val="0"/>
          <w:noProof/>
          <w:sz w:val="24"/>
          <w:szCs w:val="24"/>
          <w:lang w:eastAsia="zh-CN"/>
        </w:rPr>
      </w:pPr>
      <w:hyperlink w:anchor="_Toc189858381" w:history="1">
        <w:r w:rsidRPr="00356CB3">
          <w:rPr>
            <w:rStyle w:val="Hyperlink"/>
            <w:noProof/>
          </w:rPr>
          <w:t>Observation 4:</w:t>
        </w:r>
        <w:r>
          <w:rPr>
            <w:rFonts w:cstheme="minorBidi"/>
            <w:b w:val="0"/>
            <w:bCs w:val="0"/>
            <w:noProof/>
            <w:sz w:val="24"/>
            <w:szCs w:val="24"/>
            <w:lang w:eastAsia="zh-CN"/>
          </w:rPr>
          <w:tab/>
        </w:r>
        <w:r w:rsidRPr="00356CB3">
          <w:rPr>
            <w:rStyle w:val="Hyperlink"/>
            <w:noProof/>
          </w:rPr>
          <w:t>Mismatch between TE and UE regarding the Doppler shift and propagation delay is not negligible if it is assumed UE uses the linear interpolation method to estimate the Doppler shift and propagation delay. UE may not pass the existing NTN UE demodulation requirements.</w:t>
        </w:r>
      </w:hyperlink>
    </w:p>
    <w:p w14:paraId="1DF3AC1C" w14:textId="11BAC9C9" w:rsidR="009A0BAC" w:rsidRDefault="009A0BAC">
      <w:pPr>
        <w:pStyle w:val="TableofFigures"/>
        <w:tabs>
          <w:tab w:val="left" w:pos="1701"/>
          <w:tab w:val="right" w:leader="dot" w:pos="9629"/>
        </w:tabs>
        <w:rPr>
          <w:rFonts w:cstheme="minorBidi"/>
          <w:b w:val="0"/>
          <w:bCs w:val="0"/>
          <w:noProof/>
          <w:sz w:val="24"/>
          <w:szCs w:val="24"/>
          <w:lang w:eastAsia="zh-CN"/>
        </w:rPr>
      </w:pPr>
      <w:hyperlink w:anchor="_Toc189858382" w:history="1">
        <w:r w:rsidRPr="00356CB3">
          <w:rPr>
            <w:rStyle w:val="Hyperlink"/>
            <w:noProof/>
          </w:rPr>
          <w:t>Observation 5:</w:t>
        </w:r>
        <w:r>
          <w:rPr>
            <w:rFonts w:cstheme="minorBidi"/>
            <w:b w:val="0"/>
            <w:bCs w:val="0"/>
            <w:noProof/>
            <w:sz w:val="24"/>
            <w:szCs w:val="24"/>
            <w:lang w:eastAsia="zh-CN"/>
          </w:rPr>
          <w:tab/>
        </w:r>
        <w:r w:rsidRPr="00356CB3">
          <w:rPr>
            <w:rStyle w:val="Hyperlink"/>
            <w:noProof/>
          </w:rPr>
          <w:t>Mismatch between TE and UE regarding the Doppler shift and propagation can be negligible if it is assumed UE uses the quadradic interpolation or cubic spline interpolation methods to estimate the Doppler shift and propagation delay. UE should be able to pass the existing NTN UE demodulation requirements.</w:t>
        </w:r>
      </w:hyperlink>
    </w:p>
    <w:p w14:paraId="60DBF2FA" w14:textId="281E665F" w:rsidR="002E5BDE" w:rsidRPr="00D94C13" w:rsidRDefault="00B010A3" w:rsidP="00E413A1">
      <w:pPr>
        <w:pStyle w:val="Caption"/>
        <w:rPr>
          <w:b w:val="0"/>
          <w:bCs w:val="0"/>
          <w:u w:val="single"/>
        </w:rPr>
      </w:pPr>
      <w:r w:rsidRPr="00534B61">
        <w:rPr>
          <w:rFonts w:cstheme="minorHAnsi"/>
          <w:b w:val="0"/>
          <w:bCs w:val="0"/>
          <w:szCs w:val="20"/>
        </w:rPr>
        <w:fldChar w:fldCharType="end"/>
      </w:r>
      <w:r w:rsidR="00704485" w:rsidRPr="00D94C13">
        <w:rPr>
          <w:rFonts w:cstheme="minorHAnsi" w:hint="eastAsia"/>
          <w:b w:val="0"/>
          <w:bCs w:val="0"/>
          <w:szCs w:val="20"/>
          <w:u w:val="single"/>
        </w:rPr>
        <w:t>Proposals:</w:t>
      </w:r>
    </w:p>
    <w:p w14:paraId="788C55C8" w14:textId="24CA9790" w:rsidR="009A0BAC" w:rsidRDefault="00E413A1">
      <w:pPr>
        <w:pStyle w:val="TableofFigures"/>
        <w:tabs>
          <w:tab w:val="left" w:pos="1418"/>
          <w:tab w:val="right" w:leader="dot" w:pos="9629"/>
        </w:tabs>
        <w:rPr>
          <w:rFonts w:cstheme="minorBidi"/>
          <w:b w:val="0"/>
          <w:bCs w:val="0"/>
          <w:noProof/>
          <w:sz w:val="24"/>
          <w:szCs w:val="24"/>
          <w:lang w:eastAsia="zh-CN"/>
        </w:rPr>
      </w:pPr>
      <w:r w:rsidRPr="00534B61">
        <w:fldChar w:fldCharType="begin"/>
      </w:r>
      <w:r w:rsidRPr="00534B61">
        <w:instrText xml:space="preserve"> TOC \n \h \z \c "Proposal" </w:instrText>
      </w:r>
      <w:r w:rsidRPr="00534B61">
        <w:fldChar w:fldCharType="separate"/>
      </w:r>
      <w:hyperlink w:anchor="_Toc189858383" w:history="1">
        <w:r w:rsidR="009A0BAC" w:rsidRPr="001059BB">
          <w:rPr>
            <w:rStyle w:val="Hyperlink"/>
            <w:noProof/>
          </w:rPr>
          <w:t>Proposal 1:</w:t>
        </w:r>
        <w:r w:rsidR="009A0BAC">
          <w:rPr>
            <w:rFonts w:cstheme="minorBidi"/>
            <w:b w:val="0"/>
            <w:bCs w:val="0"/>
            <w:noProof/>
            <w:sz w:val="24"/>
            <w:szCs w:val="24"/>
            <w:lang w:eastAsia="zh-CN"/>
          </w:rPr>
          <w:tab/>
        </w:r>
        <w:r w:rsidR="009A0BAC" w:rsidRPr="001059BB">
          <w:rPr>
            <w:rStyle w:val="Hyperlink"/>
            <w:noProof/>
          </w:rPr>
          <w:t>Specify both the satellite position/velocity calculation methods in TS38.101-5/TS36.102; based on the Kepler’s equation and equation of motion. It is up to TE implementation which method is used to derive the varying Doppler shift and propagation delay for NGSO test.</w:t>
        </w:r>
      </w:hyperlink>
    </w:p>
    <w:p w14:paraId="3AC3C52E" w14:textId="2E7D2579" w:rsidR="009A0BAC" w:rsidRDefault="009A0BAC">
      <w:pPr>
        <w:pStyle w:val="TableofFigures"/>
        <w:tabs>
          <w:tab w:val="left" w:pos="1418"/>
          <w:tab w:val="right" w:leader="dot" w:pos="9629"/>
        </w:tabs>
        <w:rPr>
          <w:rFonts w:cstheme="minorBidi"/>
          <w:b w:val="0"/>
          <w:bCs w:val="0"/>
          <w:noProof/>
          <w:sz w:val="24"/>
          <w:szCs w:val="24"/>
          <w:lang w:eastAsia="zh-CN"/>
        </w:rPr>
      </w:pPr>
      <w:hyperlink w:anchor="_Toc189858384" w:history="1">
        <w:r w:rsidRPr="001059BB">
          <w:rPr>
            <w:rStyle w:val="Hyperlink"/>
            <w:noProof/>
          </w:rPr>
          <w:t>Proposal 2:</w:t>
        </w:r>
        <w:r>
          <w:rPr>
            <w:rFonts w:cstheme="minorBidi"/>
            <w:b w:val="0"/>
            <w:bCs w:val="0"/>
            <w:noProof/>
            <w:sz w:val="24"/>
            <w:szCs w:val="24"/>
            <w:lang w:eastAsia="zh-CN"/>
          </w:rPr>
          <w:tab/>
        </w:r>
        <w:r w:rsidRPr="001059BB">
          <w:rPr>
            <w:rStyle w:val="Hyperlink"/>
            <w:noProof/>
          </w:rPr>
          <w:t>Reuse the ephemeris information specified by TS38.521-5 to specify the initial ephemeris information for time varying Doppler shift and propagation delay.</w:t>
        </w:r>
      </w:hyperlink>
    </w:p>
    <w:p w14:paraId="0370425E" w14:textId="0D084DE2" w:rsidR="009A0BAC" w:rsidRDefault="009A0BAC">
      <w:pPr>
        <w:pStyle w:val="TableofFigures"/>
        <w:tabs>
          <w:tab w:val="left" w:pos="1418"/>
          <w:tab w:val="right" w:leader="dot" w:pos="9629"/>
        </w:tabs>
        <w:rPr>
          <w:rFonts w:cstheme="minorBidi"/>
          <w:b w:val="0"/>
          <w:bCs w:val="0"/>
          <w:noProof/>
          <w:sz w:val="24"/>
          <w:szCs w:val="24"/>
          <w:lang w:eastAsia="zh-CN"/>
        </w:rPr>
      </w:pPr>
      <w:hyperlink w:anchor="_Toc189858385" w:history="1">
        <w:r w:rsidRPr="001059BB">
          <w:rPr>
            <w:rStyle w:val="Hyperlink"/>
            <w:noProof/>
          </w:rPr>
          <w:t>Proposal 3:</w:t>
        </w:r>
        <w:r>
          <w:rPr>
            <w:rFonts w:cstheme="minorBidi"/>
            <w:b w:val="0"/>
            <w:bCs w:val="0"/>
            <w:noProof/>
            <w:sz w:val="24"/>
            <w:szCs w:val="24"/>
            <w:lang w:eastAsia="zh-CN"/>
          </w:rPr>
          <w:tab/>
        </w:r>
        <w:r w:rsidRPr="001059BB">
          <w:rPr>
            <w:rStyle w:val="Hyperlink"/>
            <w:noProof/>
          </w:rPr>
          <w:t>TE should update the satellite location/velocity at least every 1 second.</w:t>
        </w:r>
      </w:hyperlink>
    </w:p>
    <w:p w14:paraId="04AEBCA9" w14:textId="3233957C" w:rsidR="009A0BAC" w:rsidRDefault="009A0BAC">
      <w:pPr>
        <w:pStyle w:val="TableofFigures"/>
        <w:tabs>
          <w:tab w:val="left" w:pos="1418"/>
          <w:tab w:val="right" w:leader="dot" w:pos="9629"/>
        </w:tabs>
        <w:rPr>
          <w:rFonts w:cstheme="minorBidi"/>
          <w:b w:val="0"/>
          <w:bCs w:val="0"/>
          <w:noProof/>
          <w:sz w:val="24"/>
          <w:szCs w:val="24"/>
          <w:lang w:eastAsia="zh-CN"/>
        </w:rPr>
      </w:pPr>
      <w:hyperlink w:anchor="_Toc189858386" w:history="1">
        <w:r w:rsidRPr="001059BB">
          <w:rPr>
            <w:rStyle w:val="Hyperlink"/>
            <w:noProof/>
          </w:rPr>
          <w:t>Proposal 4:</w:t>
        </w:r>
        <w:r>
          <w:rPr>
            <w:rFonts w:cstheme="minorBidi"/>
            <w:b w:val="0"/>
            <w:bCs w:val="0"/>
            <w:noProof/>
            <w:sz w:val="24"/>
            <w:szCs w:val="24"/>
            <w:lang w:eastAsia="zh-CN"/>
          </w:rPr>
          <w:tab/>
        </w:r>
        <w:r w:rsidRPr="001059BB">
          <w:rPr>
            <w:rStyle w:val="Hyperlink"/>
            <w:noProof/>
          </w:rPr>
          <w:t>With the assumption the UE updates the satellite location/velocity at least every 1 second, the TE may update Doppler shift and propagation delay every slot by linear interpolation or cubic spline interpolation. It is up to TE implementation which interpolation method is used.</w:t>
        </w:r>
      </w:hyperlink>
    </w:p>
    <w:p w14:paraId="3E884ED3" w14:textId="485B0110" w:rsidR="009A0BAC" w:rsidRDefault="009A0BAC">
      <w:pPr>
        <w:pStyle w:val="TableofFigures"/>
        <w:tabs>
          <w:tab w:val="left" w:pos="1418"/>
          <w:tab w:val="right" w:leader="dot" w:pos="9629"/>
        </w:tabs>
        <w:rPr>
          <w:rFonts w:cstheme="minorBidi"/>
          <w:b w:val="0"/>
          <w:bCs w:val="0"/>
          <w:noProof/>
          <w:sz w:val="24"/>
          <w:szCs w:val="24"/>
          <w:lang w:eastAsia="zh-CN"/>
        </w:rPr>
      </w:pPr>
      <w:hyperlink w:anchor="_Toc189858387" w:history="1">
        <w:r w:rsidRPr="001059BB">
          <w:rPr>
            <w:rStyle w:val="Hyperlink"/>
            <w:noProof/>
          </w:rPr>
          <w:t>Proposal 5:</w:t>
        </w:r>
        <w:r>
          <w:rPr>
            <w:rFonts w:cstheme="minorBidi"/>
            <w:b w:val="0"/>
            <w:bCs w:val="0"/>
            <w:noProof/>
            <w:sz w:val="24"/>
            <w:szCs w:val="24"/>
            <w:lang w:eastAsia="zh-CN"/>
          </w:rPr>
          <w:tab/>
        </w:r>
        <w:r w:rsidRPr="001059BB">
          <w:rPr>
            <w:rStyle w:val="Hyperlink"/>
            <w:noProof/>
          </w:rPr>
          <w:t>RAN4 should assume UE uses the second-order or higher-order interpolation method to estimate the Doppler shift and propagation delay. With this assumption, RAN4 can reuse the existing NTN UE demodulation requirements specified in TS 38.101-5 and TS 36.102.</w:t>
        </w:r>
      </w:hyperlink>
    </w:p>
    <w:p w14:paraId="7FC42F87" w14:textId="0E44CDAC" w:rsidR="003A4EBF" w:rsidRPr="00534B61" w:rsidRDefault="00E413A1" w:rsidP="002E5BDE">
      <w:pPr>
        <w:rPr>
          <w:rFonts w:eastAsia="DengXian"/>
          <w:lang w:eastAsia="zh-CN"/>
        </w:rPr>
      </w:pPr>
      <w:r w:rsidRPr="00534B61">
        <w:fldChar w:fldCharType="end"/>
      </w:r>
    </w:p>
    <w:p w14:paraId="302795D4" w14:textId="6D39C602" w:rsidR="00A2187A" w:rsidRPr="00534B61" w:rsidRDefault="005A782E" w:rsidP="00286D6E">
      <w:pPr>
        <w:pStyle w:val="Heading1"/>
        <w:rPr>
          <w:lang w:val="en-US"/>
        </w:rPr>
      </w:pPr>
      <w:r w:rsidRPr="00534B61">
        <w:rPr>
          <w:lang w:val="en-US"/>
        </w:rPr>
        <w:lastRenderedPageBreak/>
        <w:t>References</w:t>
      </w:r>
      <w:bookmarkStart w:id="23" w:name="_Ref16604413"/>
    </w:p>
    <w:p w14:paraId="45C53CAD" w14:textId="0B8BBF03" w:rsidR="00D02B63" w:rsidRPr="00534B61"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4" w:name="_Ref169870750"/>
      <w:bookmarkStart w:id="25" w:name="_Ref157604664"/>
      <w:r w:rsidRPr="00534B61">
        <w:t>R4-2</w:t>
      </w:r>
      <w:r w:rsidR="00DF28A7" w:rsidRPr="00534B61">
        <w:t>419786</w:t>
      </w:r>
      <w:r w:rsidRPr="00534B61">
        <w:t>, “</w:t>
      </w:r>
      <w:r w:rsidR="00DF28A7" w:rsidRPr="00534B61">
        <w:t xml:space="preserve">Way Forward for [113][322] </w:t>
      </w:r>
      <w:proofErr w:type="spellStart"/>
      <w:r w:rsidR="00DF28A7" w:rsidRPr="00534B61">
        <w:t>NTN_testing_NGSO_channel_model</w:t>
      </w:r>
      <w:proofErr w:type="spellEnd"/>
      <w:r w:rsidRPr="00534B61">
        <w:t>”, Samsung.</w:t>
      </w:r>
      <w:bookmarkEnd w:id="24"/>
      <w:bookmarkEnd w:id="25"/>
    </w:p>
    <w:p w14:paraId="434B6C50" w14:textId="6C7D2DD4" w:rsidR="00ED3451" w:rsidRDefault="009A6CAD"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6" w:name="_Ref185858256"/>
      <w:r w:rsidRPr="00534B61">
        <w:t>R4-2417672</w:t>
      </w:r>
      <w:r w:rsidR="004F0A4F" w:rsidRPr="00534B61">
        <w:t xml:space="preserve">, “Numerical solution of equations of satellite motion under the ECEF coordinate system”, Anritsu </w:t>
      </w:r>
      <w:r w:rsidR="002B7856" w:rsidRPr="00534B61">
        <w:t>Corporation.</w:t>
      </w:r>
      <w:bookmarkEnd w:id="26"/>
      <w:r w:rsidR="002B7856" w:rsidRPr="00534B61">
        <w:t xml:space="preserve"> </w:t>
      </w:r>
    </w:p>
    <w:p w14:paraId="4DD9261C" w14:textId="0C4662CF" w:rsidR="00365976" w:rsidRDefault="00365976"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7" w:name="_Ref189226309"/>
      <w:r w:rsidRPr="00365976">
        <w:t>R4-2416556</w:t>
      </w:r>
      <w:r>
        <w:rPr>
          <w:rFonts w:hint="eastAsia"/>
        </w:rPr>
        <w:t xml:space="preserve">, </w:t>
      </w:r>
      <w:r>
        <w:t>“</w:t>
      </w:r>
      <w:r w:rsidRPr="00365976">
        <w:t xml:space="preserve">Way Forward for [112bis][321] </w:t>
      </w:r>
      <w:proofErr w:type="spellStart"/>
      <w:r w:rsidRPr="00365976">
        <w:t>NTN_testing_NGSO_channel_model</w:t>
      </w:r>
      <w:proofErr w:type="spellEnd"/>
      <w:r>
        <w:t>”</w:t>
      </w:r>
      <w:r>
        <w:rPr>
          <w:rFonts w:hint="eastAsia"/>
        </w:rPr>
        <w:t>, Samsung.</w:t>
      </w:r>
      <w:bookmarkEnd w:id="27"/>
    </w:p>
    <w:p w14:paraId="7E3D6F30" w14:textId="47C7EF58" w:rsidR="006560C4" w:rsidRDefault="00345026"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8" w:name="_Ref189838509"/>
      <w:r w:rsidRPr="00345026">
        <w:t>General Mission Analysis Tool</w:t>
      </w:r>
      <w:r>
        <w:rPr>
          <w:rFonts w:hint="eastAsia"/>
        </w:rPr>
        <w:t xml:space="preserve">. </w:t>
      </w:r>
      <w:hyperlink r:id="rId24" w:history="1">
        <w:r w:rsidR="00B96ACB" w:rsidRPr="0082764D">
          <w:rPr>
            <w:rStyle w:val="Hyperlink"/>
          </w:rPr>
          <w:t>https://sourceforge.net/projects/gmat/</w:t>
        </w:r>
      </w:hyperlink>
      <w:bookmarkEnd w:id="28"/>
    </w:p>
    <w:p w14:paraId="4A0D0B76" w14:textId="36283E47" w:rsidR="00B96ACB" w:rsidRDefault="00EE3DFF"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9" w:name="_Ref189840282"/>
      <w:r>
        <w:rPr>
          <w:rFonts w:hint="eastAsia"/>
        </w:rPr>
        <w:t>RP-</w:t>
      </w:r>
      <w:r w:rsidRPr="00EE3DFF">
        <w:t>240857</w:t>
      </w:r>
      <w:r>
        <w:rPr>
          <w:rFonts w:hint="eastAsia"/>
        </w:rPr>
        <w:t xml:space="preserve">, </w:t>
      </w:r>
      <w:r>
        <w:t>“</w:t>
      </w:r>
      <w:r w:rsidR="00BD19AA" w:rsidRPr="00BD19AA">
        <w:t>New WID: Enhanced requirements and test methodology for NR and IoT NTN</w:t>
      </w:r>
      <w:r>
        <w:t>”</w:t>
      </w:r>
      <w:r w:rsidR="00BD19AA">
        <w:rPr>
          <w:rFonts w:hint="eastAsia"/>
        </w:rPr>
        <w:t>, RAN4 chair.</w:t>
      </w:r>
      <w:bookmarkEnd w:id="29"/>
    </w:p>
    <w:bookmarkEnd w:id="23"/>
    <w:p w14:paraId="266296C6" w14:textId="120EFA4A" w:rsidR="00D612BA" w:rsidRPr="00534B61" w:rsidRDefault="003A6200" w:rsidP="00D612BA">
      <w:pPr>
        <w:pStyle w:val="Heading1"/>
        <w:rPr>
          <w:lang w:val="en-US"/>
        </w:rPr>
      </w:pPr>
      <w:r w:rsidRPr="00534B61">
        <w:rPr>
          <w:lang w:val="en-US"/>
        </w:rPr>
        <w:t>Appendix</w:t>
      </w:r>
    </w:p>
    <w:p w14:paraId="0A57E4C2" w14:textId="2B2C8B78" w:rsidR="00AE5C4B" w:rsidRPr="00534B61" w:rsidRDefault="00AE5C4B" w:rsidP="00AE5C4B">
      <w:pPr>
        <w:pStyle w:val="Heading2"/>
        <w:rPr>
          <w:lang w:val="en-US"/>
        </w:rPr>
      </w:pPr>
      <w:r w:rsidRPr="00534B61">
        <w:rPr>
          <w:lang w:val="en-US"/>
        </w:rPr>
        <w:t>A.1</w:t>
      </w:r>
      <w:r w:rsidRPr="00534B61">
        <w:rPr>
          <w:lang w:val="en-US"/>
        </w:rPr>
        <w:tab/>
        <w:t>Satellite position/velocity estimation</w:t>
      </w:r>
    </w:p>
    <w:p w14:paraId="43AD2916" w14:textId="77777777" w:rsidR="00061604" w:rsidRPr="00534B61" w:rsidRDefault="00061604" w:rsidP="00061604">
      <w:pPr>
        <w:rPr>
          <w:b/>
          <w:bCs/>
        </w:rPr>
      </w:pPr>
      <w:r w:rsidRPr="00534B61">
        <w:rPr>
          <w:b/>
          <w:bCs/>
        </w:rPr>
        <w:t>Input values:</w:t>
      </w:r>
    </w:p>
    <w:tbl>
      <w:tblPr>
        <w:tblStyle w:val="TableGrid"/>
        <w:tblW w:w="0" w:type="auto"/>
        <w:tblLook w:val="04A0" w:firstRow="1" w:lastRow="0" w:firstColumn="1" w:lastColumn="0" w:noHBand="0" w:noVBand="1"/>
      </w:tblPr>
      <w:tblGrid>
        <w:gridCol w:w="3209"/>
        <w:gridCol w:w="2276"/>
        <w:gridCol w:w="4144"/>
      </w:tblGrid>
      <w:tr w:rsidR="00061604" w:rsidRPr="00534B61" w14:paraId="0F3D47EC" w14:textId="77777777" w:rsidTr="00E02202">
        <w:tc>
          <w:tcPr>
            <w:tcW w:w="3209" w:type="dxa"/>
          </w:tcPr>
          <w:p w14:paraId="650E043C" w14:textId="77777777" w:rsidR="00061604" w:rsidRPr="00534B61" w:rsidRDefault="00061604" w:rsidP="00E02202">
            <w:pPr>
              <w:pStyle w:val="TAH"/>
            </w:pPr>
            <w:r w:rsidRPr="00534B61">
              <w:t>Parameters</w:t>
            </w:r>
          </w:p>
        </w:tc>
        <w:tc>
          <w:tcPr>
            <w:tcW w:w="2276" w:type="dxa"/>
          </w:tcPr>
          <w:p w14:paraId="65C56A6E" w14:textId="77777777" w:rsidR="00061604" w:rsidRPr="00534B61" w:rsidRDefault="00061604" w:rsidP="00E02202">
            <w:pPr>
              <w:pStyle w:val="TAH"/>
            </w:pPr>
            <w:r w:rsidRPr="00534B61">
              <w:t>Unit</w:t>
            </w:r>
          </w:p>
        </w:tc>
        <w:tc>
          <w:tcPr>
            <w:tcW w:w="4144" w:type="dxa"/>
          </w:tcPr>
          <w:p w14:paraId="6190E8BB" w14:textId="77777777" w:rsidR="00061604" w:rsidRPr="00534B61" w:rsidRDefault="00061604" w:rsidP="00E02202">
            <w:pPr>
              <w:pStyle w:val="TAH"/>
            </w:pPr>
            <w:r w:rsidRPr="00534B61">
              <w:t>Description</w:t>
            </w:r>
          </w:p>
        </w:tc>
      </w:tr>
      <w:tr w:rsidR="00061604" w:rsidRPr="00534B61" w14:paraId="338B5AA5" w14:textId="77777777" w:rsidTr="00E02202">
        <w:tc>
          <w:tcPr>
            <w:tcW w:w="3209" w:type="dxa"/>
          </w:tcPr>
          <w:p w14:paraId="3CFCD11F" w14:textId="77777777" w:rsidR="00061604" w:rsidRPr="00534B61" w:rsidRDefault="0029703E" w:rsidP="00E02202">
            <w:pPr>
              <w:pStyle w:val="TAC"/>
            </w:pPr>
            <m:oMathPara>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tc>
        <w:tc>
          <w:tcPr>
            <w:tcW w:w="2276" w:type="dxa"/>
          </w:tcPr>
          <w:p w14:paraId="49EF686E" w14:textId="77777777" w:rsidR="00061604" w:rsidRPr="00534B61" w:rsidRDefault="00061604" w:rsidP="00E02202">
            <w:pPr>
              <w:pStyle w:val="TAC"/>
            </w:pPr>
            <w:r w:rsidRPr="00534B61">
              <w:t>km</w:t>
            </w:r>
          </w:p>
        </w:tc>
        <w:tc>
          <w:tcPr>
            <w:tcW w:w="4144" w:type="dxa"/>
          </w:tcPr>
          <w:p w14:paraId="00861975" w14:textId="77777777" w:rsidR="00061604" w:rsidRPr="00534B61" w:rsidRDefault="00061604" w:rsidP="00E02202">
            <w:pPr>
              <w:pStyle w:val="TAC"/>
            </w:pPr>
            <w:r w:rsidRPr="00534B61">
              <w:t>Initial satellite position state vector at time 0 in Earth-centered earth-fixed frame (ECEF)</w:t>
            </w:r>
          </w:p>
        </w:tc>
      </w:tr>
      <w:tr w:rsidR="00061604" w:rsidRPr="00534B61" w14:paraId="5DCB6D6E" w14:textId="77777777" w:rsidTr="00E02202">
        <w:tc>
          <w:tcPr>
            <w:tcW w:w="3209" w:type="dxa"/>
          </w:tcPr>
          <w:p w14:paraId="04214E2D" w14:textId="77777777" w:rsidR="00061604" w:rsidRPr="00534B61" w:rsidRDefault="0029703E" w:rsidP="00E02202">
            <w:pPr>
              <w:pStyle w:val="TAC"/>
            </w:pPr>
            <m:oMathPara>
              <m:oMath>
                <m:sSubSup>
                  <m:sSubSupPr>
                    <m:ctrlPr>
                      <w:rPr>
                        <w:rFonts w:ascii="Cambria Math" w:hAnsi="Cambria Math"/>
                        <w:i/>
                      </w:rPr>
                    </m:ctrlPr>
                  </m:sSubSupPr>
                  <m:e>
                    <m:r>
                      <m:rPr>
                        <m:sty m:val="bi"/>
                      </m:rPr>
                      <w:rPr>
                        <w:rFonts w:ascii="Cambria Math" w:hAnsi="Cambria Math"/>
                      </w:rPr>
                      <m:t>v</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tc>
        <w:tc>
          <w:tcPr>
            <w:tcW w:w="2276" w:type="dxa"/>
          </w:tcPr>
          <w:p w14:paraId="0CC0D859" w14:textId="77777777" w:rsidR="00061604" w:rsidRPr="00534B61" w:rsidRDefault="00061604" w:rsidP="00E02202">
            <w:pPr>
              <w:pStyle w:val="TAC"/>
            </w:pPr>
            <w:r w:rsidRPr="00534B61">
              <w:t>km/s</w:t>
            </w:r>
          </w:p>
        </w:tc>
        <w:tc>
          <w:tcPr>
            <w:tcW w:w="4144" w:type="dxa"/>
          </w:tcPr>
          <w:p w14:paraId="5D388ECE" w14:textId="77777777" w:rsidR="00061604" w:rsidRPr="00534B61" w:rsidRDefault="00061604" w:rsidP="00E02202">
            <w:pPr>
              <w:pStyle w:val="TAC"/>
            </w:pPr>
            <w:r w:rsidRPr="00534B61">
              <w:t>Initial satellite velocity state vector at time 0 in Earth-centered earth-fixed frame (ECEF)</w:t>
            </w:r>
          </w:p>
        </w:tc>
      </w:tr>
      <w:tr w:rsidR="00061604" w:rsidRPr="00534B61" w14:paraId="435A55CF" w14:textId="77777777" w:rsidTr="00E02202">
        <w:tc>
          <w:tcPr>
            <w:tcW w:w="3209" w:type="dxa"/>
          </w:tcPr>
          <w:p w14:paraId="60320F64" w14:textId="77777777" w:rsidR="00061604" w:rsidRPr="00534B61" w:rsidRDefault="00061604" w:rsidP="00E02202">
            <w:pPr>
              <w:pStyle w:val="TAC"/>
            </w:pPr>
            <m:oMathPara>
              <m:oMath>
                <m:r>
                  <w:rPr>
                    <w:rFonts w:ascii="Cambria Math" w:hAnsi="Cambria Math"/>
                  </w:rPr>
                  <m:t>t</m:t>
                </m:r>
              </m:oMath>
            </m:oMathPara>
          </w:p>
        </w:tc>
        <w:tc>
          <w:tcPr>
            <w:tcW w:w="2276" w:type="dxa"/>
          </w:tcPr>
          <w:p w14:paraId="7B8567E2" w14:textId="77777777" w:rsidR="00061604" w:rsidRPr="00534B61" w:rsidRDefault="00061604" w:rsidP="00E02202">
            <w:pPr>
              <w:pStyle w:val="TAC"/>
            </w:pPr>
            <w:r w:rsidRPr="00534B61">
              <w:t>second</w:t>
            </w:r>
          </w:p>
        </w:tc>
        <w:tc>
          <w:tcPr>
            <w:tcW w:w="4144" w:type="dxa"/>
          </w:tcPr>
          <w:p w14:paraId="47EF5345" w14:textId="77777777" w:rsidR="00061604" w:rsidRPr="00534B61" w:rsidRDefault="00061604" w:rsidP="00E02202">
            <w:pPr>
              <w:pStyle w:val="TAC"/>
            </w:pPr>
            <w:r w:rsidRPr="00534B61">
              <w:t>Time to derive the satellite position and velocity</w:t>
            </w:r>
          </w:p>
        </w:tc>
      </w:tr>
    </w:tbl>
    <w:p w14:paraId="7B9AB492" w14:textId="77777777" w:rsidR="00061604" w:rsidRPr="00534B61" w:rsidRDefault="00061604" w:rsidP="00061604"/>
    <w:p w14:paraId="790E4517" w14:textId="77777777" w:rsidR="00061604" w:rsidRPr="00534B61" w:rsidRDefault="00061604" w:rsidP="00061604">
      <w:pPr>
        <w:rPr>
          <w:b/>
          <w:bCs/>
        </w:rPr>
      </w:pPr>
      <w:r w:rsidRPr="00534B61">
        <w:rPr>
          <w:b/>
          <w:bCs/>
        </w:rPr>
        <w:t>Output values:</w:t>
      </w:r>
    </w:p>
    <w:tbl>
      <w:tblPr>
        <w:tblStyle w:val="TableGrid"/>
        <w:tblW w:w="0" w:type="auto"/>
        <w:tblLook w:val="04A0" w:firstRow="1" w:lastRow="0" w:firstColumn="1" w:lastColumn="0" w:noHBand="0" w:noVBand="1"/>
      </w:tblPr>
      <w:tblGrid>
        <w:gridCol w:w="3209"/>
        <w:gridCol w:w="2276"/>
        <w:gridCol w:w="4144"/>
      </w:tblGrid>
      <w:tr w:rsidR="00061604" w:rsidRPr="00534B61" w14:paraId="2DE7D3AC" w14:textId="77777777" w:rsidTr="00E02202">
        <w:tc>
          <w:tcPr>
            <w:tcW w:w="3209" w:type="dxa"/>
          </w:tcPr>
          <w:p w14:paraId="337D6D88" w14:textId="77777777" w:rsidR="00061604" w:rsidRPr="00534B61" w:rsidRDefault="00061604" w:rsidP="00E02202">
            <w:pPr>
              <w:pStyle w:val="TAH"/>
            </w:pPr>
            <w:r w:rsidRPr="00534B61">
              <w:t>Parameters</w:t>
            </w:r>
          </w:p>
        </w:tc>
        <w:tc>
          <w:tcPr>
            <w:tcW w:w="2276" w:type="dxa"/>
          </w:tcPr>
          <w:p w14:paraId="6DDFBCB7" w14:textId="77777777" w:rsidR="00061604" w:rsidRPr="00534B61" w:rsidRDefault="00061604" w:rsidP="00E02202">
            <w:pPr>
              <w:pStyle w:val="TAH"/>
            </w:pPr>
            <w:r w:rsidRPr="00534B61">
              <w:t>Unit</w:t>
            </w:r>
          </w:p>
        </w:tc>
        <w:tc>
          <w:tcPr>
            <w:tcW w:w="4144" w:type="dxa"/>
          </w:tcPr>
          <w:p w14:paraId="3B57AF2B" w14:textId="77777777" w:rsidR="00061604" w:rsidRPr="00534B61" w:rsidRDefault="00061604" w:rsidP="00E02202">
            <w:pPr>
              <w:pStyle w:val="TAH"/>
            </w:pPr>
            <w:r w:rsidRPr="00534B61">
              <w:t>Description</w:t>
            </w:r>
          </w:p>
        </w:tc>
      </w:tr>
      <w:tr w:rsidR="00061604" w:rsidRPr="00534B61" w14:paraId="446941E6" w14:textId="77777777" w:rsidTr="00E02202">
        <w:tc>
          <w:tcPr>
            <w:tcW w:w="3209" w:type="dxa"/>
          </w:tcPr>
          <w:p w14:paraId="31B0392A" w14:textId="77777777" w:rsidR="00061604" w:rsidRPr="00534B61" w:rsidRDefault="0029703E" w:rsidP="00E02202">
            <w:pPr>
              <w:pStyle w:val="TAC"/>
            </w:pPr>
            <m:oMathPara>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t</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tc>
        <w:tc>
          <w:tcPr>
            <w:tcW w:w="2276" w:type="dxa"/>
          </w:tcPr>
          <w:p w14:paraId="508DC544" w14:textId="77777777" w:rsidR="00061604" w:rsidRPr="00534B61" w:rsidRDefault="00061604" w:rsidP="00E02202">
            <w:pPr>
              <w:pStyle w:val="TAC"/>
            </w:pPr>
            <w:r w:rsidRPr="00534B61">
              <w:t>km</w:t>
            </w:r>
          </w:p>
        </w:tc>
        <w:tc>
          <w:tcPr>
            <w:tcW w:w="4144" w:type="dxa"/>
          </w:tcPr>
          <w:p w14:paraId="69D5A6B4" w14:textId="77777777" w:rsidR="00061604" w:rsidRPr="00534B61" w:rsidRDefault="00061604" w:rsidP="00E02202">
            <w:pPr>
              <w:pStyle w:val="TAC"/>
            </w:pPr>
            <w:r w:rsidRPr="00534B61">
              <w:t xml:space="preserve">Satellite position state vector at time </w:t>
            </w:r>
            <w:r w:rsidRPr="00534B61">
              <w:rPr>
                <w:i/>
                <w:iCs/>
              </w:rPr>
              <w:t xml:space="preserve">t </w:t>
            </w:r>
            <w:r w:rsidRPr="00534B61">
              <w:t>in Earth-centered earth-fixed frame (ECEF)</w:t>
            </w:r>
          </w:p>
        </w:tc>
      </w:tr>
      <w:tr w:rsidR="00061604" w:rsidRPr="00534B61" w14:paraId="5D55F9BF" w14:textId="77777777" w:rsidTr="00E02202">
        <w:tc>
          <w:tcPr>
            <w:tcW w:w="3209" w:type="dxa"/>
          </w:tcPr>
          <w:p w14:paraId="1511EDB9" w14:textId="77777777" w:rsidR="00061604" w:rsidRPr="00534B61" w:rsidRDefault="0029703E" w:rsidP="00E02202">
            <w:pPr>
              <w:pStyle w:val="TAC"/>
            </w:pPr>
            <m:oMathPara>
              <m:oMath>
                <m:sSubSup>
                  <m:sSubSupPr>
                    <m:ctrlPr>
                      <w:rPr>
                        <w:rFonts w:ascii="Cambria Math" w:hAnsi="Cambria Math"/>
                        <w:i/>
                      </w:rPr>
                    </m:ctrlPr>
                  </m:sSubSupPr>
                  <m:e>
                    <m:r>
                      <m:rPr>
                        <m:sty m:val="bi"/>
                      </m:rPr>
                      <w:rPr>
                        <w:rFonts w:ascii="Cambria Math" w:hAnsi="Cambria Math"/>
                      </w:rPr>
                      <m:t>v</m:t>
                    </m:r>
                    <m:ctrlPr>
                      <w:rPr>
                        <w:rFonts w:ascii="Cambria Math" w:hAnsi="Cambria Math"/>
                        <w:b/>
                        <w:i/>
                      </w:rPr>
                    </m:ctrlPr>
                  </m:e>
                  <m:sub>
                    <m:r>
                      <m:rPr>
                        <m:sty m:val="bi"/>
                      </m:rPr>
                      <w:rPr>
                        <w:rFonts w:ascii="Cambria Math" w:hAnsi="Cambria Math"/>
                      </w:rPr>
                      <m:t>t</m:t>
                    </m:r>
                    <m:ctrlPr>
                      <w:rPr>
                        <w:rFonts w:ascii="Cambria Math" w:hAnsi="Cambria Math"/>
                        <w:b/>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oMath>
            </m:oMathPara>
          </w:p>
        </w:tc>
        <w:tc>
          <w:tcPr>
            <w:tcW w:w="2276" w:type="dxa"/>
          </w:tcPr>
          <w:p w14:paraId="6BD98B86" w14:textId="77777777" w:rsidR="00061604" w:rsidRPr="00534B61" w:rsidRDefault="00061604" w:rsidP="00E02202">
            <w:pPr>
              <w:pStyle w:val="TAC"/>
            </w:pPr>
            <w:r w:rsidRPr="00534B61">
              <w:t>km/s</w:t>
            </w:r>
          </w:p>
        </w:tc>
        <w:tc>
          <w:tcPr>
            <w:tcW w:w="4144" w:type="dxa"/>
          </w:tcPr>
          <w:p w14:paraId="13CA9229" w14:textId="77777777" w:rsidR="00061604" w:rsidRPr="00534B61" w:rsidRDefault="00061604" w:rsidP="00E02202">
            <w:pPr>
              <w:pStyle w:val="TAC"/>
            </w:pPr>
            <w:r w:rsidRPr="00534B61">
              <w:t xml:space="preserve">Satellite velocity state vector at time </w:t>
            </w:r>
            <w:r w:rsidRPr="00534B61">
              <w:rPr>
                <w:i/>
                <w:iCs/>
              </w:rPr>
              <w:t>t</w:t>
            </w:r>
            <w:r w:rsidRPr="00534B61">
              <w:t xml:space="preserve"> in Earth-centered earth-fixed frame (ECEF)</w:t>
            </w:r>
          </w:p>
        </w:tc>
      </w:tr>
    </w:tbl>
    <w:p w14:paraId="465AFFD5" w14:textId="77777777" w:rsidR="00061604" w:rsidRPr="00534B61" w:rsidRDefault="00061604" w:rsidP="00061604"/>
    <w:p w14:paraId="2C157A5A" w14:textId="77777777" w:rsidR="00061604" w:rsidRPr="00534B61" w:rsidRDefault="00061604" w:rsidP="00061604">
      <w:pPr>
        <w:rPr>
          <w:b/>
          <w:bCs/>
        </w:rPr>
      </w:pPr>
      <w:r w:rsidRPr="00534B61">
        <w:rPr>
          <w:b/>
          <w:bCs/>
        </w:rPr>
        <w:t>Constant parameters:</w:t>
      </w:r>
    </w:p>
    <w:tbl>
      <w:tblPr>
        <w:tblStyle w:val="TableGrid"/>
        <w:tblW w:w="0" w:type="auto"/>
        <w:tblLook w:val="04A0" w:firstRow="1" w:lastRow="0" w:firstColumn="1" w:lastColumn="0" w:noHBand="0" w:noVBand="1"/>
      </w:tblPr>
      <w:tblGrid>
        <w:gridCol w:w="2009"/>
        <w:gridCol w:w="3640"/>
        <w:gridCol w:w="2116"/>
        <w:gridCol w:w="1864"/>
      </w:tblGrid>
      <w:tr w:rsidR="00061604" w:rsidRPr="00534B61" w14:paraId="6471D035" w14:textId="77777777" w:rsidTr="00E02202">
        <w:tc>
          <w:tcPr>
            <w:tcW w:w="2009" w:type="dxa"/>
          </w:tcPr>
          <w:p w14:paraId="4F039EB8" w14:textId="77777777" w:rsidR="00061604" w:rsidRPr="00534B61" w:rsidRDefault="00061604" w:rsidP="00E02202">
            <w:pPr>
              <w:pStyle w:val="TAH"/>
            </w:pPr>
            <w:r w:rsidRPr="00534B61">
              <w:t>Parameters</w:t>
            </w:r>
          </w:p>
        </w:tc>
        <w:tc>
          <w:tcPr>
            <w:tcW w:w="3640" w:type="dxa"/>
          </w:tcPr>
          <w:p w14:paraId="58ECD262" w14:textId="77777777" w:rsidR="00061604" w:rsidRPr="00534B61" w:rsidRDefault="00061604" w:rsidP="00E02202">
            <w:pPr>
              <w:pStyle w:val="TAH"/>
            </w:pPr>
            <w:r w:rsidRPr="00534B61">
              <w:t>Description</w:t>
            </w:r>
          </w:p>
        </w:tc>
        <w:tc>
          <w:tcPr>
            <w:tcW w:w="2116" w:type="dxa"/>
          </w:tcPr>
          <w:p w14:paraId="104FD5C4" w14:textId="77777777" w:rsidR="00061604" w:rsidRPr="00534B61" w:rsidRDefault="00061604" w:rsidP="00E02202">
            <w:pPr>
              <w:pStyle w:val="TAH"/>
            </w:pPr>
            <w:r w:rsidRPr="00534B61">
              <w:t>Values</w:t>
            </w:r>
          </w:p>
        </w:tc>
        <w:tc>
          <w:tcPr>
            <w:tcW w:w="1864" w:type="dxa"/>
          </w:tcPr>
          <w:p w14:paraId="61C883B6" w14:textId="77777777" w:rsidR="00061604" w:rsidRPr="00534B61" w:rsidRDefault="00061604" w:rsidP="00E02202">
            <w:pPr>
              <w:pStyle w:val="TAH"/>
            </w:pPr>
            <w:r w:rsidRPr="00534B61">
              <w:t>Unit</w:t>
            </w:r>
          </w:p>
        </w:tc>
      </w:tr>
      <w:tr w:rsidR="00061604" w:rsidRPr="00534B61" w14:paraId="17AF2913" w14:textId="77777777" w:rsidTr="00E02202">
        <w:tc>
          <w:tcPr>
            <w:tcW w:w="2009" w:type="dxa"/>
          </w:tcPr>
          <w:p w14:paraId="7D4D5B17" w14:textId="77777777" w:rsidR="00061604" w:rsidRPr="00534B61" w:rsidRDefault="00061604" w:rsidP="00E02202">
            <w:pPr>
              <w:pStyle w:val="TAC"/>
            </w:pPr>
            <m:oMathPara>
              <m:oMath>
                <m:r>
                  <w:rPr>
                    <w:rFonts w:ascii="Cambria Math" w:hAnsi="Cambria Math"/>
                  </w:rPr>
                  <m:t>μ</m:t>
                </m:r>
              </m:oMath>
            </m:oMathPara>
          </w:p>
        </w:tc>
        <w:tc>
          <w:tcPr>
            <w:tcW w:w="3640" w:type="dxa"/>
          </w:tcPr>
          <w:p w14:paraId="1BAC7965" w14:textId="77777777" w:rsidR="00061604" w:rsidRPr="00534B61" w:rsidRDefault="00061604" w:rsidP="00E02202">
            <w:pPr>
              <w:pStyle w:val="TAC"/>
              <w:rPr>
                <w:vertAlign w:val="subscript"/>
              </w:rPr>
            </w:pPr>
            <w:r w:rsidRPr="00534B61">
              <w:tab/>
              <w:t>Gravitational parameter for Earth</w:t>
            </w:r>
          </w:p>
        </w:tc>
        <w:tc>
          <w:tcPr>
            <w:tcW w:w="2116" w:type="dxa"/>
          </w:tcPr>
          <w:p w14:paraId="42B9CADE" w14:textId="6B4126E7" w:rsidR="00061604" w:rsidRPr="00534B61" w:rsidRDefault="00061604" w:rsidP="00E02202">
            <w:pPr>
              <w:pStyle w:val="TAC"/>
            </w:pPr>
            <w:r w:rsidRPr="00534B61">
              <w:t>3.986004</w:t>
            </w:r>
            <w:r w:rsidR="0069378B" w:rsidRPr="00534B61">
              <w:t>418</w:t>
            </w:r>
            <w:r w:rsidRPr="00534B61">
              <w:t xml:space="preserve"> x 10</w:t>
            </w:r>
            <w:r w:rsidRPr="00534B61">
              <w:rPr>
                <w:vertAlign w:val="superscript"/>
              </w:rPr>
              <w:t>5</w:t>
            </w:r>
          </w:p>
        </w:tc>
        <w:tc>
          <w:tcPr>
            <w:tcW w:w="1864" w:type="dxa"/>
          </w:tcPr>
          <w:p w14:paraId="6CA882CF" w14:textId="77777777" w:rsidR="00061604" w:rsidRPr="00534B61" w:rsidRDefault="00061604" w:rsidP="00E02202">
            <w:pPr>
              <w:pStyle w:val="TAC"/>
            </w:pPr>
            <w:r w:rsidRPr="00534B61">
              <w:t>km</w:t>
            </w:r>
            <w:r w:rsidRPr="00534B61">
              <w:rPr>
                <w:vertAlign w:val="superscript"/>
              </w:rPr>
              <w:t>2</w:t>
            </w:r>
            <w:r w:rsidRPr="00534B61">
              <w:t>/s</w:t>
            </w:r>
            <w:r w:rsidRPr="00534B61">
              <w:rPr>
                <w:vertAlign w:val="superscript"/>
              </w:rPr>
              <w:t>2</w:t>
            </w:r>
          </w:p>
        </w:tc>
      </w:tr>
      <w:tr w:rsidR="00061604" w:rsidRPr="00534B61" w14:paraId="7BC2409B" w14:textId="77777777" w:rsidTr="00E02202">
        <w:tc>
          <w:tcPr>
            <w:tcW w:w="2009" w:type="dxa"/>
          </w:tcPr>
          <w:p w14:paraId="35C78AB4" w14:textId="77777777" w:rsidR="00061604" w:rsidRPr="00534B61" w:rsidRDefault="0029703E" w:rsidP="00E02202">
            <w:pPr>
              <w:pStyle w:val="TAC"/>
              <w:rPr>
                <w:rFonts w:ascii="Calibri" w:eastAsia="Yu Mincho" w:hAnsi="Calibri" w:cs="Times New Roman"/>
              </w:rPr>
            </w:pPr>
            <m:oMathPara>
              <m:oMath>
                <m:sSub>
                  <m:sSubPr>
                    <m:ctrlPr>
                      <w:rPr>
                        <w:rFonts w:ascii="Cambria Math" w:eastAsia="Yu Mincho" w:hAnsi="Cambria Math" w:cs="Times New Roman"/>
                        <w:i/>
                      </w:rPr>
                    </m:ctrlPr>
                  </m:sSubPr>
                  <m:e>
                    <m:r>
                      <w:rPr>
                        <w:rFonts w:ascii="Cambria Math" w:eastAsia="Yu Mincho" w:hAnsi="Cambria Math" w:cs="Times New Roman"/>
                      </w:rPr>
                      <m:t>ω</m:t>
                    </m:r>
                  </m:e>
                  <m:sub>
                    <m:r>
                      <w:rPr>
                        <w:rFonts w:ascii="Cambria Math" w:eastAsia="Yu Mincho" w:hAnsi="Cambria Math" w:cs="Times New Roman"/>
                      </w:rPr>
                      <m:t>E</m:t>
                    </m:r>
                  </m:sub>
                </m:sSub>
              </m:oMath>
            </m:oMathPara>
          </w:p>
        </w:tc>
        <w:tc>
          <w:tcPr>
            <w:tcW w:w="3640" w:type="dxa"/>
          </w:tcPr>
          <w:p w14:paraId="4320FC33" w14:textId="77777777" w:rsidR="00061604" w:rsidRPr="00534B61" w:rsidRDefault="00061604" w:rsidP="00E02202">
            <w:pPr>
              <w:pStyle w:val="TAC"/>
            </w:pPr>
            <w:r w:rsidRPr="00534B61">
              <w:t>Earth angular speed</w:t>
            </w:r>
          </w:p>
        </w:tc>
        <w:tc>
          <w:tcPr>
            <w:tcW w:w="2116" w:type="dxa"/>
          </w:tcPr>
          <w:p w14:paraId="6377FE14" w14:textId="64AED1D8" w:rsidR="00061604" w:rsidRPr="00534B61" w:rsidRDefault="00061604" w:rsidP="00E02202">
            <w:pPr>
              <w:pStyle w:val="TAC"/>
            </w:pPr>
            <w:r w:rsidRPr="00534B61">
              <w:rPr>
                <w:rFonts w:cs="Arial"/>
                <w:color w:val="202122"/>
                <w:shd w:val="clear" w:color="auto" w:fill="FFFFFF"/>
              </w:rPr>
              <w:t>7.292115</w:t>
            </w:r>
            <w:r w:rsidR="0069378B" w:rsidRPr="00534B61">
              <w:rPr>
                <w:rFonts w:cs="Arial"/>
                <w:color w:val="202122"/>
                <w:shd w:val="clear" w:color="auto" w:fill="FFFFFF"/>
              </w:rPr>
              <w:t>1467</w:t>
            </w:r>
            <w:r w:rsidRPr="00534B61">
              <w:rPr>
                <w:rFonts w:cs="Arial"/>
                <w:color w:val="202122"/>
                <w:shd w:val="clear" w:color="auto" w:fill="FFFFFF"/>
              </w:rPr>
              <w:t xml:space="preserve"> x 10</w:t>
            </w:r>
            <w:r w:rsidRPr="00534B61">
              <w:rPr>
                <w:rFonts w:cs="Arial"/>
                <w:color w:val="202122"/>
                <w:shd w:val="clear" w:color="auto" w:fill="FFFFFF"/>
                <w:vertAlign w:val="superscript"/>
              </w:rPr>
              <w:t>-5</w:t>
            </w:r>
          </w:p>
        </w:tc>
        <w:tc>
          <w:tcPr>
            <w:tcW w:w="1864" w:type="dxa"/>
          </w:tcPr>
          <w:p w14:paraId="0D5B1F08" w14:textId="77777777" w:rsidR="00061604" w:rsidRPr="00534B61" w:rsidRDefault="00061604" w:rsidP="00E02202">
            <w:pPr>
              <w:pStyle w:val="TAC"/>
              <w:rPr>
                <w:rFonts w:cs="Arial"/>
                <w:color w:val="202122"/>
                <w:shd w:val="clear" w:color="auto" w:fill="FFFFFF"/>
              </w:rPr>
            </w:pPr>
            <w:r w:rsidRPr="00534B61">
              <w:t>rad/s</w:t>
            </w:r>
          </w:p>
        </w:tc>
      </w:tr>
    </w:tbl>
    <w:p w14:paraId="66357E2E" w14:textId="77777777" w:rsidR="00061604" w:rsidRPr="00534B61" w:rsidRDefault="00061604" w:rsidP="00061604">
      <w:pPr>
        <w:rPr>
          <w:b/>
          <w:bCs/>
        </w:rPr>
      </w:pPr>
    </w:p>
    <w:p w14:paraId="75511C07" w14:textId="77777777" w:rsidR="00061604" w:rsidRPr="00534B61" w:rsidRDefault="00061604" w:rsidP="00061604"/>
    <w:p w14:paraId="6DC5540C" w14:textId="3ABEA5FE" w:rsidR="00AE5C4B" w:rsidRPr="00534B61" w:rsidRDefault="00AE5C4B" w:rsidP="00AE5C4B">
      <w:pPr>
        <w:pStyle w:val="Heading3"/>
        <w:rPr>
          <w:lang w:val="en-US"/>
        </w:rPr>
      </w:pPr>
      <w:r w:rsidRPr="00534B61">
        <w:rPr>
          <w:lang w:val="en-US"/>
        </w:rPr>
        <w:t>A.1.1</w:t>
      </w:r>
      <w:r w:rsidRPr="00534B61">
        <w:rPr>
          <w:lang w:val="en-US"/>
        </w:rPr>
        <w:tab/>
        <w:t>Keplerian model based estimation</w:t>
      </w:r>
    </w:p>
    <w:p w14:paraId="1396866D" w14:textId="77777777" w:rsidR="00C00B5B" w:rsidRPr="00534B61" w:rsidRDefault="00C00B5B" w:rsidP="00E446BF">
      <w:pPr>
        <w:pStyle w:val="Heading4"/>
        <w:rPr>
          <w:lang w:val="en-US"/>
        </w:rPr>
      </w:pPr>
      <w:r w:rsidRPr="00534B61">
        <w:rPr>
          <w:lang w:val="en-US"/>
        </w:rPr>
        <w:t>Step 1</w:t>
      </w:r>
      <w:r w:rsidRPr="00534B61">
        <w:rPr>
          <w:lang w:val="en-US"/>
        </w:rPr>
        <w:tab/>
        <w:t xml:space="preserve">Derive the orbital parameters (a, e, i, </w:t>
      </w:r>
      <w:r w:rsidRPr="00534B61">
        <w:rPr>
          <w:rFonts w:cstheme="minorHAnsi"/>
          <w:lang w:val="en-US"/>
        </w:rPr>
        <w:t>Ω, ω, M</w:t>
      </w:r>
      <w:r w:rsidRPr="00534B61">
        <w:rPr>
          <w:rFonts w:cstheme="minorHAnsi"/>
          <w:vertAlign w:val="subscript"/>
          <w:lang w:val="en-US"/>
        </w:rPr>
        <w:t>0</w:t>
      </w:r>
      <w:r w:rsidRPr="00534B61">
        <w:rPr>
          <w:lang w:val="en-US"/>
        </w:rPr>
        <w:t>)</w:t>
      </w:r>
    </w:p>
    <w:p w14:paraId="10AFB128" w14:textId="1B2A526C" w:rsidR="00C00B5B" w:rsidRPr="00534B61" w:rsidRDefault="00C00B5B" w:rsidP="00E446BF">
      <w:pPr>
        <w:pStyle w:val="Heading5"/>
        <w:rPr>
          <w:lang w:val="en-US"/>
        </w:rPr>
      </w:pPr>
      <w:r w:rsidRPr="00534B61">
        <w:rPr>
          <w:lang w:val="en-US"/>
        </w:rPr>
        <w:t>Step 1-0</w:t>
      </w:r>
      <w:r w:rsidR="0029703E">
        <w:rPr>
          <w:lang w:val="en-US"/>
        </w:rPr>
        <w:tab/>
      </w:r>
      <w:r w:rsidRPr="00534B61">
        <w:rPr>
          <w:lang w:val="en-US"/>
        </w:rPr>
        <w:t>Convert the initial position/velocity state vectors from ECEF format to ECI format</w:t>
      </w:r>
    </w:p>
    <w:p w14:paraId="3F2C0FCB" w14:textId="77777777" w:rsidR="00C00B5B" w:rsidRPr="00534B61" w:rsidRDefault="00C00B5B" w:rsidP="00C00B5B">
      <w:r w:rsidRPr="00534B61">
        <w:t xml:space="preserve">Note we assume the x-axis of ECI and ECEF the same for simplicity. </w:t>
      </w:r>
    </w:p>
    <w:p w14:paraId="1866A46F" w14:textId="77777777" w:rsidR="00C00B5B" w:rsidRPr="00534B61" w:rsidRDefault="0029703E" w:rsidP="00C00B5B">
      <w:pPr>
        <w:rPr>
          <w:b/>
          <w:bCs/>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34BEE6F4" w14:textId="77777777" w:rsidR="00C00B5B" w:rsidRPr="00534B61" w:rsidRDefault="0029703E" w:rsidP="00C00B5B">
      <w:pPr>
        <w:rPr>
          <w:b/>
        </w:rPr>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0,y</m:t>
                        </m:r>
                      </m:sub>
                    </m:sSub>
                  </m:e>
                  <m:e>
                    <m:sSub>
                      <m:sSubPr>
                        <m:ctrlPr>
                          <w:rPr>
                            <w:rFonts w:ascii="Cambria Math" w:hAnsi="Cambria Math"/>
                            <w:i/>
                          </w:rPr>
                        </m:ctrlPr>
                      </m:sSubPr>
                      <m:e>
                        <m:r>
                          <w:rPr>
                            <w:rFonts w:ascii="Cambria Math" w:hAnsi="Cambria Math"/>
                          </w:rPr>
                          <m:t>v</m:t>
                        </m:r>
                      </m:e>
                      <m:sub>
                        <m:r>
                          <w:rPr>
                            <w:rFonts w:ascii="Cambria Math" w:hAnsi="Cambria Math"/>
                          </w:rPr>
                          <m:t>0,z</m:t>
                        </m:r>
                      </m:sub>
                    </m:sSub>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1AAEF410" w14:textId="77777777" w:rsidR="00C00B5B" w:rsidRPr="00534B61" w:rsidRDefault="00C00B5B" w:rsidP="00C00B5B">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44D5BFFC" w14:textId="71C574B0" w:rsidR="00C00B5B" w:rsidRPr="00534B61" w:rsidRDefault="00C00B5B" w:rsidP="00E446BF">
      <w:pPr>
        <w:pStyle w:val="Heading5"/>
        <w:rPr>
          <w:lang w:val="en-US"/>
        </w:rPr>
      </w:pPr>
      <w:r w:rsidRPr="00534B61">
        <w:rPr>
          <w:lang w:val="en-US"/>
        </w:rPr>
        <w:lastRenderedPageBreak/>
        <w:t>Step</w:t>
      </w:r>
      <w:r w:rsidR="00E446BF" w:rsidRPr="00534B61">
        <w:rPr>
          <w:lang w:val="en-US"/>
        </w:rPr>
        <w:t xml:space="preserve"> </w:t>
      </w:r>
      <w:r w:rsidRPr="00534B61">
        <w:rPr>
          <w:lang w:val="en-US"/>
        </w:rPr>
        <w:t>1-1</w:t>
      </w:r>
      <w:r w:rsidRPr="00534B61">
        <w:rPr>
          <w:lang w:val="en-US"/>
        </w:rPr>
        <w:tab/>
        <w:t>Position magnitude (r), velocity magnitude (v), and orbital angular momentum (h)</w:t>
      </w:r>
    </w:p>
    <w:p w14:paraId="57330CE6" w14:textId="77777777" w:rsidR="00C00B5B" w:rsidRPr="00534B61" w:rsidRDefault="00C00B5B" w:rsidP="00C00B5B">
      <m:oMathPara>
        <m:oMath>
          <m:r>
            <w:rPr>
              <w:rFonts w:ascii="Cambria Math" w:hAnsi="Cambria Math"/>
            </w:rPr>
            <m:t>r=</m:t>
          </m:r>
          <m:d>
            <m:dPr>
              <m:begChr m:val="‖"/>
              <m:endChr m:val="‖"/>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2</m:t>
                  </m:r>
                </m:sup>
              </m:sSubSup>
            </m:e>
          </m:rad>
        </m:oMath>
      </m:oMathPara>
    </w:p>
    <w:p w14:paraId="5C82B20A" w14:textId="77777777" w:rsidR="00C00B5B" w:rsidRPr="00534B61" w:rsidRDefault="00C00B5B" w:rsidP="00C00B5B">
      <m:oMathPara>
        <m:oMath>
          <m:r>
            <w:rPr>
              <w:rFonts w:ascii="Cambria Math" w:hAnsi="Cambria Math"/>
            </w:rPr>
            <m:t>v=</m:t>
          </m:r>
          <m:d>
            <m:dPr>
              <m:begChr m:val="‖"/>
              <m:endChr m:val="‖"/>
              <m:ctrlPr>
                <w:rPr>
                  <w:rFonts w:ascii="Cambria Math" w:hAnsi="Cambria Math"/>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2</m:t>
                  </m:r>
                </m:sup>
              </m:sSubSup>
            </m:e>
          </m:rad>
        </m:oMath>
      </m:oMathPara>
    </w:p>
    <w:p w14:paraId="1CF50559" w14:textId="77777777" w:rsidR="00C00B5B" w:rsidRPr="00534B61" w:rsidRDefault="0029703E" w:rsidP="00C00B5B">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r>
            <w:rPr>
              <w:rFonts w:ascii="Cambria Math" w:hAnsi="Cambria Math"/>
            </w:rPr>
            <m:t>⋅</m:t>
          </m:r>
          <m:f>
            <m:fPr>
              <m:ctrlPr>
                <w:rPr>
                  <w:rFonts w:ascii="Cambria Math" w:hAnsi="Cambria Math"/>
                  <w:i/>
                </w:rPr>
              </m:ctrlPr>
            </m:fPr>
            <m:num>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num>
            <m:den>
              <m:r>
                <w:rPr>
                  <w:rFonts w:ascii="Cambria Math" w:hAnsi="Cambria Math"/>
                </w:rPr>
                <m:t>r</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0,z</m:t>
                  </m:r>
                </m:sub>
              </m:sSub>
            </m:num>
            <m:den>
              <m:r>
                <w:rPr>
                  <w:rFonts w:ascii="Cambria Math" w:hAnsi="Cambria Math"/>
                </w:rPr>
                <m:t>r</m:t>
              </m:r>
            </m:den>
          </m:f>
        </m:oMath>
      </m:oMathPara>
    </w:p>
    <w:p w14:paraId="7EDAE764" w14:textId="77777777" w:rsidR="00C00B5B" w:rsidRPr="00534B61" w:rsidRDefault="00C00B5B" w:rsidP="00C00B5B">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0,z</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0,y</m:t>
                        </m:r>
                      </m:sub>
                    </m:sSub>
                  </m:e>
                  <m:e>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0,z</m:t>
                        </m:r>
                      </m:sub>
                    </m:sSub>
                  </m:e>
                  <m:e>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0,x</m:t>
                        </m:r>
                      </m:sub>
                    </m:sSub>
                  </m:e>
                </m:mr>
              </m:m>
            </m:e>
          </m:d>
        </m:oMath>
      </m:oMathPara>
    </w:p>
    <w:p w14:paraId="2EEBF325" w14:textId="77777777" w:rsidR="00C00B5B" w:rsidRPr="00534B61" w:rsidRDefault="00C00B5B" w:rsidP="00C00B5B">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2CDBAA2F" w14:textId="77777777" w:rsidR="00C00B5B" w:rsidRPr="00534B61" w:rsidRDefault="00C00B5B" w:rsidP="00E446BF">
      <w:pPr>
        <w:pStyle w:val="Heading5"/>
        <w:rPr>
          <w:lang w:val="en-US"/>
        </w:rPr>
      </w:pPr>
      <w:r w:rsidRPr="00534B61">
        <w:rPr>
          <w:lang w:val="en-US"/>
        </w:rPr>
        <w:t>Step 1-2</w:t>
      </w:r>
      <w:r w:rsidRPr="00534B61">
        <w:rPr>
          <w:lang w:val="en-US"/>
        </w:rPr>
        <w:tab/>
        <w:t>Inclination (INC, i)</w:t>
      </w:r>
    </w:p>
    <w:p w14:paraId="021C9B74" w14:textId="77777777" w:rsidR="00C00B5B" w:rsidRPr="00534B61" w:rsidRDefault="00C00B5B" w:rsidP="00C00B5B">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1E846478" w14:textId="77777777" w:rsidR="00C00B5B" w:rsidRPr="00534B61" w:rsidRDefault="00C00B5B" w:rsidP="00C00B5B">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580F1355" w14:textId="77777777" w:rsidR="00C00B5B" w:rsidRPr="00534B61" w:rsidRDefault="00C00B5B" w:rsidP="00C00B5B">
      <w:r w:rsidRPr="00534B61">
        <w:t xml:space="preserve">Note the range of INC is between 0 and </w:t>
      </w:r>
      <w:r w:rsidRPr="00534B61">
        <w:rPr>
          <w:rFonts w:cstheme="minorHAnsi"/>
        </w:rPr>
        <w:t>π</w:t>
      </w:r>
      <w:r w:rsidRPr="00534B61">
        <w:t xml:space="preserve"> (radian).</w:t>
      </w:r>
    </w:p>
    <w:p w14:paraId="55657626" w14:textId="77777777" w:rsidR="00C00B5B" w:rsidRPr="00534B61" w:rsidRDefault="00C00B5B" w:rsidP="00E446BF">
      <w:pPr>
        <w:pStyle w:val="Heading5"/>
        <w:rPr>
          <w:lang w:val="en-US"/>
        </w:rPr>
      </w:pPr>
      <w:r w:rsidRPr="00534B61">
        <w:rPr>
          <w:lang w:val="en-US"/>
        </w:rPr>
        <w:t>Step 1-3</w:t>
      </w:r>
      <w:r w:rsidRPr="00534B61">
        <w:rPr>
          <w:lang w:val="en-US"/>
        </w:rPr>
        <w:tab/>
        <w:t xml:space="preserve">Right Ascension of the Ascending Node (RAN, </w:t>
      </w:r>
      <w:r w:rsidRPr="00534B61">
        <w:rPr>
          <w:rFonts w:cstheme="minorHAnsi"/>
          <w:lang w:val="en-US"/>
        </w:rPr>
        <w:t>Ω</w:t>
      </w:r>
      <w:r w:rsidRPr="00534B61">
        <w:rPr>
          <w:lang w:val="en-US"/>
        </w:rPr>
        <w:t>)</w:t>
      </w:r>
    </w:p>
    <w:p w14:paraId="30727A94" w14:textId="77777777" w:rsidR="00C00B5B" w:rsidRPr="00534B61" w:rsidRDefault="00C00B5B" w:rsidP="00C00B5B">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32D55363" w14:textId="77777777" w:rsidR="00C00B5B" w:rsidRPr="00534B61" w:rsidRDefault="00C00B5B" w:rsidP="00C00B5B">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3CECCBB7" w14:textId="77777777" w:rsidR="00C00B5B" w:rsidRPr="00534B61" w:rsidRDefault="00C00B5B" w:rsidP="00C00B5B">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635001A5" w14:textId="77777777" w:rsidR="00C00B5B" w:rsidRPr="00534B61" w:rsidRDefault="00C00B5B" w:rsidP="00C00B5B">
      <w:r w:rsidRPr="00534B61">
        <w:t>Note the range of RAN is between 0 and 2</w:t>
      </w:r>
      <w:r w:rsidRPr="00534B61">
        <w:rPr>
          <w:rFonts w:cstheme="minorHAnsi"/>
        </w:rPr>
        <w:t>π</w:t>
      </w:r>
      <w:r w:rsidRPr="00534B61">
        <w:t xml:space="preserve"> (radian).</w:t>
      </w:r>
    </w:p>
    <w:p w14:paraId="0F5C12CD" w14:textId="77777777" w:rsidR="00C00B5B" w:rsidRPr="00534B61" w:rsidRDefault="00C00B5B" w:rsidP="00C00B5B">
      <w:r w:rsidRPr="00534B61">
        <w:t xml:space="preserve">Note </w:t>
      </w:r>
      <w:r w:rsidRPr="00534B61">
        <w:rPr>
          <w:rFonts w:cstheme="minorHAnsi"/>
        </w:rPr>
        <w:t>Ω is called as ‘</w:t>
      </w:r>
      <w:r w:rsidRPr="00534B61">
        <w:t xml:space="preserve">Longitude of ascending node’ in TS 38.331 </w:t>
      </w:r>
      <w:r w:rsidRPr="00534B61">
        <w:rPr>
          <w:i/>
          <w:iCs/>
        </w:rPr>
        <w:t>ephemerisInfo-</w:t>
      </w:r>
      <w:r w:rsidRPr="00534B61">
        <w:t>r17.</w:t>
      </w:r>
    </w:p>
    <w:p w14:paraId="5A49FF9D" w14:textId="77777777" w:rsidR="00C00B5B" w:rsidRPr="00534B61" w:rsidRDefault="00C00B5B" w:rsidP="00E446BF">
      <w:pPr>
        <w:pStyle w:val="Heading5"/>
        <w:rPr>
          <w:lang w:val="en-US"/>
        </w:rPr>
      </w:pPr>
      <w:r w:rsidRPr="00534B61">
        <w:rPr>
          <w:lang w:val="en-US"/>
        </w:rPr>
        <w:t>Step 1-4</w:t>
      </w:r>
      <w:r w:rsidRPr="00534B61">
        <w:rPr>
          <w:lang w:val="en-US"/>
        </w:rPr>
        <w:tab/>
        <w:t>Eccentricity (ECC, e), Semi-major axis (SMA, a), Period (P)</w:t>
      </w:r>
    </w:p>
    <w:p w14:paraId="63E00C44" w14:textId="77777777" w:rsidR="00C00B5B" w:rsidRPr="00534B61" w:rsidRDefault="00C00B5B" w:rsidP="00C00B5B">
      <m:oMathPara>
        <m:oMath>
          <m:r>
            <m:rPr>
              <m:sty m:val="bi"/>
            </m:rPr>
            <w:rPr>
              <w:rFonts w:ascii="Cambria Math" w:hAnsi="Cambria Math"/>
            </w:rPr>
            <m:t>e=</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e</m:t>
                            </m:r>
                          </m:e>
                          <m:sub>
                            <m:r>
                              <w:rPr>
                                <w:rFonts w:ascii="Cambria Math" w:hAnsi="Cambria Math"/>
                              </w:rPr>
                              <m:t>x</m:t>
                            </m:r>
                          </m:sub>
                        </m:sSub>
                      </m:e>
                    </m:mr>
                    <m:mr>
                      <m:e>
                        <m:sSub>
                          <m:sSubPr>
                            <m:ctrlPr>
                              <w:rPr>
                                <w:rFonts w:ascii="Cambria Math" w:hAnsi="Cambria Math"/>
                                <w:i/>
                              </w:rPr>
                            </m:ctrlPr>
                          </m:sSubPr>
                          <m:e>
                            <m:r>
                              <w:rPr>
                                <w:rFonts w:ascii="Cambria Math" w:hAnsi="Cambria Math"/>
                              </w:rPr>
                              <m:t>e</m:t>
                            </m:r>
                          </m:e>
                          <m:sub>
                            <m:r>
                              <w:rPr>
                                <w:rFonts w:ascii="Cambria Math" w:hAnsi="Cambria Math"/>
                              </w:rPr>
                              <m:t>y</m:t>
                            </m:r>
                          </m:sub>
                        </m:sSub>
                      </m:e>
                    </m:mr>
                    <m:mr>
                      <m:e>
                        <m:sSub>
                          <m:sSubPr>
                            <m:ctrlPr>
                              <w:rPr>
                                <w:rFonts w:ascii="Cambria Math" w:hAnsi="Cambria Math"/>
                                <w:i/>
                              </w:rPr>
                            </m:ctrlPr>
                          </m:sSubPr>
                          <m:e>
                            <m:r>
                              <w:rPr>
                                <w:rFonts w:ascii="Cambria Math" w:hAnsi="Cambria Math"/>
                              </w:rPr>
                              <m:t>e</m:t>
                            </m:r>
                          </m:e>
                          <m:sub>
                            <m:r>
                              <w:rPr>
                                <w:rFonts w:ascii="Cambria Math" w:hAnsi="Cambria Math"/>
                              </w:rPr>
                              <m:t>z</m:t>
                            </m:r>
                          </m:sub>
                        </m:sSub>
                      </m:e>
                    </m:mr>
                  </m:m>
                </m:e>
              </m:d>
            </m:e>
            <m:sup>
              <m:r>
                <w:rPr>
                  <w:rFonts w:ascii="Cambria Math" w:hAnsi="Cambria Math"/>
                </w:rPr>
                <m:t>T</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μ</m:t>
              </m:r>
            </m:den>
          </m:f>
          <m:d>
            <m:dPr>
              <m:begChr m:val="["/>
              <m:endChr m:val="]"/>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r</m:t>
                      </m:r>
                    </m:den>
                  </m:f>
                </m:e>
              </m:d>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μ</m:t>
              </m:r>
            </m:den>
          </m:f>
          <m:d>
            <m:dPr>
              <m:begChr m:val="["/>
              <m:endChr m:val="]"/>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r</m:t>
                      </m:r>
                    </m:den>
                  </m:f>
                </m:e>
              </m: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0,x</m:t>
                                </m:r>
                              </m:sub>
                            </m:sSub>
                          </m:e>
                        </m:mr>
                        <m:mr>
                          <m:e>
                            <m:sSub>
                              <m:sSubPr>
                                <m:ctrlPr>
                                  <w:rPr>
                                    <w:rFonts w:ascii="Cambria Math" w:hAnsi="Cambria Math"/>
                                    <w:i/>
                                  </w:rPr>
                                </m:ctrlPr>
                              </m:sSubPr>
                              <m:e>
                                <m:r>
                                  <w:rPr>
                                    <w:rFonts w:ascii="Cambria Math" w:hAnsi="Cambria Math"/>
                                  </w:rPr>
                                  <m:t>r</m:t>
                                </m:r>
                              </m:e>
                              <m:sub>
                                <m:r>
                                  <w:rPr>
                                    <w:rFonts w:ascii="Cambria Math" w:hAnsi="Cambria Math"/>
                                  </w:rPr>
                                  <m:t>0,y</m:t>
                                </m:r>
                              </m:sub>
                            </m:sSub>
                          </m:e>
                        </m:mr>
                        <m:mr>
                          <m:e>
                            <m:sSub>
                              <m:sSubPr>
                                <m:ctrlPr>
                                  <w:rPr>
                                    <w:rFonts w:ascii="Cambria Math" w:hAnsi="Cambria Math"/>
                                    <w:i/>
                                  </w:rPr>
                                </m:ctrlPr>
                              </m:sSubPr>
                              <m:e>
                                <m:r>
                                  <w:rPr>
                                    <w:rFonts w:ascii="Cambria Math" w:hAnsi="Cambria Math"/>
                                  </w:rPr>
                                  <m:t>r</m:t>
                                </m:r>
                              </m:e>
                              <m:sub>
                                <m:r>
                                  <w:rPr>
                                    <w:rFonts w:ascii="Cambria Math" w:hAnsi="Cambria Math"/>
                                  </w:rPr>
                                  <m:t>0,z</m:t>
                                </m:r>
                              </m:sub>
                            </m:sSub>
                          </m:e>
                        </m:mr>
                      </m:m>
                    </m:e>
                  </m:d>
                </m:e>
                <m:sup>
                  <m:r>
                    <w:rPr>
                      <w:rFonts w:ascii="Cambria Math" w:hAnsi="Cambria Math"/>
                    </w:rPr>
                    <m:t>T</m:t>
                  </m:r>
                </m:sup>
              </m:sSup>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e>
                        </m:mr>
                        <m:mr>
                          <m:e>
                            <m:sSub>
                              <m:sSubPr>
                                <m:ctrlPr>
                                  <w:rPr>
                                    <w:rFonts w:ascii="Cambria Math" w:hAnsi="Cambria Math"/>
                                    <w:i/>
                                  </w:rPr>
                                </m:ctrlPr>
                              </m:sSubPr>
                              <m:e>
                                <m:r>
                                  <w:rPr>
                                    <w:rFonts w:ascii="Cambria Math" w:hAnsi="Cambria Math"/>
                                  </w:rPr>
                                  <m:t>v</m:t>
                                </m:r>
                              </m:e>
                              <m:sub>
                                <m:r>
                                  <w:rPr>
                                    <w:rFonts w:ascii="Cambria Math" w:hAnsi="Cambria Math"/>
                                  </w:rPr>
                                  <m:t>0,z</m:t>
                                </m:r>
                              </m:sub>
                            </m:sSub>
                          </m:e>
                        </m:mr>
                      </m:m>
                    </m:e>
                  </m:d>
                </m:e>
                <m:sup>
                  <m:r>
                    <w:rPr>
                      <w:rFonts w:ascii="Cambria Math" w:hAnsi="Cambria Math"/>
                    </w:rPr>
                    <m:t>T</m:t>
                  </m:r>
                </m:sup>
              </m:sSup>
            </m:e>
          </m:d>
        </m:oMath>
      </m:oMathPara>
    </w:p>
    <w:p w14:paraId="25436B90" w14:textId="77777777" w:rsidR="00C00B5B" w:rsidRPr="00534B61" w:rsidRDefault="00C00B5B" w:rsidP="00C00B5B">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26824B81" w14:textId="77777777" w:rsidR="00C00B5B" w:rsidRPr="00534B61" w:rsidRDefault="00C00B5B" w:rsidP="00C00B5B">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6F9765AF" w14:textId="77777777" w:rsidR="00C00B5B" w:rsidRPr="00534B61" w:rsidRDefault="00C00B5B" w:rsidP="00C00B5B">
      <w:pPr>
        <w:rPr>
          <w:rFonts w:eastAsia="DengXian"/>
          <w:lang w:eastAsia="zh-CN"/>
        </w:rPr>
      </w:pPr>
      <w:r w:rsidRPr="00534B61">
        <w:t xml:space="preserve">Period of the satellite around earth, </w:t>
      </w:r>
      <w:r w:rsidRPr="00534B61">
        <w:rPr>
          <w:i/>
          <w:iCs/>
        </w:rPr>
        <w:t>P</w:t>
      </w:r>
      <w:r w:rsidRPr="00534B61">
        <w:t xml:space="preserve"> (sec), is given by:</w:t>
      </w:r>
    </w:p>
    <w:p w14:paraId="1E24D1E7" w14:textId="77777777" w:rsidR="00C00B5B" w:rsidRPr="00534B61" w:rsidRDefault="00C00B5B" w:rsidP="00C00B5B">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059550FB" w14:textId="77777777" w:rsidR="00C00B5B" w:rsidRPr="00534B61" w:rsidRDefault="00C00B5B" w:rsidP="00C00B5B"/>
    <w:p w14:paraId="4C505A4A" w14:textId="77777777" w:rsidR="00C00B5B" w:rsidRPr="00534B61" w:rsidRDefault="00C00B5B" w:rsidP="00D54C67">
      <w:pPr>
        <w:pStyle w:val="Heading5"/>
        <w:rPr>
          <w:lang w:val="en-US"/>
        </w:rPr>
      </w:pPr>
      <w:r w:rsidRPr="00534B61">
        <w:rPr>
          <w:lang w:val="en-US"/>
        </w:rPr>
        <w:t>Step 1-5</w:t>
      </w:r>
      <w:r w:rsidRPr="00534B61">
        <w:rPr>
          <w:lang w:val="en-US"/>
        </w:rPr>
        <w:tab/>
        <w:t>Argument of Periapsis (AP</w:t>
      </w:r>
      <w:r w:rsidRPr="00534B61">
        <w:rPr>
          <w:rFonts w:cstheme="minorHAnsi"/>
          <w:lang w:val="en-US"/>
        </w:rPr>
        <w:t>, ω</w:t>
      </w:r>
      <w:r w:rsidRPr="00534B61">
        <w:rPr>
          <w:lang w:val="en-US"/>
        </w:rPr>
        <w:t>)</w:t>
      </w:r>
    </w:p>
    <w:p w14:paraId="41A4B00F" w14:textId="77777777" w:rsidR="00C00B5B" w:rsidRPr="00534B61" w:rsidRDefault="00C00B5B" w:rsidP="00C00B5B">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66030DDB" w14:textId="77777777" w:rsidR="00C00B5B" w:rsidRPr="00534B61" w:rsidRDefault="00C00B5B" w:rsidP="00C00B5B">
      <w:r w:rsidRPr="00534B61">
        <w:t>Note the range of AP is between 0 and 2</w:t>
      </w:r>
      <w:r w:rsidRPr="00534B61">
        <w:rPr>
          <w:rFonts w:cstheme="minorHAnsi"/>
        </w:rPr>
        <w:t>π</w:t>
      </w:r>
      <w:r w:rsidRPr="00534B61">
        <w:t xml:space="preserve"> (radian).</w:t>
      </w:r>
    </w:p>
    <w:p w14:paraId="1E3785AB" w14:textId="77777777" w:rsidR="00C00B5B" w:rsidRPr="00534B61" w:rsidRDefault="00C00B5B" w:rsidP="00C00B5B"/>
    <w:p w14:paraId="530FB54E" w14:textId="77777777" w:rsidR="00C00B5B" w:rsidRPr="00534B61" w:rsidRDefault="00C00B5B" w:rsidP="00D54C67">
      <w:pPr>
        <w:pStyle w:val="Heading5"/>
        <w:rPr>
          <w:lang w:val="en-US"/>
        </w:rPr>
      </w:pPr>
      <w:r w:rsidRPr="00534B61">
        <w:rPr>
          <w:lang w:val="en-US"/>
        </w:rPr>
        <w:t>Step 1-6</w:t>
      </w:r>
      <w:r w:rsidRPr="00534B61">
        <w:rPr>
          <w:lang w:val="en-US"/>
        </w:rPr>
        <w:tab/>
        <w:t xml:space="preserve">Mean Anomaly at time 0 (MA, </w:t>
      </w:r>
      <w:r w:rsidRPr="00534B61">
        <w:rPr>
          <w:rFonts w:cstheme="minorHAnsi"/>
          <w:lang w:val="en-US"/>
        </w:rPr>
        <w:t>M</w:t>
      </w:r>
      <w:r w:rsidRPr="00534B61">
        <w:rPr>
          <w:rFonts w:cstheme="minorHAnsi"/>
          <w:vertAlign w:val="subscript"/>
          <w:lang w:val="en-US"/>
        </w:rPr>
        <w:t>0</w:t>
      </w:r>
      <w:r w:rsidRPr="00534B61">
        <w:rPr>
          <w:lang w:val="en-US"/>
        </w:rPr>
        <w:t>)</w:t>
      </w:r>
    </w:p>
    <w:p w14:paraId="1CAB566B" w14:textId="77777777" w:rsidR="00C00B5B" w:rsidRPr="00534B61" w:rsidRDefault="00C00B5B" w:rsidP="00C00B5B">
      <w:r w:rsidRPr="00534B61">
        <w:t>True Anomaly at time 0 (</w:t>
      </w:r>
      <w:r w:rsidRPr="00534B61">
        <w:rPr>
          <w:rFonts w:cstheme="minorHAnsi"/>
        </w:rPr>
        <w:t>ν</w:t>
      </w:r>
      <w:r w:rsidRPr="00534B61">
        <w:rPr>
          <w:vertAlign w:val="subscript"/>
        </w:rPr>
        <w:t>0</w:t>
      </w:r>
      <w:r w:rsidRPr="00534B61">
        <w:t>):</w:t>
      </w:r>
    </w:p>
    <w:p w14:paraId="741EFB9E" w14:textId="77777777" w:rsidR="00C00B5B" w:rsidRPr="00534B61" w:rsidRDefault="0029703E" w:rsidP="00C00B5B">
      <m:oMathPara>
        <m:oMath>
          <m:sSub>
            <m:sSubPr>
              <m:ctrlPr>
                <w:rPr>
                  <w:rFonts w:ascii="Cambria Math" w:hAnsi="Cambria Math"/>
                  <w:i/>
                </w:rPr>
              </m:ctrlPr>
            </m:sSubPr>
            <m:e>
              <m:r>
                <w:rPr>
                  <w:rFonts w:ascii="Cambria Math" w:hAnsi="Cambria Math"/>
                </w:rPr>
                <m:t>ν</m:t>
              </m:r>
            </m:e>
            <m:sub>
              <m:r>
                <w:rPr>
                  <w:rFonts w:ascii="Cambria Math" w:hAnsi="Cambria Math"/>
                </w:rPr>
                <m:t>0</m:t>
              </m:r>
            </m:sub>
          </m:sSub>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e⋅</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0</m:t>
                          </m:r>
                        </m:sub>
                      </m:sSub>
                    </m:num>
                    <m:den>
                      <m:r>
                        <w:rPr>
                          <w:rFonts w:ascii="Cambria Math" w:hAnsi="Cambria Math"/>
                        </w:rPr>
                        <m:t>e⋅r</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r</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r</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r</m:t>
                                    </m:r>
                                  </m:e>
                                  <m:sub>
                                    <m:r>
                                      <w:rPr>
                                        <w:rFonts w:ascii="Cambria Math" w:hAnsi="Cambria Math"/>
                                      </w:rPr>
                                      <m:t>0,z</m:t>
                                    </m:r>
                                  </m:sub>
                                </m:sSub>
                              </m:num>
                              <m:den>
                                <m:r>
                                  <w:rPr>
                                    <w:rFonts w:ascii="Cambria Math" w:hAnsi="Cambria Math"/>
                                  </w:rPr>
                                  <m:t>e⋅r</m:t>
                                </m:r>
                              </m:den>
                            </m:f>
                          </m:e>
                        </m:d>
                      </m:e>
                    </m:func>
                  </m:e>
                  <m:e>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r</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r</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r</m:t>
                                    </m:r>
                                  </m:e>
                                  <m:sub>
                                    <m:r>
                                      <w:rPr>
                                        <w:rFonts w:ascii="Cambria Math" w:hAnsi="Cambria Math"/>
                                      </w:rPr>
                                      <m:t>0,z</m:t>
                                    </m:r>
                                  </m:sub>
                                </m:sSub>
                              </m:num>
                              <m:den>
                                <m:r>
                                  <w:rPr>
                                    <w:rFonts w:ascii="Cambria Math" w:hAnsi="Cambria Math"/>
                                  </w:rPr>
                                  <m:t>e⋅r</m:t>
                                </m:r>
                              </m:den>
                            </m:f>
                          </m:e>
                        </m:d>
                      </m:e>
                    </m:func>
                  </m:e>
                  <m:e>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&lt;0</m:t>
                    </m:r>
                  </m:e>
                </m:mr>
              </m:m>
            </m:e>
          </m:d>
        </m:oMath>
      </m:oMathPara>
    </w:p>
    <w:p w14:paraId="63A7D7CE" w14:textId="77777777" w:rsidR="00C00B5B" w:rsidRPr="00534B61" w:rsidRDefault="00C00B5B" w:rsidP="00C00B5B">
      <w:r w:rsidRPr="00534B61">
        <w:t>Eccentric Anomaly at time 0 (E</w:t>
      </w:r>
      <w:r w:rsidRPr="00534B61">
        <w:rPr>
          <w:vertAlign w:val="subscript"/>
        </w:rPr>
        <w:t>0</w:t>
      </w:r>
      <w:r w:rsidRPr="00534B61">
        <w:t>):</w:t>
      </w:r>
    </w:p>
    <w:p w14:paraId="390ED9F8" w14:textId="77777777" w:rsidR="00C00B5B" w:rsidRPr="00534B61" w:rsidRDefault="0029703E" w:rsidP="00C00B5B">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09CCDAA9" w14:textId="77777777" w:rsidR="00C00B5B" w:rsidRPr="00534B61" w:rsidRDefault="00C00B5B" w:rsidP="00C00B5B">
      <w:r w:rsidRPr="00534B61">
        <w:t>Mean Anomaly at time 0 (M</w:t>
      </w:r>
      <w:r w:rsidRPr="00534B61">
        <w:rPr>
          <w:vertAlign w:val="subscript"/>
        </w:rPr>
        <w:t>0</w:t>
      </w:r>
      <w:r w:rsidRPr="00534B61">
        <w:t>):</w:t>
      </w:r>
    </w:p>
    <w:p w14:paraId="12ED3786" w14:textId="77777777" w:rsidR="00C00B5B" w:rsidRPr="00534B61" w:rsidRDefault="0029703E" w:rsidP="00C00B5B">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3177D703" w14:textId="77777777" w:rsidR="00C00B5B" w:rsidRPr="00534B61" w:rsidRDefault="00C00B5B" w:rsidP="00C00B5B">
      <w:r w:rsidRPr="00534B61">
        <w:t>Note the range of M</w:t>
      </w:r>
      <w:r w:rsidRPr="00534B61">
        <w:rPr>
          <w:vertAlign w:val="subscript"/>
        </w:rPr>
        <w:t>0</w:t>
      </w:r>
      <w:r w:rsidRPr="00534B61">
        <w:t xml:space="preserve"> is between 0 and 2</w:t>
      </w:r>
      <w:r w:rsidRPr="00534B61">
        <w:rPr>
          <w:rFonts w:cstheme="minorHAnsi"/>
        </w:rPr>
        <w:t>π</w:t>
      </w:r>
      <w:r w:rsidRPr="00534B61">
        <w:t xml:space="preserve"> (radian).</w:t>
      </w:r>
    </w:p>
    <w:p w14:paraId="5D8064EE" w14:textId="77777777" w:rsidR="00C00B5B" w:rsidRPr="00534B61" w:rsidRDefault="00C00B5B" w:rsidP="00C00B5B"/>
    <w:p w14:paraId="21ACEC4F" w14:textId="77777777" w:rsidR="00C00B5B" w:rsidRPr="00534B61" w:rsidRDefault="00C00B5B" w:rsidP="00D54C67">
      <w:pPr>
        <w:pStyle w:val="Heading4"/>
        <w:rPr>
          <w:lang w:val="en-US"/>
        </w:rPr>
      </w:pPr>
      <w:r w:rsidRPr="00534B61">
        <w:rPr>
          <w:lang w:val="en-US"/>
        </w:rPr>
        <w:t>Step 2</w:t>
      </w:r>
      <w:r w:rsidRPr="00534B61">
        <w:rPr>
          <w:lang w:val="en-US"/>
        </w:rPr>
        <w:tab/>
        <w:t>Determine the satellite position and velocity at time t (sec)</w:t>
      </w:r>
    </w:p>
    <w:p w14:paraId="01F2511E" w14:textId="77777777" w:rsidR="00C00B5B" w:rsidRPr="00534B61" w:rsidRDefault="00C00B5B" w:rsidP="00D54C67">
      <w:pPr>
        <w:pStyle w:val="Heading5"/>
        <w:rPr>
          <w:lang w:val="en-US"/>
        </w:rPr>
      </w:pPr>
      <w:r w:rsidRPr="00534B61">
        <w:rPr>
          <w:lang w:val="en-US"/>
        </w:rPr>
        <w:t>Step 2-1</w:t>
      </w:r>
      <w:r w:rsidRPr="00534B61">
        <w:rPr>
          <w:lang w:val="en-US"/>
        </w:rPr>
        <w:tab/>
        <w:t xml:space="preserve">Mean Anomaly at time </w:t>
      </w:r>
      <w:r w:rsidRPr="00534B61">
        <w:rPr>
          <w:i/>
          <w:iCs/>
          <w:lang w:val="en-US"/>
        </w:rPr>
        <w:t>t</w:t>
      </w:r>
      <w:r w:rsidRPr="00534B61">
        <w:rPr>
          <w:lang w:val="en-US"/>
        </w:rPr>
        <w:t xml:space="preserve"> (M</w:t>
      </w:r>
      <w:r w:rsidRPr="00534B61">
        <w:rPr>
          <w:vertAlign w:val="subscript"/>
          <w:lang w:val="en-US"/>
        </w:rPr>
        <w:t>t</w:t>
      </w:r>
      <w:r w:rsidRPr="00534B61">
        <w:rPr>
          <w:lang w:val="en-US"/>
        </w:rPr>
        <w:t>):</w:t>
      </w:r>
    </w:p>
    <w:p w14:paraId="481EAB23" w14:textId="77777777" w:rsidR="00C00B5B" w:rsidRPr="00534B61" w:rsidRDefault="0029703E" w:rsidP="00C00B5B">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5B98433E" w14:textId="77777777" w:rsidR="00C00B5B" w:rsidRPr="00534B61" w:rsidRDefault="00C00B5B" w:rsidP="00D54C67">
      <w:pPr>
        <w:pStyle w:val="Heading5"/>
        <w:rPr>
          <w:lang w:val="en-US"/>
        </w:rPr>
      </w:pPr>
      <w:r w:rsidRPr="00534B61">
        <w:rPr>
          <w:lang w:val="en-US"/>
        </w:rPr>
        <w:t>Step 2-2</w:t>
      </w:r>
      <w:r w:rsidRPr="00534B61">
        <w:rPr>
          <w:lang w:val="en-US"/>
        </w:rPr>
        <w:tab/>
        <w:t>Derive Eccentric Anomaly at time</w:t>
      </w:r>
      <w:r w:rsidRPr="00534B61">
        <w:rPr>
          <w:i/>
          <w:iCs/>
          <w:lang w:val="en-US"/>
        </w:rPr>
        <w:t xml:space="preserve"> </w:t>
      </w:r>
      <w:r w:rsidRPr="00534B61">
        <w:rPr>
          <w:lang w:val="en-US"/>
        </w:rPr>
        <w:t>t (E</w:t>
      </w:r>
      <w:r w:rsidRPr="00534B61">
        <w:rPr>
          <w:vertAlign w:val="subscript"/>
          <w:lang w:val="en-US"/>
        </w:rPr>
        <w:t>t</w:t>
      </w:r>
      <w:r w:rsidRPr="00534B61">
        <w:rPr>
          <w:lang w:val="en-US"/>
        </w:rPr>
        <w:t>) by solving Kepler’s equation with Newton’s method</w:t>
      </w:r>
    </w:p>
    <w:p w14:paraId="7B589715" w14:textId="77777777" w:rsidR="00C00B5B" w:rsidRPr="00534B61" w:rsidRDefault="00C00B5B" w:rsidP="00C00B5B">
      <w:r w:rsidRPr="00534B61">
        <w:t>Build the Kepler’s equation between M</w:t>
      </w:r>
      <w:r w:rsidRPr="00534B61">
        <w:rPr>
          <w:vertAlign w:val="subscript"/>
        </w:rPr>
        <w:t>t</w:t>
      </w:r>
      <w:r w:rsidRPr="00534B61">
        <w:t xml:space="preserve"> and E</w:t>
      </w:r>
      <w:r w:rsidRPr="00534B61">
        <w:rPr>
          <w:vertAlign w:val="subscript"/>
        </w:rPr>
        <w:t>t</w:t>
      </w:r>
      <w:r w:rsidRPr="00534B61">
        <w:t>:</w:t>
      </w:r>
    </w:p>
    <w:p w14:paraId="10A9009C" w14:textId="77777777" w:rsidR="00C00B5B" w:rsidRPr="00534B61" w:rsidRDefault="0029703E" w:rsidP="00C00B5B">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3E891D70" w14:textId="77777777" w:rsidR="00C00B5B" w:rsidRPr="00534B61" w:rsidRDefault="00C00B5B" w:rsidP="00C00B5B">
      <w:r w:rsidRPr="00534B61">
        <w:rPr>
          <w:b/>
          <w:bCs/>
        </w:rPr>
        <w:t>Step 2-2-1:</w:t>
      </w:r>
      <w:r w:rsidRPr="00534B61">
        <w:t xml:space="preserve">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2D3B3771" w14:textId="77777777" w:rsidR="00C00B5B" w:rsidRPr="00534B61" w:rsidRDefault="00C00B5B" w:rsidP="00C00B5B">
      <w:pPr>
        <w:rPr>
          <w:rFonts w:eastAsia="DengXian"/>
          <w:lang w:eastAsia="zh-CN"/>
        </w:rPr>
      </w:pPr>
      <w:r w:rsidRPr="00534B61">
        <w:rPr>
          <w:rFonts w:eastAsia="DengXian"/>
          <w:b/>
          <w:bCs/>
          <w:lang w:eastAsia="zh-CN"/>
        </w:rPr>
        <w:t>Step 2-2-2:</w:t>
      </w:r>
      <w:r w:rsidRPr="00534B61">
        <w:rPr>
          <w:rFonts w:eastAsia="DengXian"/>
          <w:lang w:eastAsia="zh-CN"/>
        </w:rPr>
        <w:t xml:space="preserve"> Calculate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lang w:eastAsia="zh-CN"/>
          </w:rPr>
          <m:t>-e</m:t>
        </m:r>
        <m:func>
          <m:funcPr>
            <m:ctrlPr>
              <w:rPr>
                <w:rFonts w:ascii="Cambria Math" w:eastAsia="DengXian" w:hAnsi="Cambria Math"/>
                <w:i/>
                <w:lang w:eastAsia="zh-CN"/>
              </w:rPr>
            </m:ctrlPr>
          </m:funcPr>
          <m:fName>
            <m:r>
              <m:rPr>
                <m:sty m:val="p"/>
              </m:rPr>
              <w:rPr>
                <w:rFonts w:ascii="Cambria Math" w:eastAsia="DengXian" w:hAnsi="Cambria Math"/>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M</m:t>
            </m:r>
          </m:e>
          <m:sub>
            <m:r>
              <w:rPr>
                <w:rFonts w:ascii="Cambria Math" w:eastAsia="DengXian" w:hAnsi="Cambria Math"/>
                <w:lang w:eastAsia="zh-CN"/>
              </w:rPr>
              <m:t>t</m:t>
            </m:r>
          </m:sub>
        </m:sSub>
        <m:r>
          <w:rPr>
            <w:rFonts w:ascii="Cambria Math" w:eastAsia="DengXian" w:hAnsi="Cambria Math"/>
            <w:lang w:eastAsia="zh-CN"/>
          </w:rPr>
          <m:t xml:space="preserve"> </m:t>
        </m:r>
      </m:oMath>
    </w:p>
    <w:p w14:paraId="53CAB727" w14:textId="77777777" w:rsidR="00C00B5B" w:rsidRPr="00534B61" w:rsidRDefault="00C00B5B" w:rsidP="00C00B5B">
      <w:pPr>
        <w:rPr>
          <w:rFonts w:eastAsia="DengXian"/>
          <w:lang w:eastAsia="zh-CN"/>
        </w:rPr>
      </w:pPr>
      <w:r w:rsidRPr="00534B61">
        <w:rPr>
          <w:rFonts w:eastAsia="DengXian"/>
          <w:b/>
          <w:bCs/>
          <w:lang w:eastAsia="zh-CN"/>
        </w:rPr>
        <w:lastRenderedPageBreak/>
        <w:t>Step 2-2-3:</w:t>
      </w:r>
      <w:r w:rsidRPr="00534B61">
        <w:rPr>
          <w:rFonts w:eastAsia="DengXian"/>
          <w:lang w:eastAsia="zh-CN"/>
        </w:rPr>
        <w:t xml:space="preserve"> Calculate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eastAsia="DengXian" w:hAnsi="Cambria Math"/>
                    <w:i/>
                    <w:lang w:eastAsia="zh-CN"/>
                  </w:rPr>
                </m:ctrlPr>
              </m:sSubSupPr>
              <m:e>
                <m:r>
                  <w:rPr>
                    <w:rFonts w:ascii="Cambria Math" w:eastAsia="DengXian" w:hAnsi="Cambria Math"/>
                    <w:lang w:eastAsia="zh-CN"/>
                  </w:rPr>
                  <m:t>E</m:t>
                </m:r>
              </m:e>
              <m:sub>
                <m:r>
                  <w:rPr>
                    <w:rFonts w:ascii="Cambria Math" w:eastAsia="DengXian" w:hAnsi="Cambria Math"/>
                    <w:lang w:eastAsia="zh-CN"/>
                  </w:rPr>
                  <m:t>t</m:t>
                </m:r>
              </m:sub>
              <m:sup>
                <m:r>
                  <w:rPr>
                    <w:rFonts w:ascii="Cambria Math" w:eastAsia="DengXian" w:hAnsi="Cambria Math"/>
                    <w:lang w:eastAsia="zh-CN"/>
                  </w:rPr>
                  <m:t>(n)</m:t>
                </m:r>
              </m:sup>
            </m:sSubSup>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df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lang w:eastAsia="zh-CN"/>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lang w:eastAsia="zh-CN"/>
          </w:rPr>
          <m:t>=1-e</m:t>
        </m:r>
        <m:func>
          <m:funcPr>
            <m:ctrlPr>
              <w:rPr>
                <w:rFonts w:ascii="Cambria Math" w:eastAsia="DengXian" w:hAnsi="Cambria Math"/>
                <w:i/>
                <w:lang w:eastAsia="zh-CN"/>
              </w:rPr>
            </m:ctrlPr>
          </m:funcPr>
          <m:fName>
            <m:r>
              <m:rPr>
                <m:sty m:val="p"/>
              </m:rPr>
              <w:rPr>
                <w:rFonts w:ascii="Cambria Math" w:eastAsia="DengXian" w:hAnsi="Cambria Math"/>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22E1297D" w14:textId="77777777" w:rsidR="00C00B5B" w:rsidRPr="00534B61" w:rsidRDefault="00C00B5B" w:rsidP="00C00B5B">
      <w:pPr>
        <w:rPr>
          <w:rFonts w:eastAsia="DengXian"/>
          <w:lang w:eastAsia="zh-CN"/>
        </w:rPr>
      </w:pPr>
      <w:r w:rsidRPr="00534B61">
        <w:rPr>
          <w:rFonts w:eastAsia="DengXian"/>
          <w:b/>
          <w:bCs/>
          <w:lang w:eastAsia="zh-CN"/>
        </w:rPr>
        <w:t>Step 2-2-4:</w:t>
      </w:r>
      <w:r w:rsidRPr="00534B61">
        <w:rPr>
          <w:rFonts w:eastAsia="DengXian"/>
          <w:lang w:eastAsia="zh-CN"/>
        </w:rPr>
        <w:t xml:space="preserve"> Update</w:t>
      </w:r>
      <w:r w:rsidRPr="00534B61">
        <w:rPr>
          <w:rFonts w:eastAsia="DengXian"/>
        </w:rPr>
        <w:t xml:space="preserv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534B61">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534B61">
        <w:rPr>
          <w:rFonts w:eastAsia="DengXian"/>
        </w:rPr>
        <w:t xml:space="preserv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534B61">
        <w:rPr>
          <w:rFonts w:eastAsia="DengXian"/>
          <w:lang w:eastAsia="zh-CN"/>
        </w:rPr>
        <w:t xml:space="preserve">, and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534B61">
        <w:rPr>
          <w:rFonts w:eastAsia="DengXian"/>
          <w:lang w:eastAsia="zh-CN"/>
        </w:rPr>
        <w:t xml:space="preserve"> , as follows:</w:t>
      </w:r>
    </w:p>
    <w:p w14:paraId="33015D7A" w14:textId="77777777" w:rsidR="00C00B5B" w:rsidRPr="00534B61" w:rsidRDefault="0029703E" w:rsidP="00C00B5B">
      <w:pPr>
        <w:rPr>
          <w:rFonts w:eastAsia="DengXian"/>
          <w:vertAlign w:val="subscript"/>
          <w:lang w:eastAsia="zh-CN"/>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r>
                <w:rPr>
                  <w:rFonts w:ascii="Cambria Math" w:eastAsia="DengXian" w:hAnsi="Cambria Math"/>
                  <w:vertAlign w:val="subscript"/>
                  <w:lang w:eastAsia="zh-CN"/>
                </w:rPr>
                <m:t>f</m:t>
              </m:r>
              <m:d>
                <m:dPr>
                  <m:ctrlPr>
                    <w:rPr>
                      <w:rFonts w:ascii="Cambria Math" w:eastAsia="DengXian" w:hAnsi="Cambria Math"/>
                      <w:i/>
                      <w:vertAlign w:val="subscript"/>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lang w:eastAsia="zh-CN"/>
                </w:rPr>
                <m:t>-</m:t>
              </m:r>
              <m:sSub>
                <m:sSubPr>
                  <m:ctrlPr>
                    <w:rPr>
                      <w:rFonts w:ascii="Cambria Math" w:eastAsia="DengXian" w:hAnsi="Cambria Math"/>
                      <w:i/>
                      <w:vertAlign w:val="subscript"/>
                      <w:lang w:eastAsia="zh-CN"/>
                    </w:rPr>
                  </m:ctrlPr>
                </m:sSubPr>
                <m:e>
                  <m:r>
                    <w:rPr>
                      <w:rFonts w:ascii="Cambria Math" w:eastAsia="DengXian" w:hAnsi="Cambria Math"/>
                      <w:vertAlign w:val="subscript"/>
                      <w:lang w:eastAsia="zh-CN"/>
                    </w:rPr>
                    <m:t>M</m:t>
                  </m:r>
                </m:e>
                <m:sub>
                  <m:r>
                    <w:rPr>
                      <w:rFonts w:ascii="Cambria Math" w:eastAsia="DengXian" w:hAnsi="Cambria Math"/>
                      <w:vertAlign w:val="subscript"/>
                      <w:lang w:eastAsia="zh-CN"/>
                    </w:rPr>
                    <m:t>t</m:t>
                  </m:r>
                </m:sub>
              </m:sSub>
            </m:num>
            <m:den>
              <m:r>
                <w:rPr>
                  <w:rFonts w:ascii="Cambria Math" w:eastAsia="DengXian" w:hAnsi="Cambria Math"/>
                  <w:vertAlign w:val="subscript"/>
                  <w:lang w:eastAsia="zh-CN"/>
                </w:rPr>
                <m:t>1-e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566BEC95" w14:textId="77777777" w:rsidR="00C00B5B" w:rsidRPr="00534B61" w:rsidRDefault="00C00B5B" w:rsidP="00C00B5B">
      <w:r w:rsidRPr="00534B61">
        <w:rPr>
          <w:b/>
          <w:bCs/>
        </w:rPr>
        <w:t>Step 2-2-5:</w:t>
      </w:r>
      <w:r w:rsidRPr="00534B61">
        <w:t xml:space="preserve"> If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hAnsi="Cambria Math"/>
          </w:rPr>
          <m:t>&lt;ϵ</m:t>
        </m:r>
      </m:oMath>
      <w:r w:rsidRPr="00534B61">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534B61">
        <w:t xml:space="preserve"> and go to Step 2-3. Otherwise, go to Step 2-2-2 by setting n := n+1. </w:t>
      </w:r>
    </w:p>
    <w:p w14:paraId="055FF31D" w14:textId="77777777" w:rsidR="00C00B5B" w:rsidRPr="00534B61" w:rsidRDefault="00C00B5B" w:rsidP="00C00B5B">
      <w:r w:rsidRPr="00534B61">
        <w:t xml:space="preserve">Note </w:t>
      </w:r>
      <m:oMath>
        <m:r>
          <w:rPr>
            <w:rFonts w:ascii="Cambria Math" w:hAnsi="Cambria Math"/>
          </w:rPr>
          <m:t>ϵ=</m:t>
        </m:r>
        <m:sSup>
          <m:sSupPr>
            <m:ctrlPr>
              <w:rPr>
                <w:rFonts w:ascii="Cambria Math" w:hAnsi="Cambria Math"/>
                <w:i/>
              </w:rPr>
            </m:ctrlPr>
          </m:sSupPr>
          <m:e>
            <m:r>
              <w:rPr>
                <w:rFonts w:ascii="Cambria Math" w:hAnsi="Cambria Math"/>
              </w:rPr>
              <m:t>10</m:t>
            </m:r>
          </m:e>
          <m:sup>
            <m:r>
              <w:rPr>
                <w:rFonts w:ascii="Cambria Math" w:hAnsi="Cambria Math"/>
              </w:rPr>
              <m:t>-6</m:t>
            </m:r>
          </m:sup>
        </m:sSup>
      </m:oMath>
      <w:r w:rsidRPr="00534B61">
        <w:t>, for example.</w:t>
      </w:r>
    </w:p>
    <w:p w14:paraId="4CFE50FD" w14:textId="77777777" w:rsidR="00C00B5B" w:rsidRPr="00534B61" w:rsidRDefault="00C00B5B" w:rsidP="00C00B5B">
      <w:r w:rsidRPr="00534B61">
        <w:t>Note n=0, 1, 2, …</w:t>
      </w:r>
    </w:p>
    <w:p w14:paraId="5375CF41" w14:textId="77777777" w:rsidR="00C00B5B" w:rsidRPr="00534B61" w:rsidRDefault="00C00B5B" w:rsidP="00D54C67">
      <w:pPr>
        <w:pStyle w:val="Heading5"/>
        <w:rPr>
          <w:lang w:val="en-US"/>
        </w:rPr>
      </w:pPr>
      <w:r w:rsidRPr="00534B61">
        <w:rPr>
          <w:lang w:val="en-US"/>
        </w:rPr>
        <w:t xml:space="preserve">Step 2-3 Derive True Anomaly at time </w:t>
      </w:r>
      <w:r w:rsidRPr="00534B61">
        <w:rPr>
          <w:i/>
          <w:iCs/>
          <w:lang w:val="en-US"/>
        </w:rPr>
        <w:t>t</w:t>
      </w:r>
      <w:r w:rsidRPr="00534B61">
        <w:rPr>
          <w:lang w:val="en-US"/>
        </w:rPr>
        <w:t xml:space="preserve"> (</w:t>
      </w:r>
      <w:proofErr w:type="spellStart"/>
      <w:r w:rsidRPr="00534B61">
        <w:rPr>
          <w:rFonts w:cstheme="minorHAnsi"/>
          <w:lang w:val="en-US"/>
        </w:rPr>
        <w:t>ν</w:t>
      </w:r>
      <w:r w:rsidRPr="00534B61">
        <w:rPr>
          <w:vertAlign w:val="subscript"/>
          <w:lang w:val="en-US"/>
        </w:rPr>
        <w:t>t</w:t>
      </w:r>
      <w:proofErr w:type="spellEnd"/>
      <w:r w:rsidRPr="00534B61">
        <w:rPr>
          <w:lang w:val="en-US"/>
        </w:rPr>
        <w:t>)</w:t>
      </w:r>
    </w:p>
    <w:p w14:paraId="699CC62E" w14:textId="77777777" w:rsidR="00C00B5B" w:rsidRPr="00534B61" w:rsidRDefault="0029703E" w:rsidP="00C00B5B">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3E6BBD2F" w14:textId="77777777" w:rsidR="00C00B5B" w:rsidRPr="00534B61" w:rsidRDefault="00C00B5B" w:rsidP="00C00B5B">
      <w:r w:rsidRPr="00534B61">
        <w:t xml:space="preserve">Note the range of </w:t>
      </w:r>
      <w:proofErr w:type="spellStart"/>
      <w:r w:rsidRPr="00534B61">
        <w:rPr>
          <w:rFonts w:cstheme="minorHAnsi"/>
        </w:rPr>
        <w:t>ν</w:t>
      </w:r>
      <w:r w:rsidRPr="00534B61">
        <w:rPr>
          <w:vertAlign w:val="subscript"/>
        </w:rPr>
        <w:t>t</w:t>
      </w:r>
      <w:proofErr w:type="spellEnd"/>
      <w:r w:rsidRPr="00534B61">
        <w:t xml:space="preserve"> is between 0 and 2</w:t>
      </w:r>
      <w:r w:rsidRPr="00534B61">
        <w:rPr>
          <w:rFonts w:cstheme="minorHAnsi"/>
        </w:rPr>
        <w:t>π</w:t>
      </w:r>
      <w:r w:rsidRPr="00534B61">
        <w:t xml:space="preserve"> (radian).</w:t>
      </w:r>
    </w:p>
    <w:p w14:paraId="4645922F" w14:textId="77777777" w:rsidR="00C00B5B" w:rsidRPr="00534B61" w:rsidRDefault="00C00B5B" w:rsidP="00D54C67">
      <w:pPr>
        <w:pStyle w:val="Heading5"/>
        <w:rPr>
          <w:lang w:val="en-US"/>
        </w:rPr>
      </w:pPr>
      <w:r w:rsidRPr="00534B61">
        <w:rPr>
          <w:lang w:val="en-US"/>
        </w:rPr>
        <w:t>Step 2-4</w:t>
      </w:r>
      <w:r w:rsidRPr="00534B61">
        <w:rPr>
          <w:lang w:val="en-US"/>
        </w:rPr>
        <w:tab/>
        <w:t>Convert the orbital elements to the state vector in ECI frame</w:t>
      </w:r>
    </w:p>
    <w:p w14:paraId="2FE84976" w14:textId="77777777" w:rsidR="007B304E" w:rsidRPr="000955CE" w:rsidRDefault="007B304E" w:rsidP="007B304E">
      <w:r>
        <w:t>Convert to the state vector in perifocal frame,</w:t>
      </w:r>
    </w:p>
    <w:p w14:paraId="7D56FA5F" w14:textId="77777777" w:rsidR="007B304E" w:rsidRDefault="0029703E" w:rsidP="007B304E">
      <m:oMathPara>
        <m:oMath>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sSubSup>
                      <m:sSubSupPr>
                        <m:ctrlPr>
                          <w:rPr>
                            <w:rFonts w:ascii="Cambria Math" w:hAnsi="Cambria Math"/>
                            <w:i/>
                            <w:sz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sSub>
                      <m:sSubPr>
                        <m:ctrlPr>
                          <w:rPr>
                            <w:rFonts w:ascii="Cambria Math" w:hAnsi="Cambria Math"/>
                            <w:i/>
                            <w:sz w:val="21"/>
                          </w:rPr>
                        </m:ctrlPr>
                      </m:sSubPr>
                      <m:e>
                        <m:func>
                          <m:funcPr>
                            <m:ctrlPr>
                              <w:rPr>
                                <w:rFonts w:ascii="Cambria Math" w:hAnsi="Cambria Math"/>
                                <w:i/>
                                <w:sz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rPr>
                        </m:ctrlPr>
                      </m:funcPr>
                      <m:fName>
                        <m:r>
                          <m:rPr>
                            <m:sty m:val="p"/>
                          </m:rPr>
                          <w:rPr>
                            <w:rFonts w:ascii="Cambria Math" w:hAnsi="Cambria Math"/>
                          </w:rPr>
                          <m:t>sin</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rPr>
              </m:ctrlPr>
            </m:fPr>
            <m:num>
              <m:sSup>
                <m:sSupPr>
                  <m:ctrlPr>
                    <w:rPr>
                      <w:rFonts w:ascii="Cambria Math" w:hAnsi="Cambria Math"/>
                      <w:i/>
                      <w:sz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rPr>
              </m:ctrlPr>
            </m:fPr>
            <m:num>
              <m:r>
                <w:rPr>
                  <w:rFonts w:ascii="Cambria Math" w:hAnsi="Cambria Math"/>
                </w:rPr>
                <m:t>1</m:t>
              </m:r>
            </m:num>
            <m:den>
              <m:r>
                <w:rPr>
                  <w:rFonts w:ascii="Cambria Math" w:hAnsi="Cambria Math"/>
                </w:rPr>
                <m:t>1+e</m:t>
              </m:r>
              <m:func>
                <m:funcPr>
                  <m:ctrlPr>
                    <w:rPr>
                      <w:rFonts w:ascii="Cambria Math" w:hAnsi="Cambria Math"/>
                      <w:i/>
                      <w:sz w:val="21"/>
                    </w:rPr>
                  </m:ctrlPr>
                </m:funcPr>
                <m:fName>
                  <m:r>
                    <m:rPr>
                      <m:sty m:val="p"/>
                    </m:rPr>
                    <w:rPr>
                      <w:rFonts w:ascii="Cambria Math" w:hAnsi="Cambria Math"/>
                    </w:rPr>
                    <m:t>cos</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func>
                      <m:funcPr>
                        <m:ctrlPr>
                          <w:rPr>
                            <w:rFonts w:ascii="Cambria Math" w:hAnsi="Cambria Math"/>
                            <w:i/>
                            <w:sz w:val="21"/>
                          </w:rPr>
                        </m:ctrlPr>
                      </m:funcPr>
                      <m:fName>
                        <m:r>
                          <m:rPr>
                            <m:sty m:val="p"/>
                          </m:rPr>
                          <w:rPr>
                            <w:rFonts w:ascii="Cambria Math" w:hAnsi="Cambria Math"/>
                          </w:rPr>
                          <m:t>cos</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rPr>
                        </m:ctrlPr>
                      </m:funcPr>
                      <m:fName>
                        <m:r>
                          <m:rPr>
                            <m:sty m:val="p"/>
                          </m:rPr>
                          <w:rPr>
                            <w:rFonts w:ascii="Cambria Math" w:hAnsi="Cambria Math"/>
                          </w:rPr>
                          <m:t>sin</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rPr>
                  </m:ctrlPr>
                </m:funcPr>
                <m:fName>
                  <m:r>
                    <m:rPr>
                      <m:sty m:val="p"/>
                    </m:rPr>
                    <w:rPr>
                      <w:rFonts w:ascii="Cambria Math" w:hAnsi="Cambria Math"/>
                    </w:rPr>
                    <m:t>cos</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func>
                      <m:funcPr>
                        <m:ctrlPr>
                          <w:rPr>
                            <w:rFonts w:ascii="Cambria Math" w:hAnsi="Cambria Math"/>
                            <w:i/>
                            <w:sz w:val="21"/>
                          </w:rPr>
                        </m:ctrlPr>
                      </m:funcPr>
                      <m:fName>
                        <m:r>
                          <m:rPr>
                            <m:sty m:val="p"/>
                          </m:rPr>
                          <w:rPr>
                            <w:rFonts w:ascii="Cambria Math" w:hAnsi="Cambria Math"/>
                          </w:rPr>
                          <m:t>cos</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rPr>
                        </m:ctrlPr>
                      </m:funcPr>
                      <m:fName>
                        <m:r>
                          <m:rPr>
                            <m:sty m:val="p"/>
                          </m:rPr>
                          <w:rPr>
                            <w:rFonts w:ascii="Cambria Math" w:hAnsi="Cambria Math"/>
                          </w:rPr>
                          <m:t>sin</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0CD00BCC" w14:textId="77777777" w:rsidR="007B304E" w:rsidRDefault="0029703E" w:rsidP="007B304E">
      <m:oMathPara>
        <m:oMath>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sSubSup>
                      <m:sSubSupPr>
                        <m:ctrlPr>
                          <w:rPr>
                            <w:rFonts w:ascii="Cambria Math" w:hAnsi="Cambria Math"/>
                            <w:i/>
                            <w:sz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r>
                      <w:rPr>
                        <w:rFonts w:ascii="Cambria Math" w:hAnsi="Cambria Math"/>
                      </w:rPr>
                      <m:t>-</m:t>
                    </m:r>
                    <m:sSub>
                      <m:sSubPr>
                        <m:ctrlPr>
                          <w:rPr>
                            <w:rFonts w:ascii="Cambria Math" w:hAnsi="Cambria Math"/>
                            <w:i/>
                            <w:sz w:val="21"/>
                          </w:rPr>
                        </m:ctrlPr>
                      </m:sSubPr>
                      <m:e>
                        <m:func>
                          <m:funcPr>
                            <m:ctrlPr>
                              <w:rPr>
                                <w:rFonts w:ascii="Cambria Math" w:hAnsi="Cambria Math"/>
                                <w:i/>
                                <w:sz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rPr>
                        </m:ctrlPr>
                      </m:dPr>
                      <m:e>
                        <m:r>
                          <w:rPr>
                            <w:rFonts w:ascii="Cambria Math" w:hAnsi="Cambria Math"/>
                          </w:rPr>
                          <m:t>e+</m:t>
                        </m:r>
                        <m:func>
                          <m:funcPr>
                            <m:ctrlPr>
                              <w:rPr>
                                <w:rFonts w:ascii="Cambria Math" w:hAnsi="Cambria Math"/>
                                <w:i/>
                                <w:sz w:val="21"/>
                              </w:rPr>
                            </m:ctrlPr>
                          </m:funcPr>
                          <m:fName>
                            <m:r>
                              <m:rPr>
                                <m:sty m:val="p"/>
                              </m:rPr>
                              <w:rPr>
                                <w:rFonts w:ascii="Cambria Math" w:hAnsi="Cambria Math"/>
                              </w:rPr>
                              <m:t>cos</m:t>
                            </m:r>
                          </m:fName>
                          <m:e>
                            <m:sSub>
                              <m:sSubPr>
                                <m:ctrlPr>
                                  <w:rPr>
                                    <w:rFonts w:ascii="Cambria Math" w:hAnsi="Cambria Math"/>
                                    <w:i/>
                                    <w:sz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rPr>
              </m:ctrlPr>
            </m:radPr>
            <m:deg/>
            <m:e>
              <m:f>
                <m:fPr>
                  <m:ctrlPr>
                    <w:rPr>
                      <w:rFonts w:ascii="Cambria Math" w:hAnsi="Cambria Math"/>
                      <w:i/>
                      <w:sz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rPr>
                      </m:ctrlPr>
                    </m:dPr>
                    <m:e>
                      <m:r>
                        <w:rPr>
                          <w:rFonts w:ascii="Cambria Math" w:hAnsi="Cambria Math"/>
                          <w:sz w:val="21"/>
                        </w:rPr>
                        <m:t>1-</m:t>
                      </m:r>
                      <m:sSup>
                        <m:sSupPr>
                          <m:ctrlPr>
                            <w:rPr>
                              <w:rFonts w:ascii="Cambria Math" w:hAnsi="Cambria Math"/>
                              <w:i/>
                              <w:sz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r>
                      <w:rPr>
                        <w:rFonts w:ascii="Cambria Math" w:hAnsi="Cambria Math"/>
                        <w:sz w:val="21"/>
                      </w:rPr>
                      <m:t>-</m:t>
                    </m:r>
                    <m:func>
                      <m:funcPr>
                        <m:ctrlPr>
                          <w:rPr>
                            <w:rFonts w:ascii="Cambria Math" w:hAnsi="Cambria Math"/>
                            <w:i/>
                            <w:sz w:val="21"/>
                          </w:rPr>
                        </m:ctrlPr>
                      </m:funcPr>
                      <m:fName>
                        <m:r>
                          <m:rPr>
                            <m:sty m:val="p"/>
                          </m:rPr>
                          <w:rPr>
                            <w:rFonts w:ascii="Cambria Math" w:hAnsi="Cambria Math"/>
                            <w:sz w:val="21"/>
                          </w:rPr>
                          <m:t>sin</m:t>
                        </m:r>
                      </m:fName>
                      <m:e>
                        <m:sSub>
                          <m:sSubPr>
                            <m:ctrlPr>
                              <w:rPr>
                                <w:rFonts w:ascii="Cambria Math" w:hAnsi="Cambria Math"/>
                                <w:i/>
                                <w:sz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rPr>
                        </m:ctrlPr>
                      </m:funcPr>
                      <m:fName>
                        <m:r>
                          <m:rPr>
                            <m:sty m:val="p"/>
                          </m:rPr>
                          <w:rPr>
                            <w:rFonts w:ascii="Cambria Math" w:hAnsi="Cambria Math"/>
                            <w:sz w:val="21"/>
                          </w:rPr>
                          <m:t>cos</m:t>
                        </m:r>
                      </m:fName>
                      <m:e>
                        <m:sSub>
                          <m:sSubPr>
                            <m:ctrlPr>
                              <w:rPr>
                                <w:rFonts w:ascii="Cambria Math" w:hAnsi="Cambria Math"/>
                                <w:i/>
                                <w:sz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24613933" w14:textId="77777777" w:rsidR="007B304E" w:rsidRDefault="007B304E" w:rsidP="007B304E">
      <w:r>
        <w:t>Convert the state vector from perifocal frame to ECI.</w:t>
      </w:r>
    </w:p>
    <w:p w14:paraId="40DC13D2" w14:textId="77777777" w:rsidR="007B304E" w:rsidRPr="000A4E49" w:rsidRDefault="0029703E" w:rsidP="007B304E">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55F14544" w14:textId="77777777" w:rsidR="007B304E" w:rsidRPr="000A4E49" w:rsidRDefault="0029703E" w:rsidP="007B304E">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23FB23B6" w14:textId="77777777" w:rsidR="007B304E" w:rsidRPr="000A4E49" w:rsidRDefault="007B304E" w:rsidP="007B304E">
      <w:r>
        <w:t>C</w:t>
      </w:r>
      <w:r w:rsidRPr="000A4E49">
        <w:t>onvert the state vector from ECI to ECEF.</w:t>
      </w:r>
    </w:p>
    <w:p w14:paraId="7495C712" w14:textId="77777777" w:rsidR="007B304E" w:rsidRPr="000A4E49" w:rsidRDefault="0029703E" w:rsidP="007B304E">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3102E218" w14:textId="77777777" w:rsidR="007B304E" w:rsidRPr="00BA49D8" w:rsidRDefault="0029703E" w:rsidP="007B304E">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41090F23" w14:textId="77777777" w:rsidR="00C00B5B" w:rsidRDefault="00C00B5B" w:rsidP="00C00B5B"/>
    <w:p w14:paraId="326E93AA" w14:textId="045130AA" w:rsidR="003B2D11" w:rsidRDefault="002407B3" w:rsidP="00C00B5B">
      <w:r>
        <w:fldChar w:fldCharType="begin"/>
      </w:r>
      <w:r>
        <w:instrText xml:space="preserve"> REF _Ref189517206 \h </w:instrText>
      </w:r>
      <w:r>
        <w:fldChar w:fldCharType="separate"/>
      </w:r>
      <w:r w:rsidR="009A0BAC">
        <w:t xml:space="preserve">Table </w:t>
      </w:r>
      <w:r w:rsidR="009A0BAC">
        <w:rPr>
          <w:noProof/>
        </w:rPr>
        <w:t>2</w:t>
      </w:r>
      <w:r>
        <w:fldChar w:fldCharType="end"/>
      </w:r>
      <w:r>
        <w:t xml:space="preserve"> shows our calculation shows our calculation results for t=1 (sec) with the initial position/velocity vector using</w:t>
      </w:r>
      <w:r w:rsidRPr="00D66543">
        <w:t xml:space="preserve"> </w:t>
      </w:r>
      <w:r>
        <w:t xml:space="preserve">TS38.508 </w:t>
      </w:r>
      <w:r w:rsidRPr="00534B61">
        <w:t>Table 5.6.2.1-2</w:t>
      </w:r>
      <w:r>
        <w:t>.</w:t>
      </w:r>
    </w:p>
    <w:p w14:paraId="6C0C0834" w14:textId="3A3689C3" w:rsidR="0027252A" w:rsidRDefault="0027252A" w:rsidP="0027252A">
      <w:pPr>
        <w:pStyle w:val="Caption"/>
      </w:pPr>
      <w:bookmarkStart w:id="30" w:name="_Ref189517206"/>
      <w:r>
        <w:t xml:space="preserve">Table </w:t>
      </w:r>
      <w:r>
        <w:fldChar w:fldCharType="begin"/>
      </w:r>
      <w:r>
        <w:instrText xml:space="preserve"> SEQ Table \* ARABIC </w:instrText>
      </w:r>
      <w:r>
        <w:fldChar w:fldCharType="separate"/>
      </w:r>
      <w:r w:rsidR="009A0BAC">
        <w:rPr>
          <w:noProof/>
        </w:rPr>
        <w:t>2</w:t>
      </w:r>
      <w:r>
        <w:fldChar w:fldCharType="end"/>
      </w:r>
      <w:bookmarkEnd w:id="30"/>
      <w:r>
        <w:tab/>
        <w:t xml:space="preserve">Calculation results to derive satellite position/velocity vector at t=1 (sec) using TS38.508 </w:t>
      </w:r>
      <w:r w:rsidRPr="00534B61">
        <w:t>Table 5.6.2.1-2</w:t>
      </w:r>
      <w:r>
        <w:t>.</w:t>
      </w:r>
    </w:p>
    <w:tbl>
      <w:tblPr>
        <w:tblStyle w:val="TableGrid"/>
        <w:tblW w:w="0" w:type="auto"/>
        <w:tblLook w:val="04A0" w:firstRow="1" w:lastRow="0" w:firstColumn="1" w:lastColumn="0" w:noHBand="0" w:noVBand="1"/>
      </w:tblPr>
      <w:tblGrid>
        <w:gridCol w:w="4814"/>
        <w:gridCol w:w="4815"/>
      </w:tblGrid>
      <w:tr w:rsidR="00F94100" w:rsidRPr="004D0301" w14:paraId="01B00074" w14:textId="77777777" w:rsidTr="00694ED4">
        <w:tc>
          <w:tcPr>
            <w:tcW w:w="4814" w:type="dxa"/>
          </w:tcPr>
          <w:p w14:paraId="5EE2260F" w14:textId="77777777" w:rsidR="00F94100" w:rsidRDefault="0029703E" w:rsidP="00694ED4">
            <w:pPr>
              <w:pStyle w:val="TAH"/>
            </w:pPr>
            <m:oMathPara>
              <m:oMath>
                <m:sSubSup>
                  <m:sSubSupPr>
                    <m:ctrlPr>
                      <w:rPr>
                        <w:rFonts w:ascii="Cambria Math" w:hAnsi="Cambria Math"/>
                        <w:bCs/>
                        <w:i/>
                        <w:iCs/>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tc>
        <w:tc>
          <w:tcPr>
            <w:tcW w:w="4815" w:type="dxa"/>
          </w:tcPr>
          <w:p w14:paraId="24DB0733" w14:textId="77777777" w:rsidR="00F94100" w:rsidRPr="004D0301" w:rsidRDefault="00F94100" w:rsidP="00694ED4">
            <w:pPr>
              <w:pStyle w:val="TAH"/>
              <w:rPr>
                <w:b w:val="0"/>
                <w:bCs/>
              </w:rPr>
            </w:pPr>
            <w:r w:rsidRPr="005B507C">
              <w:rPr>
                <w:b w:val="0"/>
                <w:bCs/>
              </w:rPr>
              <w:t>[-3315.1053, 5396.4261,</w:t>
            </w:r>
            <w:r>
              <w:rPr>
                <w:b w:val="0"/>
                <w:bCs/>
              </w:rPr>
              <w:t xml:space="preserve"> </w:t>
            </w:r>
            <w:r w:rsidRPr="005B507C">
              <w:rPr>
                <w:b w:val="0"/>
                <w:bCs/>
              </w:rPr>
              <w:t>2941.9442]</w:t>
            </w:r>
          </w:p>
        </w:tc>
      </w:tr>
      <w:tr w:rsidR="00F94100" w:rsidRPr="004D0301" w14:paraId="7DEFA94E" w14:textId="77777777" w:rsidTr="00694ED4">
        <w:tc>
          <w:tcPr>
            <w:tcW w:w="4814" w:type="dxa"/>
          </w:tcPr>
          <w:p w14:paraId="580E1C35" w14:textId="77777777" w:rsidR="00F94100" w:rsidRDefault="0029703E" w:rsidP="00694ED4">
            <w:pPr>
              <w:pStyle w:val="TAH"/>
            </w:pPr>
            <m:oMathPara>
              <m:oMath>
                <m:sSubSup>
                  <m:sSubSupPr>
                    <m:ctrlPr>
                      <w:rPr>
                        <w:rFonts w:ascii="Cambria Math" w:hAnsi="Cambria Math"/>
                        <w:bCs/>
                        <w:i/>
                        <w:iCs/>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ECEF</m:t>
                    </m:r>
                  </m:sup>
                </m:sSubSup>
              </m:oMath>
            </m:oMathPara>
          </w:p>
        </w:tc>
        <w:tc>
          <w:tcPr>
            <w:tcW w:w="4815" w:type="dxa"/>
          </w:tcPr>
          <w:p w14:paraId="305D14B1" w14:textId="77777777" w:rsidR="00F94100" w:rsidRPr="004D0301" w:rsidRDefault="00F94100" w:rsidP="00694ED4">
            <w:pPr>
              <w:pStyle w:val="TAH"/>
              <w:rPr>
                <w:b w:val="0"/>
                <w:bCs/>
              </w:rPr>
            </w:pPr>
            <w:r>
              <w:rPr>
                <w:b w:val="0"/>
                <w:bCs/>
              </w:rPr>
              <w:t>[</w:t>
            </w:r>
            <w:r w:rsidRPr="004D0301">
              <w:rPr>
                <w:b w:val="0"/>
                <w:bCs/>
              </w:rPr>
              <w:t>1.3182</w:t>
            </w:r>
            <w:r>
              <w:rPr>
                <w:b w:val="0"/>
                <w:bCs/>
              </w:rPr>
              <w:t xml:space="preserve">, </w:t>
            </w:r>
            <w:r w:rsidRPr="004D0301">
              <w:rPr>
                <w:b w:val="0"/>
                <w:bCs/>
              </w:rPr>
              <w:t>-2.88984</w:t>
            </w:r>
            <w:r>
              <w:rPr>
                <w:b w:val="0"/>
                <w:bCs/>
              </w:rPr>
              <w:t xml:space="preserve">, </w:t>
            </w:r>
            <w:r w:rsidRPr="004D0301">
              <w:rPr>
                <w:b w:val="0"/>
                <w:bCs/>
              </w:rPr>
              <w:t>6.84654</w:t>
            </w:r>
            <w:r>
              <w:rPr>
                <w:b w:val="0"/>
                <w:bCs/>
              </w:rPr>
              <w:t>]</w:t>
            </w:r>
          </w:p>
        </w:tc>
      </w:tr>
      <w:tr w:rsidR="00F94100" w:rsidRPr="004D0301" w14:paraId="225F70C1" w14:textId="77777777" w:rsidTr="00694ED4">
        <w:tc>
          <w:tcPr>
            <w:tcW w:w="4814" w:type="dxa"/>
          </w:tcPr>
          <w:p w14:paraId="1548522E" w14:textId="09041B4D" w:rsidR="00F94100" w:rsidRDefault="0029703E" w:rsidP="00F94100">
            <w:pPr>
              <w:pStyle w:val="TAH"/>
              <w:rPr>
                <w:rFonts w:ascii="Calibri" w:eastAsia="Yu Mincho" w:hAnsi="Calibri" w:cs="Times New Roman"/>
                <w:bCs/>
                <w:iCs/>
              </w:rPr>
            </w:pPr>
            <m:oMathPara>
              <m:oMath>
                <m:sSubSup>
                  <m:sSubSupPr>
                    <m:ctrlPr>
                      <w:rPr>
                        <w:rFonts w:ascii="Cambria Math" w:hAnsi="Cambria Math"/>
                        <w:bCs/>
                        <w:i/>
                        <w:iCs/>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oMath>
            </m:oMathPara>
          </w:p>
        </w:tc>
        <w:tc>
          <w:tcPr>
            <w:tcW w:w="4815" w:type="dxa"/>
          </w:tcPr>
          <w:p w14:paraId="12856424" w14:textId="03F91FE5" w:rsidR="00F94100" w:rsidRDefault="005B5912" w:rsidP="00F94100">
            <w:pPr>
              <w:pStyle w:val="TAH"/>
              <w:rPr>
                <w:b w:val="0"/>
                <w:bCs/>
              </w:rPr>
            </w:pPr>
            <w:r w:rsidRPr="005B5912">
              <w:rPr>
                <w:b w:val="0"/>
                <w:bCs/>
              </w:rPr>
              <w:t>[-3315.1053,</w:t>
            </w:r>
            <w:r>
              <w:rPr>
                <w:b w:val="0"/>
                <w:bCs/>
              </w:rPr>
              <w:t xml:space="preserve"> </w:t>
            </w:r>
            <w:r w:rsidRPr="005B5912">
              <w:rPr>
                <w:b w:val="0"/>
                <w:bCs/>
              </w:rPr>
              <w:t>5396.4261,</w:t>
            </w:r>
            <w:r>
              <w:rPr>
                <w:b w:val="0"/>
                <w:bCs/>
              </w:rPr>
              <w:t xml:space="preserve"> </w:t>
            </w:r>
            <w:r w:rsidRPr="005B5912">
              <w:rPr>
                <w:b w:val="0"/>
                <w:bCs/>
              </w:rPr>
              <w:t>2941.9442]</w:t>
            </w:r>
          </w:p>
        </w:tc>
      </w:tr>
      <w:tr w:rsidR="00F94100" w:rsidRPr="004D0301" w14:paraId="1A5C1CF9" w14:textId="77777777" w:rsidTr="00694ED4">
        <w:tc>
          <w:tcPr>
            <w:tcW w:w="4814" w:type="dxa"/>
          </w:tcPr>
          <w:p w14:paraId="61580E3D" w14:textId="2C0430F4" w:rsidR="00F94100" w:rsidRDefault="0029703E" w:rsidP="00F94100">
            <w:pPr>
              <w:pStyle w:val="TAH"/>
              <w:rPr>
                <w:rFonts w:ascii="Calibri" w:eastAsia="Yu Mincho" w:hAnsi="Calibri" w:cs="Times New Roman"/>
                <w:bCs/>
                <w:iCs/>
              </w:rPr>
            </w:pPr>
            <m:oMathPara>
              <m:oMath>
                <m:sSubSup>
                  <m:sSubSupPr>
                    <m:ctrlPr>
                      <w:rPr>
                        <w:rFonts w:ascii="Cambria Math" w:hAnsi="Cambria Math"/>
                        <w:bCs/>
                        <w:i/>
                        <w:iCs/>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oMath>
            </m:oMathPara>
          </w:p>
        </w:tc>
        <w:tc>
          <w:tcPr>
            <w:tcW w:w="4815" w:type="dxa"/>
          </w:tcPr>
          <w:p w14:paraId="0A272250" w14:textId="36E130F6" w:rsidR="00F94100" w:rsidRDefault="005B5912" w:rsidP="00F94100">
            <w:pPr>
              <w:pStyle w:val="TAH"/>
              <w:rPr>
                <w:b w:val="0"/>
                <w:bCs/>
              </w:rPr>
            </w:pPr>
            <w:r w:rsidRPr="005B5912">
              <w:rPr>
                <w:b w:val="0"/>
                <w:bCs/>
              </w:rPr>
              <w:t>[0.9246864,</w:t>
            </w:r>
            <w:r>
              <w:rPr>
                <w:b w:val="0"/>
                <w:bCs/>
              </w:rPr>
              <w:t xml:space="preserve"> </w:t>
            </w:r>
            <w:r w:rsidRPr="005B5912">
              <w:rPr>
                <w:b w:val="0"/>
                <w:bCs/>
              </w:rPr>
              <w:t>-3.13158129,</w:t>
            </w:r>
            <w:r>
              <w:rPr>
                <w:b w:val="0"/>
                <w:bCs/>
              </w:rPr>
              <w:t xml:space="preserve"> </w:t>
            </w:r>
            <w:r w:rsidRPr="005B5912">
              <w:rPr>
                <w:b w:val="0"/>
                <w:bCs/>
              </w:rPr>
              <w:t>6.84654]</w:t>
            </w:r>
          </w:p>
        </w:tc>
      </w:tr>
      <w:tr w:rsidR="009755FC" w14:paraId="213F41D5" w14:textId="77777777" w:rsidTr="009755FC">
        <w:tc>
          <w:tcPr>
            <w:tcW w:w="4814" w:type="dxa"/>
          </w:tcPr>
          <w:p w14:paraId="30CF1713" w14:textId="39BFFE3E" w:rsidR="009755FC" w:rsidRDefault="0029703E" w:rsidP="00694ED4">
            <w:pPr>
              <w:pStyle w:val="TAH"/>
              <w:rPr>
                <w:rFonts w:ascii="Calibri" w:eastAsia="Yu Mincho" w:hAnsi="Calibri" w:cs="Times New Roman"/>
                <w:bCs/>
                <w:iCs/>
              </w:rPr>
            </w:pPr>
            <m:oMathPara>
              <m:oMath>
                <m:sSubSup>
                  <m:sSubSupPr>
                    <m:ctrlPr>
                      <w:rPr>
                        <w:rFonts w:ascii="Cambria Math" w:hAnsi="Cambria Math"/>
                        <w:bCs/>
                        <w:i/>
                        <w:iCs/>
                      </w:rPr>
                    </m:ctrlPr>
                  </m:sSubSupPr>
                  <m:e>
                    <m:r>
                      <m:rPr>
                        <m:sty m:val="bi"/>
                      </m:rPr>
                      <w:rPr>
                        <w:rFonts w:ascii="Cambria Math" w:hAnsi="Cambria Math"/>
                      </w:rPr>
                      <m:t>r</m:t>
                    </m:r>
                  </m:e>
                  <m:sub>
                    <m:r>
                      <m:rPr>
                        <m:sty m:val="bi"/>
                      </m:rPr>
                      <w:rPr>
                        <w:rFonts w:ascii="Cambria Math" w:hAnsi="Cambria Math"/>
                      </w:rPr>
                      <m:t>1</m:t>
                    </m:r>
                  </m:sub>
                  <m:sup>
                    <m:r>
                      <m:rPr>
                        <m:sty m:val="bi"/>
                      </m:rPr>
                      <w:rPr>
                        <w:rFonts w:ascii="Cambria Math" w:hAnsi="Cambria Math"/>
                      </w:rPr>
                      <m:t>ECI</m:t>
                    </m:r>
                  </m:sup>
                </m:sSubSup>
              </m:oMath>
            </m:oMathPara>
          </w:p>
        </w:tc>
        <w:tc>
          <w:tcPr>
            <w:tcW w:w="4815" w:type="dxa"/>
          </w:tcPr>
          <w:p w14:paraId="13B4FC49" w14:textId="20E5A1D7" w:rsidR="009755FC" w:rsidRDefault="009755FC" w:rsidP="00694ED4">
            <w:pPr>
              <w:pStyle w:val="TAH"/>
              <w:rPr>
                <w:b w:val="0"/>
                <w:bCs/>
              </w:rPr>
            </w:pPr>
            <w:r w:rsidRPr="009755FC">
              <w:rPr>
                <w:b w:val="0"/>
                <w:bCs/>
              </w:rPr>
              <w:t>[-3314.17867368, 5393.29136118, 2948.78901695]</w:t>
            </w:r>
          </w:p>
        </w:tc>
      </w:tr>
      <w:tr w:rsidR="009755FC" w14:paraId="6E07F3D6" w14:textId="77777777" w:rsidTr="009755FC">
        <w:tc>
          <w:tcPr>
            <w:tcW w:w="4814" w:type="dxa"/>
          </w:tcPr>
          <w:p w14:paraId="12CD3C88" w14:textId="548E5A46" w:rsidR="009755FC" w:rsidRDefault="0029703E" w:rsidP="00694ED4">
            <w:pPr>
              <w:pStyle w:val="TAH"/>
              <w:rPr>
                <w:rFonts w:ascii="Calibri" w:eastAsia="Yu Mincho" w:hAnsi="Calibri" w:cs="Times New Roman"/>
                <w:bCs/>
                <w:iCs/>
              </w:rPr>
            </w:pPr>
            <m:oMathPara>
              <m:oMath>
                <m:sSubSup>
                  <m:sSubSupPr>
                    <m:ctrlPr>
                      <w:rPr>
                        <w:rFonts w:ascii="Cambria Math" w:hAnsi="Cambria Math"/>
                        <w:bCs/>
                        <w:i/>
                        <w:iCs/>
                      </w:rPr>
                    </m:ctrlPr>
                  </m:sSubSupPr>
                  <m:e>
                    <m:r>
                      <m:rPr>
                        <m:sty m:val="bi"/>
                      </m:rPr>
                      <w:rPr>
                        <w:rFonts w:ascii="Cambria Math" w:hAnsi="Cambria Math"/>
                      </w:rPr>
                      <m:t>v</m:t>
                    </m:r>
                  </m:e>
                  <m:sub>
                    <m:r>
                      <m:rPr>
                        <m:sty m:val="bi"/>
                      </m:rPr>
                      <w:rPr>
                        <w:rFonts w:ascii="Cambria Math" w:hAnsi="Cambria Math"/>
                      </w:rPr>
                      <m:t>1</m:t>
                    </m:r>
                  </m:sub>
                  <m:sup>
                    <m:r>
                      <m:rPr>
                        <m:sty m:val="bi"/>
                      </m:rPr>
                      <w:rPr>
                        <w:rFonts w:ascii="Cambria Math" w:hAnsi="Cambria Math"/>
                      </w:rPr>
                      <m:t>ECI</m:t>
                    </m:r>
                  </m:sup>
                </m:sSubSup>
              </m:oMath>
            </m:oMathPara>
          </w:p>
        </w:tc>
        <w:tc>
          <w:tcPr>
            <w:tcW w:w="4815" w:type="dxa"/>
          </w:tcPr>
          <w:p w14:paraId="6697F111" w14:textId="44A94AF0" w:rsidR="009755FC" w:rsidRDefault="009755FC" w:rsidP="00694ED4">
            <w:pPr>
              <w:pStyle w:val="TAH"/>
              <w:rPr>
                <w:b w:val="0"/>
                <w:bCs/>
              </w:rPr>
            </w:pPr>
            <w:r w:rsidRPr="009755FC">
              <w:rPr>
                <w:b w:val="0"/>
                <w:bCs/>
              </w:rPr>
              <w:t>[0.92856604,</w:t>
            </w:r>
            <w:r>
              <w:rPr>
                <w:b w:val="0"/>
                <w:bCs/>
              </w:rPr>
              <w:t xml:space="preserve"> </w:t>
            </w:r>
            <w:r w:rsidRPr="009755FC">
              <w:rPr>
                <w:b w:val="0"/>
                <w:bCs/>
              </w:rPr>
              <w:t>-3.13789573, 6.84309258]</w:t>
            </w:r>
          </w:p>
        </w:tc>
      </w:tr>
      <w:tr w:rsidR="009755FC" w:rsidRPr="004D0301" w14:paraId="005901DB" w14:textId="77777777" w:rsidTr="009755FC">
        <w:tc>
          <w:tcPr>
            <w:tcW w:w="4814" w:type="dxa"/>
          </w:tcPr>
          <w:p w14:paraId="760F9AF6" w14:textId="67C86CDF" w:rsidR="009755FC" w:rsidRDefault="0029703E" w:rsidP="00694ED4">
            <w:pPr>
              <w:pStyle w:val="TAH"/>
            </w:pPr>
            <m:oMathPara>
              <m:oMath>
                <m:sSubSup>
                  <m:sSubSupPr>
                    <m:ctrlPr>
                      <w:rPr>
                        <w:rFonts w:ascii="Cambria Math" w:hAnsi="Cambria Math"/>
                        <w:bCs/>
                        <w:i/>
                        <w:iCs/>
                      </w:rPr>
                    </m:ctrlPr>
                  </m:sSubSupPr>
                  <m:e>
                    <m:r>
                      <m:rPr>
                        <m:sty m:val="bi"/>
                      </m:rPr>
                      <w:rPr>
                        <w:rFonts w:ascii="Cambria Math" w:hAnsi="Cambria Math"/>
                      </w:rPr>
                      <m:t>r</m:t>
                    </m:r>
                  </m:e>
                  <m:sub>
                    <m:r>
                      <m:rPr>
                        <m:sty m:val="bi"/>
                      </m:rPr>
                      <w:rPr>
                        <w:rFonts w:ascii="Cambria Math" w:hAnsi="Cambria Math"/>
                      </w:rPr>
                      <m:t>1</m:t>
                    </m:r>
                  </m:sub>
                  <m:sup>
                    <m:r>
                      <m:rPr>
                        <m:sty m:val="bi"/>
                      </m:rPr>
                      <w:rPr>
                        <w:rFonts w:ascii="Cambria Math" w:hAnsi="Cambria Math"/>
                      </w:rPr>
                      <m:t>ECEF</m:t>
                    </m:r>
                  </m:sup>
                </m:sSubSup>
              </m:oMath>
            </m:oMathPara>
          </w:p>
        </w:tc>
        <w:tc>
          <w:tcPr>
            <w:tcW w:w="4815" w:type="dxa"/>
          </w:tcPr>
          <w:p w14:paraId="4FB8D1E4" w14:textId="422C6CF5" w:rsidR="009755FC" w:rsidRPr="004D0301" w:rsidRDefault="00FA4830" w:rsidP="00694ED4">
            <w:pPr>
              <w:pStyle w:val="TAH"/>
              <w:rPr>
                <w:b w:val="0"/>
                <w:bCs/>
              </w:rPr>
            </w:pPr>
            <w:r w:rsidRPr="00FA4830">
              <w:rPr>
                <w:b w:val="0"/>
                <w:bCs/>
              </w:rPr>
              <w:t>[-3313.78537986, 5393.53302056, 2948.78901695]</w:t>
            </w:r>
          </w:p>
        </w:tc>
      </w:tr>
      <w:tr w:rsidR="009755FC" w:rsidRPr="004D0301" w14:paraId="510C4633" w14:textId="77777777" w:rsidTr="009755FC">
        <w:tc>
          <w:tcPr>
            <w:tcW w:w="4814" w:type="dxa"/>
          </w:tcPr>
          <w:p w14:paraId="71A8E2DB" w14:textId="64185B3E" w:rsidR="009755FC" w:rsidRDefault="0029703E" w:rsidP="00694ED4">
            <w:pPr>
              <w:pStyle w:val="TAH"/>
            </w:pPr>
            <m:oMathPara>
              <m:oMath>
                <m:sSubSup>
                  <m:sSubSupPr>
                    <m:ctrlPr>
                      <w:rPr>
                        <w:rFonts w:ascii="Cambria Math" w:hAnsi="Cambria Math"/>
                        <w:bCs/>
                        <w:i/>
                        <w:iCs/>
                      </w:rPr>
                    </m:ctrlPr>
                  </m:sSubSupPr>
                  <m:e>
                    <m:r>
                      <m:rPr>
                        <m:sty m:val="bi"/>
                      </m:rPr>
                      <w:rPr>
                        <w:rFonts w:ascii="Cambria Math" w:hAnsi="Cambria Math"/>
                      </w:rPr>
                      <m:t>v</m:t>
                    </m:r>
                  </m:e>
                  <m:sub>
                    <m:r>
                      <m:rPr>
                        <m:sty m:val="bi"/>
                      </m:rPr>
                      <w:rPr>
                        <w:rFonts w:ascii="Cambria Math" w:hAnsi="Cambria Math"/>
                      </w:rPr>
                      <m:t>1</m:t>
                    </m:r>
                  </m:sub>
                  <m:sup>
                    <m:r>
                      <m:rPr>
                        <m:sty m:val="bi"/>
                      </m:rPr>
                      <w:rPr>
                        <w:rFonts w:ascii="Cambria Math" w:hAnsi="Cambria Math"/>
                      </w:rPr>
                      <m:t>ECEF</m:t>
                    </m:r>
                  </m:sup>
                </m:sSubSup>
              </m:oMath>
            </m:oMathPara>
          </w:p>
        </w:tc>
        <w:tc>
          <w:tcPr>
            <w:tcW w:w="4815" w:type="dxa"/>
          </w:tcPr>
          <w:p w14:paraId="7713E384" w14:textId="078E14AC" w:rsidR="009755FC" w:rsidRPr="004D0301" w:rsidRDefault="007661A2" w:rsidP="00694ED4">
            <w:pPr>
              <w:pStyle w:val="TAH"/>
              <w:rPr>
                <w:b w:val="0"/>
                <w:bCs/>
              </w:rPr>
            </w:pPr>
            <w:r>
              <w:rPr>
                <w:b w:val="0"/>
                <w:bCs/>
              </w:rPr>
              <w:t>[</w:t>
            </w:r>
            <w:r w:rsidRPr="007661A2">
              <w:rPr>
                <w:b w:val="0"/>
                <w:bCs/>
              </w:rPr>
              <w:t>1.32163985,</w:t>
            </w:r>
            <w:r>
              <w:rPr>
                <w:b w:val="0"/>
                <w:bCs/>
              </w:rPr>
              <w:t xml:space="preserve"> </w:t>
            </w:r>
            <w:r w:rsidRPr="007661A2">
              <w:rPr>
                <w:b w:val="0"/>
                <w:bCs/>
              </w:rPr>
              <w:t>-2.89631839, 6.84309258]</w:t>
            </w:r>
          </w:p>
        </w:tc>
      </w:tr>
    </w:tbl>
    <w:p w14:paraId="4B42D14A" w14:textId="77777777" w:rsidR="00F94100" w:rsidRPr="00534B61" w:rsidRDefault="00F94100" w:rsidP="00C00B5B"/>
    <w:p w14:paraId="01C107B8" w14:textId="718BF753" w:rsidR="00AE5C4B" w:rsidRPr="00534B61" w:rsidRDefault="00AE5C4B" w:rsidP="00AE5C4B">
      <w:pPr>
        <w:pStyle w:val="Heading3"/>
        <w:rPr>
          <w:lang w:val="en-US"/>
        </w:rPr>
      </w:pPr>
      <w:r w:rsidRPr="00534B61">
        <w:rPr>
          <w:lang w:val="en-US"/>
        </w:rPr>
        <w:t>A.1.2</w:t>
      </w:r>
      <w:r w:rsidRPr="00534B61">
        <w:rPr>
          <w:lang w:val="en-US"/>
        </w:rPr>
        <w:tab/>
        <w:t>Equation of Motion based estimation</w:t>
      </w:r>
    </w:p>
    <w:p w14:paraId="75300460" w14:textId="5CD83929" w:rsidR="00E446BF" w:rsidRPr="00534B61" w:rsidRDefault="00E446BF" w:rsidP="00D54C67">
      <w:pPr>
        <w:pStyle w:val="Heading5"/>
        <w:rPr>
          <w:lang w:val="en-US"/>
        </w:rPr>
      </w:pPr>
      <w:r w:rsidRPr="00534B61">
        <w:rPr>
          <w:lang w:val="en-US"/>
        </w:rPr>
        <w:t xml:space="preserve">Step </w:t>
      </w:r>
      <w:r w:rsidR="00D54C67" w:rsidRPr="00534B61">
        <w:rPr>
          <w:lang w:val="en-US"/>
        </w:rPr>
        <w:t>1</w:t>
      </w:r>
      <w:r w:rsidRPr="00534B61">
        <w:rPr>
          <w:lang w:val="en-US"/>
        </w:rPr>
        <w:t>:</w:t>
      </w:r>
      <w:r w:rsidR="00D54C67" w:rsidRPr="00534B61">
        <w:rPr>
          <w:lang w:val="en-US"/>
        </w:rPr>
        <w:t xml:space="preserve"> Initialization</w:t>
      </w:r>
    </w:p>
    <w:p w14:paraId="4E24C0AC" w14:textId="71CDB60C" w:rsidR="00E446BF" w:rsidRPr="00534B61" w:rsidRDefault="00E446BF" w:rsidP="00E446BF">
      <w:pPr>
        <w:rPr>
          <w:iCs/>
        </w:rPr>
      </w:pPr>
      <m:oMathPara>
        <m:oMath>
          <m:r>
            <w:rPr>
              <w:rFonts w:ascii="Cambria Math" w:hAnsi="Cambria Math"/>
            </w:rPr>
            <m:t>n:=0</m:t>
          </m:r>
        </m:oMath>
      </m:oMathPara>
    </w:p>
    <w:p w14:paraId="7300729A" w14:textId="0F61FFF3" w:rsidR="00E446BF" w:rsidRPr="00534B61" w:rsidRDefault="0029703E" w:rsidP="00E446BF">
      <w:pPr>
        <w:rPr>
          <w:iCs/>
        </w:rPr>
      </w:pPr>
      <m:oMathPara>
        <m:oMath>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n</m:t>
                        </m:r>
                        <m:r>
                          <m:rPr>
                            <m:sty m:val="p"/>
                          </m:rPr>
                          <w:rPr>
                            <w:rFonts w:ascii="Cambria Math" w:hAnsi="Cambria Math"/>
                          </w:rPr>
                          <m:t>Δ</m:t>
                        </m:r>
                        <m:r>
                          <w:rPr>
                            <w:rFonts w:ascii="Cambria Math" w:hAnsi="Cambria Math"/>
                          </w:rPr>
                          <m:t>t,x</m:t>
                        </m:r>
                      </m:sub>
                    </m:sSub>
                  </m:e>
                  <m:e>
                    <m:sSub>
                      <m:sSubPr>
                        <m:ctrlPr>
                          <w:rPr>
                            <w:rFonts w:ascii="Cambria Math" w:hAnsi="Cambria Math"/>
                            <w:i/>
                          </w:rPr>
                        </m:ctrlPr>
                      </m:sSubPr>
                      <m:e>
                        <m:r>
                          <w:rPr>
                            <w:rFonts w:ascii="Cambria Math" w:hAnsi="Cambria Math"/>
                          </w:rPr>
                          <m:t>r</m:t>
                        </m:r>
                      </m:e>
                      <m:sub>
                        <m:r>
                          <w:rPr>
                            <w:rFonts w:ascii="Cambria Math" w:hAnsi="Cambria Math"/>
                          </w:rPr>
                          <m:t>n</m:t>
                        </m:r>
                        <m:r>
                          <m:rPr>
                            <m:sty m:val="p"/>
                          </m:rPr>
                          <w:rPr>
                            <w:rFonts w:ascii="Cambria Math" w:hAnsi="Cambria Math"/>
                          </w:rPr>
                          <m:t>Δ</m:t>
                        </m:r>
                        <m:r>
                          <w:rPr>
                            <w:rFonts w:ascii="Cambria Math" w:hAnsi="Cambria Math"/>
                          </w:rPr>
                          <m:t>t,y</m:t>
                        </m:r>
                      </m:sub>
                    </m:sSub>
                  </m:e>
                  <m:e>
                    <m:sSub>
                      <m:sSubPr>
                        <m:ctrlPr>
                          <w:rPr>
                            <w:rFonts w:ascii="Cambria Math" w:hAnsi="Cambria Math"/>
                            <w:i/>
                          </w:rPr>
                        </m:ctrlPr>
                      </m:sSubPr>
                      <m:e>
                        <m:r>
                          <w:rPr>
                            <w:rFonts w:ascii="Cambria Math" w:hAnsi="Cambria Math"/>
                          </w:rPr>
                          <m:t>r</m:t>
                        </m:r>
                      </m:e>
                      <m:sub>
                        <m:r>
                          <w:rPr>
                            <w:rFonts w:ascii="Cambria Math" w:hAnsi="Cambria Math"/>
                          </w:rPr>
                          <m:t>n</m:t>
                        </m:r>
                        <m:r>
                          <m:rPr>
                            <m:sty m:val="p"/>
                          </m:rPr>
                          <w:rPr>
                            <w:rFonts w:ascii="Cambria Math" w:hAnsi="Cambria Math"/>
                          </w:rPr>
                          <m:t>Δ</m:t>
                        </m:r>
                        <m:r>
                          <w:rPr>
                            <w:rFonts w:ascii="Cambria Math" w:hAnsi="Cambria Math"/>
                          </w:rPr>
                          <m:t>t,z</m:t>
                        </m:r>
                      </m:sub>
                    </m:sSub>
                  </m:e>
                </m:mr>
              </m:m>
            </m:e>
          </m:d>
          <m: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r>
            <w:rPr>
              <w:rFonts w:ascii="Cambria Math" w:hAnsi="Cambria Math"/>
            </w:rPr>
            <m:t>=</m:t>
          </m:r>
          <m:sSubSup>
            <m:sSubSupPr>
              <m:ctrlPr>
                <w:rPr>
                  <w:rFonts w:ascii="Cambria Math" w:hAnsi="Cambria Math"/>
                  <w:b/>
                  <w:bCs/>
                  <w:i/>
                  <w:iCs/>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73398244" w14:textId="46B6C12B" w:rsidR="00E446BF" w:rsidRPr="00534B61" w:rsidRDefault="0029703E" w:rsidP="00E446BF">
      <w:pPr>
        <w:rPr>
          <w:b/>
          <w:bCs/>
          <w:i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n</m:t>
                        </m:r>
                        <m:r>
                          <m:rPr>
                            <m:sty m:val="p"/>
                          </m:rPr>
                          <w:rPr>
                            <w:rFonts w:ascii="Cambria Math" w:hAnsi="Cambria Math"/>
                          </w:rPr>
                          <m:t>Δ</m:t>
                        </m:r>
                        <m:r>
                          <w:rPr>
                            <w:rFonts w:ascii="Cambria Math" w:hAnsi="Cambria Math"/>
                          </w:rPr>
                          <m:t>t,x</m:t>
                        </m:r>
                      </m:sub>
                    </m:sSub>
                  </m:e>
                  <m:e>
                    <m:sSub>
                      <m:sSubPr>
                        <m:ctrlPr>
                          <w:rPr>
                            <w:rFonts w:ascii="Cambria Math" w:hAnsi="Cambria Math"/>
                            <w:i/>
                          </w:rPr>
                        </m:ctrlPr>
                      </m:sSubPr>
                      <m:e>
                        <m:r>
                          <w:rPr>
                            <w:rFonts w:ascii="Cambria Math" w:hAnsi="Cambria Math"/>
                          </w:rPr>
                          <m:t>v</m:t>
                        </m:r>
                      </m:e>
                      <m:sub>
                        <m:r>
                          <w:rPr>
                            <w:rFonts w:ascii="Cambria Math" w:hAnsi="Cambria Math"/>
                          </w:rPr>
                          <m:t>n</m:t>
                        </m:r>
                        <m:r>
                          <m:rPr>
                            <m:sty m:val="p"/>
                          </m:rPr>
                          <w:rPr>
                            <w:rFonts w:ascii="Cambria Math" w:hAnsi="Cambria Math"/>
                          </w:rPr>
                          <m:t>Δ</m:t>
                        </m:r>
                        <m:r>
                          <w:rPr>
                            <w:rFonts w:ascii="Cambria Math" w:hAnsi="Cambria Math"/>
                          </w:rPr>
                          <m:t>t,y</m:t>
                        </m:r>
                      </m:sub>
                    </m:sSub>
                  </m:e>
                  <m:e>
                    <m:sSub>
                      <m:sSubPr>
                        <m:ctrlPr>
                          <w:rPr>
                            <w:rFonts w:ascii="Cambria Math" w:hAnsi="Cambria Math"/>
                            <w:i/>
                          </w:rPr>
                        </m:ctrlPr>
                      </m:sSubPr>
                      <m:e>
                        <m:r>
                          <w:rPr>
                            <w:rFonts w:ascii="Cambria Math" w:hAnsi="Cambria Math"/>
                          </w:rPr>
                          <m:t>v</m:t>
                        </m:r>
                      </m:e>
                      <m:sub>
                        <m:r>
                          <w:rPr>
                            <w:rFonts w:ascii="Cambria Math" w:hAnsi="Cambria Math"/>
                          </w:rPr>
                          <m:t>n</m:t>
                        </m:r>
                        <m:r>
                          <m:rPr>
                            <m:sty m:val="p"/>
                          </m:rPr>
                          <w:rPr>
                            <w:rFonts w:ascii="Cambria Math" w:hAnsi="Cambria Math"/>
                          </w:rPr>
                          <m:t>Δ</m:t>
                        </m:r>
                        <m:r>
                          <w:rPr>
                            <w:rFonts w:ascii="Cambria Math" w:hAnsi="Cambria Math"/>
                          </w:rPr>
                          <m:t>t,v</m:t>
                        </m:r>
                      </m:sub>
                    </m:sSub>
                  </m:e>
                </m:mr>
              </m:m>
            </m:e>
          </m:d>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r>
            <w:rPr>
              <w:rFonts w:ascii="Cambria Math" w:hAnsi="Cambria Math"/>
            </w:rPr>
            <m:t>=</m:t>
          </m:r>
          <m:sSubSup>
            <m:sSubSupPr>
              <m:ctrlPr>
                <w:rPr>
                  <w:rFonts w:ascii="Cambria Math" w:hAnsi="Cambria Math"/>
                  <w:b/>
                  <w:bCs/>
                  <w:i/>
                  <w:iCs/>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ECEF</m:t>
              </m:r>
            </m:sup>
          </m:sSubSup>
        </m:oMath>
      </m:oMathPara>
    </w:p>
    <w:p w14:paraId="00476285" w14:textId="1D3A6C44" w:rsidR="00E446BF" w:rsidRPr="00534B61" w:rsidRDefault="00D54C67" w:rsidP="00E446BF">
      <w:pPr>
        <w:rPr>
          <w:iCs/>
        </w:rPr>
      </w:pPr>
      <w:r w:rsidRPr="00534B61">
        <w:rPr>
          <w:iCs/>
        </w:rPr>
        <w:t>Set time step size of position/velocity updates. Set</w:t>
      </w:r>
      <w:r w:rsidR="00E446BF" w:rsidRPr="00534B61">
        <w:rPr>
          <w:iCs/>
        </w:rPr>
        <w:t xml:space="preserve"> </w:t>
      </w:r>
      <m:oMath>
        <m:r>
          <m:rPr>
            <m:sty m:val="p"/>
          </m:rPr>
          <w:rPr>
            <w:rFonts w:ascii="Cambria Math" w:hAnsi="Cambria Math"/>
          </w:rPr>
          <m:t>Δ</m:t>
        </m:r>
        <m:r>
          <w:rPr>
            <w:rFonts w:ascii="Cambria Math" w:hAnsi="Cambria Math"/>
          </w:rPr>
          <m:t>t=1</m:t>
        </m:r>
      </m:oMath>
      <w:r w:rsidR="00E446BF" w:rsidRPr="00534B61">
        <w:rPr>
          <w:iCs/>
        </w:rPr>
        <w:t xml:space="preserve"> (sec)</w:t>
      </w:r>
      <w:r w:rsidRPr="00534B61">
        <w:rPr>
          <w:iCs/>
        </w:rPr>
        <w:t xml:space="preserve">, for example, if the satellite position/velocity is updated every 1 second. </w:t>
      </w:r>
    </w:p>
    <w:p w14:paraId="4D9B2683" w14:textId="64E38FB2" w:rsidR="00E446BF" w:rsidRPr="00534B61" w:rsidRDefault="00E446BF" w:rsidP="00F81A04">
      <w:pPr>
        <w:pStyle w:val="Heading5"/>
        <w:rPr>
          <w:lang w:val="en-US"/>
        </w:rPr>
      </w:pPr>
      <w:r w:rsidRPr="00534B61">
        <w:rPr>
          <w:lang w:val="en-US"/>
        </w:rPr>
        <w:t xml:space="preserve">Step </w:t>
      </w:r>
      <w:r w:rsidR="00CF4004" w:rsidRPr="00534B61">
        <w:rPr>
          <w:lang w:val="en-US"/>
        </w:rPr>
        <w:t>2</w:t>
      </w:r>
      <w:r w:rsidR="00F81A04" w:rsidRPr="00534B61">
        <w:rPr>
          <w:lang w:val="en-US"/>
        </w:rPr>
        <w:tab/>
      </w:r>
      <w:r w:rsidR="00CF4004" w:rsidRPr="00534B61">
        <w:rPr>
          <w:lang w:val="en-US"/>
        </w:rPr>
        <w:t>Solve the equation of motion with the 4</w:t>
      </w:r>
      <w:r w:rsidR="00CF4004" w:rsidRPr="00534B61">
        <w:rPr>
          <w:vertAlign w:val="superscript"/>
          <w:lang w:val="en-US"/>
        </w:rPr>
        <w:t>th</w:t>
      </w:r>
      <w:r w:rsidR="00CF4004" w:rsidRPr="00534B61">
        <w:rPr>
          <w:lang w:val="en-US"/>
        </w:rPr>
        <w:t>-order Runge-</w:t>
      </w:r>
      <w:proofErr w:type="spellStart"/>
      <w:r w:rsidR="00CF4004" w:rsidRPr="00534B61">
        <w:rPr>
          <w:lang w:val="en-US"/>
        </w:rPr>
        <w:t>Kutta</w:t>
      </w:r>
      <w:proofErr w:type="spellEnd"/>
      <w:r w:rsidR="00CF4004" w:rsidRPr="00534B61">
        <w:rPr>
          <w:lang w:val="en-US"/>
        </w:rPr>
        <w:t xml:space="preserve"> method.</w:t>
      </w:r>
    </w:p>
    <w:p w14:paraId="54215126" w14:textId="2E49788F"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1,r,x</m:t>
                        </m:r>
                      </m:sub>
                    </m:sSub>
                  </m:e>
                  <m:e>
                    <m:sSub>
                      <m:sSubPr>
                        <m:ctrlPr>
                          <w:rPr>
                            <w:rFonts w:ascii="Cambria Math" w:hAnsi="Cambria Math"/>
                            <w:i/>
                          </w:rPr>
                        </m:ctrlPr>
                      </m:sSubPr>
                      <m:e>
                        <m:r>
                          <w:rPr>
                            <w:rFonts w:ascii="Cambria Math" w:hAnsi="Cambria Math"/>
                          </w:rPr>
                          <m:t>k</m:t>
                        </m:r>
                      </m:e>
                      <m:sub>
                        <m:r>
                          <w:rPr>
                            <w:rFonts w:ascii="Cambria Math" w:hAnsi="Cambria Math"/>
                          </w:rPr>
                          <m:t>1,r,y</m:t>
                        </m:r>
                      </m:sub>
                    </m:sSub>
                  </m:e>
                  <m:e>
                    <m:sSub>
                      <m:sSubPr>
                        <m:ctrlPr>
                          <w:rPr>
                            <w:rFonts w:ascii="Cambria Math" w:hAnsi="Cambria Math"/>
                            <w:i/>
                          </w:rPr>
                        </m:ctrlPr>
                      </m:sSubPr>
                      <m:e>
                        <m:r>
                          <w:rPr>
                            <w:rFonts w:ascii="Cambria Math" w:hAnsi="Cambria Math"/>
                          </w:rPr>
                          <m:t>k</m:t>
                        </m:r>
                      </m:e>
                      <m:sub>
                        <m:r>
                          <w:rPr>
                            <w:rFonts w:ascii="Cambria Math" w:hAnsi="Cambria Math"/>
                          </w:rPr>
                          <m:t>1,r,z</m:t>
                        </m:r>
                      </m:sub>
                    </m:sSub>
                  </m:e>
                </m:mr>
              </m:m>
            </m:e>
          </m:d>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m:rPr>
              <m:sty m:val="p"/>
            </m:rPr>
            <w:rPr>
              <w:rFonts w:ascii="Cambria Math" w:hAnsi="Cambria Math"/>
            </w:rPr>
            <m:t>Δ</m:t>
          </m:r>
          <m:r>
            <w:rPr>
              <w:rFonts w:ascii="Cambria Math" w:hAnsi="Cambria Math"/>
            </w:rPr>
            <m:t>t</m:t>
          </m:r>
        </m:oMath>
      </m:oMathPara>
    </w:p>
    <w:p w14:paraId="1D32F3B3" w14:textId="128ED439"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1,v,x</m:t>
                        </m:r>
                      </m:sub>
                    </m:sSub>
                  </m:e>
                  <m:e>
                    <m:sSub>
                      <m:sSubPr>
                        <m:ctrlPr>
                          <w:rPr>
                            <w:rFonts w:ascii="Cambria Math" w:hAnsi="Cambria Math"/>
                            <w:i/>
                          </w:rPr>
                        </m:ctrlPr>
                      </m:sSubPr>
                      <m:e>
                        <m:r>
                          <w:rPr>
                            <w:rFonts w:ascii="Cambria Math" w:hAnsi="Cambria Math"/>
                          </w:rPr>
                          <m:t>k</m:t>
                        </m:r>
                      </m:e>
                      <m:sub>
                        <m:r>
                          <w:rPr>
                            <w:rFonts w:ascii="Cambria Math" w:hAnsi="Cambria Math"/>
                          </w:rPr>
                          <m:t>1,v,y</m:t>
                        </m:r>
                      </m:sub>
                    </m:sSub>
                  </m:e>
                  <m:e>
                    <m:sSub>
                      <m:sSubPr>
                        <m:ctrlPr>
                          <w:rPr>
                            <w:rFonts w:ascii="Cambria Math" w:hAnsi="Cambria Math"/>
                            <w:i/>
                          </w:rPr>
                        </m:ctrlPr>
                      </m:sSubPr>
                      <m:e>
                        <m:r>
                          <w:rPr>
                            <w:rFonts w:ascii="Cambria Math" w:hAnsi="Cambria Math"/>
                          </w:rPr>
                          <m:t>k</m:t>
                        </m:r>
                      </m:e>
                      <m:sub>
                        <m:r>
                          <w:rPr>
                            <w:rFonts w:ascii="Cambria Math" w:hAnsi="Cambria Math"/>
                          </w:rPr>
                          <m:t>1,v,z</m:t>
                        </m:r>
                      </m:sub>
                    </m:sSub>
                  </m:e>
                </m:mr>
              </m:m>
            </m:e>
          </m:d>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e>
          </m:d>
          <m:r>
            <m:rPr>
              <m:sty m:val="p"/>
            </m:rPr>
            <w:rPr>
              <w:rFonts w:ascii="Cambria Math" w:hAnsi="Cambria Math"/>
            </w:rPr>
            <m:t>Δ</m:t>
          </m:r>
          <m:r>
            <w:rPr>
              <w:rFonts w:ascii="Cambria Math" w:hAnsi="Cambria Math"/>
            </w:rPr>
            <m:t>t</m:t>
          </m:r>
        </m:oMath>
      </m:oMathPara>
    </w:p>
    <w:p w14:paraId="46BBEC26" w14:textId="353ED97F"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2,r,x</m:t>
                        </m:r>
                      </m:sub>
                    </m:sSub>
                  </m:e>
                  <m:e>
                    <m:sSub>
                      <m:sSubPr>
                        <m:ctrlPr>
                          <w:rPr>
                            <w:rFonts w:ascii="Cambria Math" w:hAnsi="Cambria Math"/>
                            <w:i/>
                          </w:rPr>
                        </m:ctrlPr>
                      </m:sSubPr>
                      <m:e>
                        <m:r>
                          <w:rPr>
                            <w:rFonts w:ascii="Cambria Math" w:hAnsi="Cambria Math"/>
                          </w:rPr>
                          <m:t>k</m:t>
                        </m:r>
                      </m:e>
                      <m:sub>
                        <m:r>
                          <w:rPr>
                            <w:rFonts w:ascii="Cambria Math" w:hAnsi="Cambria Math"/>
                          </w:rPr>
                          <m:t>2,r,y</m:t>
                        </m:r>
                      </m:sub>
                    </m:sSub>
                  </m:e>
                  <m:e>
                    <m:sSub>
                      <m:sSubPr>
                        <m:ctrlPr>
                          <w:rPr>
                            <w:rFonts w:ascii="Cambria Math" w:hAnsi="Cambria Math"/>
                            <w:i/>
                          </w:rPr>
                        </m:ctrlPr>
                      </m:sSubPr>
                      <m:e>
                        <m:r>
                          <w:rPr>
                            <w:rFonts w:ascii="Cambria Math" w:hAnsi="Cambria Math"/>
                          </w:rPr>
                          <m:t>k</m:t>
                        </m:r>
                      </m:e>
                      <m:sub>
                        <m:r>
                          <w:rPr>
                            <w:rFonts w:ascii="Cambria Math" w:hAnsi="Cambria Math"/>
                          </w:rPr>
                          <m:t>2,r,z</m:t>
                        </m:r>
                      </m:sub>
                    </m:sSub>
                  </m:e>
                </m:mr>
              </m:m>
            </m:e>
          </m:d>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e>
          </m:d>
          <m:r>
            <m:rPr>
              <m:sty m:val="p"/>
            </m:rPr>
            <w:rPr>
              <w:rFonts w:ascii="Cambria Math" w:hAnsi="Cambria Math"/>
            </w:rPr>
            <m:t>Δ</m:t>
          </m:r>
          <m:r>
            <w:rPr>
              <w:rFonts w:ascii="Cambria Math" w:hAnsi="Cambria Math"/>
            </w:rPr>
            <m:t>t</m:t>
          </m:r>
        </m:oMath>
      </m:oMathPara>
    </w:p>
    <w:p w14:paraId="325F4AA4" w14:textId="11DC7355"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2,v,x</m:t>
                        </m:r>
                      </m:sub>
                    </m:sSub>
                  </m:e>
                  <m:e>
                    <m:sSub>
                      <m:sSubPr>
                        <m:ctrlPr>
                          <w:rPr>
                            <w:rFonts w:ascii="Cambria Math" w:hAnsi="Cambria Math"/>
                            <w:i/>
                          </w:rPr>
                        </m:ctrlPr>
                      </m:sSubPr>
                      <m:e>
                        <m:r>
                          <w:rPr>
                            <w:rFonts w:ascii="Cambria Math" w:hAnsi="Cambria Math"/>
                          </w:rPr>
                          <m:t>k</m:t>
                        </m:r>
                      </m:e>
                      <m:sub>
                        <m:r>
                          <w:rPr>
                            <w:rFonts w:ascii="Cambria Math" w:hAnsi="Cambria Math"/>
                          </w:rPr>
                          <m:t>2,v,y</m:t>
                        </m:r>
                      </m:sub>
                    </m:sSub>
                  </m:e>
                  <m:e>
                    <m:sSub>
                      <m:sSubPr>
                        <m:ctrlPr>
                          <w:rPr>
                            <w:rFonts w:ascii="Cambria Math" w:hAnsi="Cambria Math"/>
                            <w:i/>
                          </w:rPr>
                        </m:ctrlPr>
                      </m:sSubPr>
                      <m:e>
                        <m:r>
                          <w:rPr>
                            <w:rFonts w:ascii="Cambria Math" w:hAnsi="Cambria Math"/>
                          </w:rPr>
                          <m:t>k</m:t>
                        </m:r>
                      </m:e>
                      <m:sub>
                        <m:r>
                          <w:rPr>
                            <w:rFonts w:ascii="Cambria Math" w:hAnsi="Cambria Math"/>
                          </w:rPr>
                          <m:t>2,v,z</m:t>
                        </m:r>
                      </m:sub>
                    </m:sSub>
                  </m:e>
                </m:mr>
              </m:m>
            </m:e>
          </m:d>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e>
          </m:d>
          <m:r>
            <m:rPr>
              <m:sty m:val="p"/>
            </m:rPr>
            <w:rPr>
              <w:rFonts w:ascii="Cambria Math" w:hAnsi="Cambria Math"/>
            </w:rPr>
            <m:t>Δ</m:t>
          </m:r>
          <m:r>
            <w:rPr>
              <w:rFonts w:ascii="Cambria Math" w:hAnsi="Cambria Math"/>
            </w:rPr>
            <m:t>t</m:t>
          </m:r>
        </m:oMath>
      </m:oMathPara>
    </w:p>
    <w:p w14:paraId="0CBF5172" w14:textId="64694C0D"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3,r,x</m:t>
                        </m:r>
                      </m:sub>
                    </m:sSub>
                  </m:e>
                  <m:e>
                    <m:sSub>
                      <m:sSubPr>
                        <m:ctrlPr>
                          <w:rPr>
                            <w:rFonts w:ascii="Cambria Math" w:hAnsi="Cambria Math"/>
                            <w:i/>
                          </w:rPr>
                        </m:ctrlPr>
                      </m:sSubPr>
                      <m:e>
                        <m:r>
                          <w:rPr>
                            <w:rFonts w:ascii="Cambria Math" w:hAnsi="Cambria Math"/>
                          </w:rPr>
                          <m:t>k</m:t>
                        </m:r>
                      </m:e>
                      <m:sub>
                        <m:r>
                          <w:rPr>
                            <w:rFonts w:ascii="Cambria Math" w:hAnsi="Cambria Math"/>
                          </w:rPr>
                          <m:t>3,r,y</m:t>
                        </m:r>
                      </m:sub>
                    </m:sSub>
                  </m:e>
                  <m:e>
                    <m:sSub>
                      <m:sSubPr>
                        <m:ctrlPr>
                          <w:rPr>
                            <w:rFonts w:ascii="Cambria Math" w:hAnsi="Cambria Math"/>
                            <w:i/>
                          </w:rPr>
                        </m:ctrlPr>
                      </m:sSubPr>
                      <m:e>
                        <m:r>
                          <w:rPr>
                            <w:rFonts w:ascii="Cambria Math" w:hAnsi="Cambria Math"/>
                          </w:rPr>
                          <m:t>k</m:t>
                        </m:r>
                      </m:e>
                      <m:sub>
                        <m:r>
                          <w:rPr>
                            <w:rFonts w:ascii="Cambria Math" w:hAnsi="Cambria Math"/>
                          </w:rPr>
                          <m:t>3,r,z</m:t>
                        </m:r>
                      </m:sub>
                    </m:sSub>
                  </m:e>
                </m:mr>
              </m:m>
            </m:e>
          </m:d>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e>
          </m:d>
          <m:r>
            <m:rPr>
              <m:sty m:val="p"/>
            </m:rPr>
            <w:rPr>
              <w:rFonts w:ascii="Cambria Math" w:hAnsi="Cambria Math"/>
            </w:rPr>
            <m:t>Δ</m:t>
          </m:r>
          <m:r>
            <w:rPr>
              <w:rFonts w:ascii="Cambria Math" w:hAnsi="Cambria Math"/>
            </w:rPr>
            <m:t>t</m:t>
          </m:r>
        </m:oMath>
      </m:oMathPara>
    </w:p>
    <w:p w14:paraId="22A42A0E" w14:textId="79133F8A"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3,v,x</m:t>
                        </m:r>
                      </m:sub>
                    </m:sSub>
                  </m:e>
                  <m:e>
                    <m:sSub>
                      <m:sSubPr>
                        <m:ctrlPr>
                          <w:rPr>
                            <w:rFonts w:ascii="Cambria Math" w:hAnsi="Cambria Math"/>
                            <w:i/>
                          </w:rPr>
                        </m:ctrlPr>
                      </m:sSubPr>
                      <m:e>
                        <m:r>
                          <w:rPr>
                            <w:rFonts w:ascii="Cambria Math" w:hAnsi="Cambria Math"/>
                          </w:rPr>
                          <m:t>k</m:t>
                        </m:r>
                      </m:e>
                      <m:sub>
                        <m:r>
                          <w:rPr>
                            <w:rFonts w:ascii="Cambria Math" w:hAnsi="Cambria Math"/>
                          </w:rPr>
                          <m:t>3,v,y</m:t>
                        </m:r>
                      </m:sub>
                    </m:sSub>
                  </m:e>
                  <m:e>
                    <m:sSub>
                      <m:sSubPr>
                        <m:ctrlPr>
                          <w:rPr>
                            <w:rFonts w:ascii="Cambria Math" w:hAnsi="Cambria Math"/>
                            <w:i/>
                          </w:rPr>
                        </m:ctrlPr>
                      </m:sSubPr>
                      <m:e>
                        <m:r>
                          <w:rPr>
                            <w:rFonts w:ascii="Cambria Math" w:hAnsi="Cambria Math"/>
                          </w:rPr>
                          <m:t>k</m:t>
                        </m:r>
                      </m:e>
                      <m:sub>
                        <m:r>
                          <w:rPr>
                            <w:rFonts w:ascii="Cambria Math" w:hAnsi="Cambria Math"/>
                          </w:rPr>
                          <m:t>3,v,z</m:t>
                        </m:r>
                      </m:sub>
                    </m:sSub>
                  </m:e>
                </m:mr>
              </m:m>
            </m:e>
          </m:d>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e>
          </m:d>
          <m:r>
            <m:rPr>
              <m:sty m:val="p"/>
            </m:rPr>
            <w:rPr>
              <w:rFonts w:ascii="Cambria Math" w:hAnsi="Cambria Math"/>
            </w:rPr>
            <m:t>Δ</m:t>
          </m:r>
          <m:r>
            <w:rPr>
              <w:rFonts w:ascii="Cambria Math" w:hAnsi="Cambria Math"/>
            </w:rPr>
            <m:t>t</m:t>
          </m:r>
        </m:oMath>
      </m:oMathPara>
    </w:p>
    <w:p w14:paraId="0EEE11F0" w14:textId="0EC9CEC2"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4,r</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4,r,x</m:t>
                        </m:r>
                      </m:sub>
                    </m:sSub>
                  </m:e>
                  <m:e>
                    <m:sSub>
                      <m:sSubPr>
                        <m:ctrlPr>
                          <w:rPr>
                            <w:rFonts w:ascii="Cambria Math" w:hAnsi="Cambria Math"/>
                            <w:i/>
                          </w:rPr>
                        </m:ctrlPr>
                      </m:sSubPr>
                      <m:e>
                        <m:r>
                          <w:rPr>
                            <w:rFonts w:ascii="Cambria Math" w:hAnsi="Cambria Math"/>
                          </w:rPr>
                          <m:t>k</m:t>
                        </m:r>
                      </m:e>
                      <m:sub>
                        <m:r>
                          <w:rPr>
                            <w:rFonts w:ascii="Cambria Math" w:hAnsi="Cambria Math"/>
                          </w:rPr>
                          <m:t>4,r,y</m:t>
                        </m:r>
                      </m:sub>
                    </m:sSub>
                  </m:e>
                  <m:e>
                    <m:sSub>
                      <m:sSubPr>
                        <m:ctrlPr>
                          <w:rPr>
                            <w:rFonts w:ascii="Cambria Math" w:hAnsi="Cambria Math"/>
                            <w:i/>
                          </w:rPr>
                        </m:ctrlPr>
                      </m:sSubPr>
                      <m:e>
                        <m:r>
                          <w:rPr>
                            <w:rFonts w:ascii="Cambria Math" w:hAnsi="Cambria Math"/>
                          </w:rPr>
                          <m:t>k</m:t>
                        </m:r>
                      </m:e>
                      <m:sub>
                        <m:r>
                          <w:rPr>
                            <w:rFonts w:ascii="Cambria Math" w:hAnsi="Cambria Math"/>
                          </w:rPr>
                          <m:t>4,r,z</m:t>
                        </m:r>
                      </m:sub>
                    </m:sSub>
                  </m:e>
                </m:mr>
              </m:m>
            </m:e>
          </m:d>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e>
          </m:d>
          <m:r>
            <m:rPr>
              <m:sty m:val="p"/>
            </m:rPr>
            <w:rPr>
              <w:rFonts w:ascii="Cambria Math" w:hAnsi="Cambria Math"/>
            </w:rPr>
            <m:t>Δ</m:t>
          </m:r>
          <m:r>
            <w:rPr>
              <w:rFonts w:ascii="Cambria Math" w:hAnsi="Cambria Math"/>
            </w:rPr>
            <m:t>t</m:t>
          </m:r>
        </m:oMath>
      </m:oMathPara>
    </w:p>
    <w:p w14:paraId="5E32D62A" w14:textId="72CD74F2" w:rsidR="00E446BF" w:rsidRPr="00534B61" w:rsidRDefault="0029703E" w:rsidP="00E446BF">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4,v</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k</m:t>
                        </m:r>
                      </m:e>
                      <m:sub>
                        <m:r>
                          <w:rPr>
                            <w:rFonts w:ascii="Cambria Math" w:hAnsi="Cambria Math"/>
                          </w:rPr>
                          <m:t>4,v,x</m:t>
                        </m:r>
                      </m:sub>
                    </m:sSub>
                  </m:e>
                  <m:e>
                    <m:sSub>
                      <m:sSubPr>
                        <m:ctrlPr>
                          <w:rPr>
                            <w:rFonts w:ascii="Cambria Math" w:hAnsi="Cambria Math"/>
                            <w:i/>
                          </w:rPr>
                        </m:ctrlPr>
                      </m:sSubPr>
                      <m:e>
                        <m:r>
                          <w:rPr>
                            <w:rFonts w:ascii="Cambria Math" w:hAnsi="Cambria Math"/>
                          </w:rPr>
                          <m:t>k</m:t>
                        </m:r>
                      </m:e>
                      <m:sub>
                        <m:r>
                          <w:rPr>
                            <w:rFonts w:ascii="Cambria Math" w:hAnsi="Cambria Math"/>
                          </w:rPr>
                          <m:t>4,v,y</m:t>
                        </m:r>
                      </m:sub>
                    </m:sSub>
                  </m:e>
                  <m:e>
                    <m:sSub>
                      <m:sSubPr>
                        <m:ctrlPr>
                          <w:rPr>
                            <w:rFonts w:ascii="Cambria Math" w:hAnsi="Cambria Math"/>
                            <w:i/>
                          </w:rPr>
                        </m:ctrlPr>
                      </m:sSubPr>
                      <m:e>
                        <m:r>
                          <w:rPr>
                            <w:rFonts w:ascii="Cambria Math" w:hAnsi="Cambria Math"/>
                          </w:rPr>
                          <m:t>k</m:t>
                        </m:r>
                      </m:e>
                      <m:sub>
                        <m:r>
                          <w:rPr>
                            <w:rFonts w:ascii="Cambria Math" w:hAnsi="Cambria Math"/>
                          </w:rPr>
                          <m:t>4,v,z</m:t>
                        </m:r>
                      </m:sub>
                    </m:sSub>
                  </m:e>
                </m:mr>
              </m:m>
            </m:e>
          </m:d>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e>
          </m:d>
          <m:r>
            <m:rPr>
              <m:sty m:val="p"/>
            </m:rPr>
            <w:rPr>
              <w:rFonts w:ascii="Cambria Math" w:hAnsi="Cambria Math"/>
            </w:rPr>
            <m:t>Δ</m:t>
          </m:r>
          <m:r>
            <w:rPr>
              <w:rFonts w:ascii="Cambria Math" w:hAnsi="Cambria Math"/>
            </w:rPr>
            <m:t>t</m:t>
          </m:r>
        </m:oMath>
      </m:oMathPara>
    </w:p>
    <w:p w14:paraId="5F4EE904" w14:textId="77777777" w:rsidR="00E446BF" w:rsidRPr="00534B61" w:rsidRDefault="00E446BF" w:rsidP="00E446BF"/>
    <w:p w14:paraId="714E1D89" w14:textId="4367AAED" w:rsidR="00E446BF" w:rsidRPr="00534B61" w:rsidRDefault="0029703E" w:rsidP="00E446BF">
      <m:oMathPara>
        <m:oMath>
          <m:sSub>
            <m:sSubPr>
              <m:ctrlPr>
                <w:rPr>
                  <w:rFonts w:ascii="Cambria Math" w:hAnsi="Cambria Math"/>
                  <w:b/>
                  <w:bCs/>
                  <w:i/>
                </w:rPr>
              </m:ctrlPr>
            </m:sSubPr>
            <m:e>
              <m:r>
                <m:rPr>
                  <m:sty m:val="bi"/>
                </m:rPr>
                <w:rPr>
                  <w:rFonts w:ascii="Cambria Math" w:hAnsi="Cambria Math"/>
                </w:rPr>
                <m:t>r</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t,x</m:t>
                        </m:r>
                      </m:sub>
                    </m:sSub>
                  </m:e>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t,y</m:t>
                        </m:r>
                      </m:sub>
                    </m:sSub>
                  </m:e>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t,z</m:t>
                        </m:r>
                      </m:sub>
                    </m:sSub>
                  </m:e>
                </m:mr>
              </m:m>
            </m:e>
          </m:d>
          <m: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4,r</m:t>
                  </m:r>
                </m:sub>
              </m:sSub>
            </m:e>
          </m:d>
        </m:oMath>
      </m:oMathPara>
    </w:p>
    <w:p w14:paraId="5CCFFDDD" w14:textId="7CDE6BF6" w:rsidR="00E446BF" w:rsidRPr="00534B61" w:rsidRDefault="0029703E" w:rsidP="00E446BF">
      <m:oMathPara>
        <m:oMath>
          <m:sSub>
            <m:sSubPr>
              <m:ctrlPr>
                <w:rPr>
                  <w:rFonts w:ascii="Cambria Math" w:hAnsi="Cambria Math"/>
                  <w:b/>
                  <w:bCs/>
                  <w:i/>
                </w:rPr>
              </m:ctrlPr>
            </m:sSubPr>
            <m:e>
              <m:r>
                <m:rPr>
                  <m:sty m:val="bi"/>
                </m:rPr>
                <w:rPr>
                  <w:rFonts w:ascii="Cambria Math" w:hAnsi="Cambria Math"/>
                </w:rPr>
                <m:t>v</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t,x</m:t>
                        </m:r>
                      </m:sub>
                    </m:sSub>
                  </m:e>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t,y</m:t>
                        </m:r>
                      </m:sub>
                    </m:sSub>
                  </m:e>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t,z</m:t>
                        </m:r>
                      </m:sub>
                    </m:sSub>
                  </m:e>
                </m:mr>
              </m:m>
            </m:e>
          </m:d>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4,v</m:t>
                  </m:r>
                </m:sub>
              </m:sSub>
            </m:e>
          </m:d>
        </m:oMath>
      </m:oMathPara>
    </w:p>
    <w:p w14:paraId="324AF31C" w14:textId="77777777" w:rsidR="00E446BF" w:rsidRDefault="00E446BF" w:rsidP="00E446BF">
      <w:r w:rsidRPr="00534B61">
        <w:t>Where</w:t>
      </w:r>
    </w:p>
    <w:p w14:paraId="005D3B43" w14:textId="3DAEACF0" w:rsidR="00E446BF" w:rsidRPr="00534B61" w:rsidRDefault="00E446BF" w:rsidP="00E446BF">
      <m:oMathPara>
        <m:oMath>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m:t>
                  </m:r>
                </m:sub>
              </m:sSub>
            </m:e>
          </m:d>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t,z</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t,z</m:t>
                  </m:r>
                </m:sub>
              </m:sSub>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r>
                          <w:rPr>
                            <w:rFonts w:ascii="Cambria Math" w:hAnsi="Cambria Math"/>
                          </w:rPr>
                          <m:t>2</m:t>
                        </m:r>
                        <m:sSub>
                          <m:sSubPr>
                            <m:ctrlPr>
                              <w:rPr>
                                <w:rFonts w:ascii="Cambria Math" w:hAnsi="Cambria Math"/>
                                <w:i/>
                              </w:rPr>
                            </m:ctrlPr>
                          </m:sSubPr>
                          <m:e>
                            <m:r>
                              <w:rPr>
                                <w:rFonts w:ascii="Cambria Math" w:hAnsi="Cambria Math"/>
                              </w:rPr>
                              <m:t>ω</m:t>
                            </m:r>
                          </m:e>
                          <m:sub>
                            <m:r>
                              <w:rPr>
                                <w:rFonts w:ascii="Cambria Math" w:hAnsi="Cambria Math"/>
                              </w:rPr>
                              <m:t>E</m:t>
                            </m:r>
                          </m:sub>
                        </m:sSub>
                        <m:sSub>
                          <m:sSubPr>
                            <m:ctrlPr>
                              <w:rPr>
                                <w:rFonts w:ascii="Cambria Math" w:hAnsi="Cambria Math"/>
                                <w:i/>
                              </w:rPr>
                            </m:ctrlPr>
                          </m:sSubPr>
                          <m:e>
                            <m:r>
                              <w:rPr>
                                <w:rFonts w:ascii="Cambria Math" w:hAnsi="Cambria Math"/>
                              </w:rPr>
                              <m:t>v</m:t>
                            </m:r>
                          </m:e>
                          <m:sub>
                            <m:r>
                              <w:rPr>
                                <w:rFonts w:ascii="Cambria Math" w:hAnsi="Cambria Math"/>
                              </w:rPr>
                              <m:t>t,y</m:t>
                            </m:r>
                          </m:sub>
                        </m:sSub>
                        <m:r>
                          <w:rPr>
                            <w:rFonts w:ascii="Cambria Math" w:hAnsi="Cambria Math"/>
                          </w:rPr>
                          <m:t>+</m:t>
                        </m:r>
                        <m:sSubSup>
                          <m:sSubSupPr>
                            <m:ctrlPr>
                              <w:rPr>
                                <w:rFonts w:ascii="Cambria Math" w:hAnsi="Cambria Math"/>
                                <w:i/>
                              </w:rPr>
                            </m:ctrlPr>
                          </m:sSubSupPr>
                          <m:e>
                            <m:r>
                              <w:rPr>
                                <w:rFonts w:ascii="Cambria Math" w:hAnsi="Cambria Math"/>
                              </w:rPr>
                              <m:t>ω</m:t>
                            </m:r>
                          </m:e>
                          <m:sub>
                            <m:r>
                              <w:rPr>
                                <w:rFonts w:ascii="Cambria Math" w:hAnsi="Cambria Math"/>
                              </w:rPr>
                              <m:t>E</m:t>
                            </m:r>
                          </m:sub>
                          <m:sup>
                            <m:r>
                              <w:rPr>
                                <w:rFonts w:ascii="Cambria Math" w:hAnsi="Cambria Math"/>
                              </w:rPr>
                              <m:t>2</m:t>
                            </m:r>
                          </m:sup>
                        </m:sSubSup>
                        <m:sSub>
                          <m:sSubPr>
                            <m:ctrlPr>
                              <w:rPr>
                                <w:rFonts w:ascii="Cambria Math" w:hAnsi="Cambria Math"/>
                                <w:i/>
                              </w:rPr>
                            </m:ctrlPr>
                          </m:sSubPr>
                          <m:e>
                            <m:r>
                              <w:rPr>
                                <w:rFonts w:ascii="Cambria Math" w:hAnsi="Cambria Math"/>
                              </w:rPr>
                              <m:t>r</m:t>
                            </m:r>
                          </m:e>
                          <m:sub>
                            <m:r>
                              <w:rPr>
                                <w:rFonts w:ascii="Cambria Math" w:hAnsi="Cambria Math"/>
                              </w:rPr>
                              <m:t>t,x</m:t>
                            </m:r>
                          </m:sub>
                        </m:sSub>
                      </m:e>
                    </m:m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
                          <m:sSubPr>
                            <m:ctrlPr>
                              <w:rPr>
                                <w:rFonts w:ascii="Cambria Math" w:hAnsi="Cambria Math"/>
                                <w:i/>
                              </w:rPr>
                            </m:ctrlPr>
                          </m:sSubPr>
                          <m:e>
                            <m:r>
                              <w:rPr>
                                <w:rFonts w:ascii="Cambria Math" w:hAnsi="Cambria Math"/>
                              </w:rPr>
                              <m:t>r</m:t>
                            </m:r>
                          </m:e>
                          <m:sub>
                            <m:r>
                              <w:rPr>
                                <w:rFonts w:ascii="Cambria Math" w:hAnsi="Cambria Math"/>
                              </w:rPr>
                              <m:t>t,y</m:t>
                            </m:r>
                          </m:sub>
                        </m:sSub>
                        <m:r>
                          <w:rPr>
                            <w:rFonts w:ascii="Cambria Math" w:hAnsi="Cambria Math"/>
                          </w:rPr>
                          <m:t>-</m:t>
                        </m:r>
                        <m:r>
                          <w:rPr>
                            <w:rFonts w:ascii="Cambria Math" w:hAnsi="Cambria Math"/>
                          </w:rPr>
                          <m:t>2</m:t>
                        </m:r>
                        <m:sSub>
                          <m:sSubPr>
                            <m:ctrlPr>
                              <w:rPr>
                                <w:rFonts w:ascii="Cambria Math" w:hAnsi="Cambria Math"/>
                                <w:i/>
                              </w:rPr>
                            </m:ctrlPr>
                          </m:sSubPr>
                          <m:e>
                            <m:r>
                              <w:rPr>
                                <w:rFonts w:ascii="Cambria Math" w:hAnsi="Cambria Math"/>
                              </w:rPr>
                              <m:t>ω</m:t>
                            </m:r>
                          </m:e>
                          <m:sub>
                            <m:r>
                              <w:rPr>
                                <w:rFonts w:ascii="Cambria Math" w:hAnsi="Cambria Math"/>
                              </w:rPr>
                              <m:t>E</m:t>
                            </m:r>
                          </m:sub>
                        </m:sSub>
                        <m:sSub>
                          <m:sSubPr>
                            <m:ctrlPr>
                              <w:rPr>
                                <w:rFonts w:ascii="Cambria Math" w:hAnsi="Cambria Math"/>
                                <w:i/>
                              </w:rPr>
                            </m:ctrlPr>
                          </m:sSubPr>
                          <m:e>
                            <m:r>
                              <w:rPr>
                                <w:rFonts w:ascii="Cambria Math" w:hAnsi="Cambria Math"/>
                              </w:rPr>
                              <m:t>v</m:t>
                            </m:r>
                          </m:e>
                          <m:sub>
                            <m:r>
                              <w:rPr>
                                <w:rFonts w:ascii="Cambria Math" w:hAnsi="Cambria Math"/>
                              </w:rPr>
                              <m:t>t,x</m:t>
                            </m:r>
                          </m:sub>
                        </m:sSub>
                        <m:r>
                          <w:rPr>
                            <w:rFonts w:ascii="Cambria Math" w:hAnsi="Cambria Math"/>
                          </w:rPr>
                          <m:t>+</m:t>
                        </m:r>
                        <m:sSubSup>
                          <m:sSubSupPr>
                            <m:ctrlPr>
                              <w:rPr>
                                <w:rFonts w:ascii="Cambria Math" w:hAnsi="Cambria Math"/>
                                <w:i/>
                              </w:rPr>
                            </m:ctrlPr>
                          </m:sSubSupPr>
                          <m:e>
                            <m:r>
                              <w:rPr>
                                <w:rFonts w:ascii="Cambria Math" w:hAnsi="Cambria Math"/>
                              </w:rPr>
                              <m:t>ω</m:t>
                            </m:r>
                          </m:e>
                          <m:sub>
                            <m:r>
                              <w:rPr>
                                <w:rFonts w:ascii="Cambria Math" w:hAnsi="Cambria Math"/>
                              </w:rPr>
                              <m:t>E</m:t>
                            </m:r>
                          </m:sub>
                          <m:sup>
                            <m:r>
                              <w:rPr>
                                <w:rFonts w:ascii="Cambria Math" w:hAnsi="Cambria Math"/>
                              </w:rPr>
                              <m:t>2</m:t>
                            </m:r>
                          </m:sup>
                        </m:sSubSup>
                        <m:sSub>
                          <m:sSubPr>
                            <m:ctrlPr>
                              <w:rPr>
                                <w:rFonts w:ascii="Cambria Math" w:hAnsi="Cambria Math"/>
                                <w:i/>
                              </w:rPr>
                            </m:ctrlPr>
                          </m:sSubPr>
                          <m:e>
                            <m:r>
                              <w:rPr>
                                <w:rFonts w:ascii="Cambria Math" w:hAnsi="Cambria Math"/>
                              </w:rPr>
                              <m:t>r</m:t>
                            </m:r>
                          </m:e>
                          <m:sub>
                            <m:r>
                              <w:rPr>
                                <w:rFonts w:ascii="Cambria Math" w:hAnsi="Cambria Math"/>
                              </w:rPr>
                              <m:t>t,y</m:t>
                            </m:r>
                          </m:sub>
                        </m:sSub>
                      </m:e>
                    </m:mr>
                    <m:mr>
                      <m:e>
                        <m:r>
                          <w:rPr>
                            <w:rFonts w:ascii="Cambria Math" w:hAnsi="Cambria Math"/>
                          </w:rPr>
                          <m:t>-</m:t>
                        </m:r>
                        <m:f>
                          <m:fPr>
                            <m:ctrlPr>
                              <w:rPr>
                                <w:rFonts w:ascii="Cambria Math" w:hAnsi="Cambria Math"/>
                                <w:i/>
                              </w:rPr>
                            </m:ctrlPr>
                          </m:fPr>
                          <m:num>
                            <m:r>
                              <w:rPr>
                                <w:rFonts w:ascii="Cambria Math" w:hAnsi="Cambria Math"/>
                              </w:rPr>
                              <m:t>μ</m:t>
                            </m:r>
                          </m:num>
                          <m:den>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3</m:t>
                                </m:r>
                              </m:sup>
                            </m:sSubSup>
                          </m:den>
                        </m:f>
                        <m:sSub>
                          <m:sSubPr>
                            <m:ctrlPr>
                              <w:rPr>
                                <w:rFonts w:ascii="Cambria Math" w:hAnsi="Cambria Math"/>
                                <w:i/>
                              </w:rPr>
                            </m:ctrlPr>
                          </m:sSubPr>
                          <m:e>
                            <m:r>
                              <w:rPr>
                                <w:rFonts w:ascii="Cambria Math" w:hAnsi="Cambria Math"/>
                              </w:rPr>
                              <m:t>r</m:t>
                            </m:r>
                          </m:e>
                          <m:sub>
                            <m:r>
                              <w:rPr>
                                <w:rFonts w:ascii="Cambria Math" w:hAnsi="Cambria Math"/>
                              </w:rPr>
                              <m:t>t,z</m:t>
                            </m:r>
                          </m:sub>
                        </m:sSub>
                      </m:e>
                    </m:mr>
                  </m:m>
                </m:e>
              </m:d>
            </m:e>
            <m:sup>
              <m:r>
                <w:rPr>
                  <w:rFonts w:ascii="Cambria Math" w:hAnsi="Cambria Math"/>
                </w:rPr>
                <m:t>T</m:t>
              </m:r>
            </m:sup>
          </m:sSup>
        </m:oMath>
      </m:oMathPara>
    </w:p>
    <w:p w14:paraId="13B734C3" w14:textId="77777777" w:rsidR="00E446BF" w:rsidRPr="00534B61" w:rsidRDefault="0029703E" w:rsidP="00E446BF">
      <m:oMathPara>
        <m:oMath>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2</m:t>
                  </m:r>
                </m:sup>
              </m:sSubSup>
            </m:e>
          </m:rad>
        </m:oMath>
      </m:oMathPara>
    </w:p>
    <w:p w14:paraId="7F3B2542" w14:textId="1B114885" w:rsidR="00F81A04" w:rsidRPr="00534B61" w:rsidRDefault="00E446BF" w:rsidP="00F81A04">
      <w:pPr>
        <w:pStyle w:val="Heading5"/>
        <w:rPr>
          <w:lang w:val="en-US"/>
        </w:rPr>
      </w:pPr>
      <w:r w:rsidRPr="00534B61">
        <w:rPr>
          <w:lang w:val="en-US"/>
        </w:rPr>
        <w:t xml:space="preserve">Step </w:t>
      </w:r>
      <w:r w:rsidR="00F81A04" w:rsidRPr="00534B61">
        <w:rPr>
          <w:lang w:val="en-US"/>
        </w:rPr>
        <w:t xml:space="preserve">3: Determine the satellite position/velocity at time </w:t>
      </w:r>
      <w:r w:rsidR="00F81A04" w:rsidRPr="00534B61">
        <w:rPr>
          <w:i/>
          <w:iCs/>
          <w:lang w:val="en-US"/>
        </w:rPr>
        <w:t>t</w:t>
      </w:r>
      <w:r w:rsidR="00F81A04" w:rsidRPr="00534B61">
        <w:rPr>
          <w:lang w:val="en-US"/>
        </w:rPr>
        <w:t>.</w:t>
      </w:r>
    </w:p>
    <w:p w14:paraId="00A2DB1A" w14:textId="4A4B27D7" w:rsidR="00E279E8" w:rsidRPr="00534B61" w:rsidRDefault="00E279E8" w:rsidP="00E279E8">
      <w:r w:rsidRPr="00534B61">
        <w:t xml:space="preserve">If </w:t>
      </w:r>
      <m:oMath>
        <m:r>
          <w:rPr>
            <w:rFonts w:ascii="Cambria Math" w:hAnsi="Cambria Math"/>
          </w:rPr>
          <m:t>t=</m:t>
        </m:r>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m:t>
        </m:r>
      </m:oMath>
      <w:r w:rsidRPr="00534B61">
        <w:t>:</w:t>
      </w:r>
    </w:p>
    <w:p w14:paraId="3D437713" w14:textId="0D053D8B" w:rsidR="00F81A04" w:rsidRPr="00534B61" w:rsidRDefault="0029703E" w:rsidP="006C64FE">
      <w:pPr>
        <w:rPr>
          <w:rFonts w:ascii="Arial" w:eastAsia="MS Mincho" w:hAnsi="Arial" w:cs="Times New Roman"/>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t</m:t>
              </m:r>
            </m:sub>
            <m:sup>
              <m:r>
                <m:rPr>
                  <m:sty m:val="bi"/>
                </m:rPr>
                <w:rPr>
                  <w:rFonts w:ascii="Cambria Math" w:hAnsi="Cambria Math"/>
                </w:rPr>
                <m:t>ECEI</m:t>
              </m:r>
            </m:sup>
          </m:sSubSup>
          <m:r>
            <w:rPr>
              <w:rFonts w:ascii="Cambria Math" w:hAnsi="Cambria Math"/>
            </w:rPr>
            <m:t>=</m:t>
          </m:r>
          <m:sSub>
            <m:sSubPr>
              <m:ctrlPr>
                <w:rPr>
                  <w:rFonts w:ascii="Cambria Math" w:hAnsi="Cambria Math"/>
                  <w:b/>
                  <w:bCs/>
                  <w:i/>
                </w:rPr>
              </m:ctrlPr>
            </m:sSubPr>
            <m:e>
              <m:r>
                <m:rPr>
                  <m:sty m:val="bi"/>
                </m:rPr>
                <w:rPr>
                  <w:rFonts w:ascii="Cambria Math" w:hAnsi="Cambria Math"/>
                </w:rPr>
                <m:t>r</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x</m:t>
                        </m:r>
                      </m:sub>
                    </m:sSub>
                  </m:e>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y</m:t>
                        </m:r>
                      </m:sub>
                    </m:sSub>
                  </m:e>
                  <m:e>
                    <m:sSub>
                      <m:sSubPr>
                        <m:ctrlPr>
                          <w:rPr>
                            <w:rFonts w:ascii="Cambria Math" w:hAnsi="Cambria Math"/>
                            <w:i/>
                          </w:rPr>
                        </m:ctrlPr>
                      </m:sSubPr>
                      <m:e>
                        <m:r>
                          <w:rPr>
                            <w:rFonts w:ascii="Cambria Math" w:hAnsi="Cambria Math"/>
                          </w:rPr>
                          <m:t>r</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z</m:t>
                        </m:r>
                      </m:sub>
                    </m:sSub>
                  </m:e>
                </m:mr>
              </m:m>
            </m:e>
          </m:d>
        </m:oMath>
      </m:oMathPara>
    </w:p>
    <w:p w14:paraId="5B3DD509" w14:textId="3426E98E" w:rsidR="006C64FE" w:rsidRPr="00534B61" w:rsidRDefault="0029703E" w:rsidP="006C64FE">
      <w:pPr>
        <w:rPr>
          <w:rFonts w:ascii="Arial" w:eastAsia="MS Mincho" w:hAnsi="Arial" w:cs="Times New Roman"/>
        </w:rPr>
      </w:pPr>
      <m:oMathPara>
        <m:oMath>
          <m:sSubSup>
            <m:sSubSupPr>
              <m:ctrlPr>
                <w:rPr>
                  <w:rFonts w:ascii="Cambria Math" w:eastAsia="MS Mincho" w:hAnsi="Cambria Math" w:cs="Times New Roman"/>
                  <w:b/>
                  <w:bCs/>
                  <w:i/>
                </w:rPr>
              </m:ctrlPr>
            </m:sSubSupPr>
            <m:e>
              <m:r>
                <m:rPr>
                  <m:sty m:val="bi"/>
                </m:rPr>
                <w:rPr>
                  <w:rFonts w:ascii="Cambria Math" w:eastAsia="MS Mincho" w:hAnsi="Cambria Math" w:cs="Times New Roman"/>
                </w:rPr>
                <m:t>v</m:t>
              </m:r>
            </m:e>
            <m:sub>
              <m:r>
                <m:rPr>
                  <m:sty m:val="bi"/>
                </m:rPr>
                <w:rPr>
                  <w:rFonts w:ascii="Cambria Math" w:eastAsia="MS Mincho" w:hAnsi="Cambria Math" w:cs="Times New Roman"/>
                </w:rPr>
                <m:t>t</m:t>
              </m:r>
            </m:sub>
            <m:sup>
              <m:r>
                <m:rPr>
                  <m:sty m:val="bi"/>
                </m:rPr>
                <w:rPr>
                  <w:rFonts w:ascii="Cambria Math" w:eastAsia="MS Mincho" w:hAnsi="Cambria Math" w:cs="Times New Roman"/>
                </w:rPr>
                <m:t>ECEI</m:t>
              </m:r>
            </m:sup>
          </m:sSubSup>
          <m:r>
            <w:rPr>
              <w:rFonts w:ascii="Cambria Math" w:eastAsia="MS Mincho" w:hAnsi="Cambria Math" w:cs="Times New Roman"/>
            </w:rPr>
            <m:t>=</m:t>
          </m:r>
          <m:sSub>
            <m:sSubPr>
              <m:ctrlPr>
                <w:rPr>
                  <w:rFonts w:ascii="Cambria Math" w:eastAsia="MS Mincho" w:hAnsi="Cambria Math" w:cs="Times New Roman"/>
                  <w:b/>
                  <w:bCs/>
                  <w:i/>
                </w:rPr>
              </m:ctrlPr>
            </m:sSubPr>
            <m:e>
              <m:r>
                <m:rPr>
                  <m:sty m:val="bi"/>
                </m:rPr>
                <w:rPr>
                  <w:rFonts w:ascii="Cambria Math" w:eastAsia="MS Mincho" w:hAnsi="Cambria Math" w:cs="Times New Roman"/>
                </w:rPr>
                <m:t>v</m:t>
              </m:r>
            </m:e>
            <m:sub>
              <m:d>
                <m:dPr>
                  <m:ctrlPr>
                    <w:rPr>
                      <w:rFonts w:ascii="Cambria Math" w:eastAsia="MS Mincho" w:hAnsi="Cambria Math" w:cs="Times New Roman"/>
                      <w:b/>
                      <w:bCs/>
                      <w:i/>
                    </w:rPr>
                  </m:ctrlPr>
                </m:dPr>
                <m:e>
                  <m:r>
                    <m:rPr>
                      <m:sty m:val="bi"/>
                    </m:rPr>
                    <w:rPr>
                      <w:rFonts w:ascii="Cambria Math" w:eastAsia="MS Mincho" w:hAnsi="Cambria Math" w:cs="Times New Roman"/>
                    </w:rPr>
                    <m:t>n+1</m:t>
                  </m:r>
                </m:e>
              </m:d>
              <m:r>
                <m:rPr>
                  <m:sty m:val="b"/>
                </m:rPr>
                <w:rPr>
                  <w:rFonts w:ascii="Cambria Math" w:eastAsia="MS Mincho" w:hAnsi="Cambria Math" w:cs="Times New Roman"/>
                </w:rPr>
                <m:t>Δ</m:t>
              </m:r>
              <m:r>
                <m:rPr>
                  <m:sty m:val="bi"/>
                </m:rPr>
                <w:rPr>
                  <w:rFonts w:ascii="Cambria Math" w:eastAsia="MS Mincho" w:hAnsi="Cambria Math" w:cs="Times New Roman"/>
                </w:rPr>
                <m:t>t</m:t>
              </m:r>
            </m:sub>
          </m:sSub>
          <m:r>
            <w:rPr>
              <w:rFonts w:ascii="Cambria Math" w:eastAsia="MS Mincho" w:hAnsi="Cambria Math" w:cs="Times New Roman"/>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x</m:t>
                        </m:r>
                      </m:sub>
                    </m:sSub>
                  </m:e>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y</m:t>
                        </m:r>
                      </m:sub>
                    </m:sSub>
                  </m:e>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n+1</m:t>
                            </m:r>
                          </m:e>
                        </m:d>
                        <m:r>
                          <m:rPr>
                            <m:sty m:val="p"/>
                          </m:rPr>
                          <w:rPr>
                            <w:rFonts w:ascii="Cambria Math" w:hAnsi="Cambria Math"/>
                          </w:rPr>
                          <m:t>Δ</m:t>
                        </m:r>
                        <m:r>
                          <w:rPr>
                            <w:rFonts w:ascii="Cambria Math" w:hAnsi="Cambria Math"/>
                          </w:rPr>
                          <m:t>t, z</m:t>
                        </m:r>
                      </m:sub>
                    </m:sSub>
                  </m:e>
                </m:mr>
              </m:m>
            </m:e>
          </m:d>
        </m:oMath>
      </m:oMathPara>
    </w:p>
    <w:p w14:paraId="6FC7C865" w14:textId="0E44C1FC" w:rsidR="00E446BF" w:rsidRDefault="00E279E8" w:rsidP="00E446BF">
      <w:r w:rsidRPr="00534B61">
        <w:t xml:space="preserve">Otherwise, set </w:t>
      </w:r>
      <m:oMath>
        <m:r>
          <w:rPr>
            <w:rFonts w:ascii="Cambria Math" w:hAnsi="Cambria Math"/>
          </w:rPr>
          <m:t>n≔n+1</m:t>
        </m:r>
      </m:oMath>
      <w:r w:rsidR="00E446BF" w:rsidRPr="00534B61">
        <w:t>, and go to Step 1.</w:t>
      </w:r>
    </w:p>
    <w:p w14:paraId="5413C670" w14:textId="77777777" w:rsidR="003B2D11" w:rsidRDefault="003B2D11" w:rsidP="00E446BF"/>
    <w:p w14:paraId="56DFD24B" w14:textId="305D52DF" w:rsidR="004E6506" w:rsidRPr="00534B61" w:rsidRDefault="00D66543" w:rsidP="00E446BF">
      <w:r>
        <w:fldChar w:fldCharType="begin"/>
      </w:r>
      <w:r>
        <w:instrText xml:space="preserve"> REF _Ref189517136 \h </w:instrText>
      </w:r>
      <w:r>
        <w:fldChar w:fldCharType="separate"/>
      </w:r>
      <w:r w:rsidR="009A0BAC">
        <w:t xml:space="preserve">Table </w:t>
      </w:r>
      <w:r w:rsidR="009A0BAC">
        <w:rPr>
          <w:noProof/>
        </w:rPr>
        <w:t>3</w:t>
      </w:r>
      <w:r>
        <w:fldChar w:fldCharType="end"/>
      </w:r>
      <w:r>
        <w:t xml:space="preserve"> shows our calculation results for t=1 (sec) with the initial position/velocity vector using</w:t>
      </w:r>
      <w:r w:rsidRPr="00D66543">
        <w:t xml:space="preserve"> </w:t>
      </w:r>
      <w:r>
        <w:t xml:space="preserve">TS38.508 </w:t>
      </w:r>
      <w:r w:rsidRPr="00534B61">
        <w:t>Table 5.6.2.1-2</w:t>
      </w:r>
      <w:r>
        <w:t xml:space="preserve">. </w:t>
      </w:r>
      <w:r w:rsidR="003E6663">
        <w:t xml:space="preserve">It is observed the results are well aligned with the results with </w:t>
      </w:r>
      <w:r w:rsidR="00060652" w:rsidRPr="00534B61">
        <w:t>Keplerian model based estimation</w:t>
      </w:r>
      <w:r w:rsidR="00060652">
        <w:t>.</w:t>
      </w:r>
    </w:p>
    <w:p w14:paraId="728B9B63" w14:textId="1F8B888E" w:rsidR="00C00B5B" w:rsidRDefault="0027252A" w:rsidP="0027252A">
      <w:pPr>
        <w:pStyle w:val="Caption"/>
      </w:pPr>
      <w:bookmarkStart w:id="31" w:name="_Ref189517136"/>
      <w:r>
        <w:t xml:space="preserve">Table </w:t>
      </w:r>
      <w:r>
        <w:fldChar w:fldCharType="begin"/>
      </w:r>
      <w:r>
        <w:instrText xml:space="preserve"> SEQ Table \* ARABIC </w:instrText>
      </w:r>
      <w:r>
        <w:fldChar w:fldCharType="separate"/>
      </w:r>
      <w:r w:rsidR="009A0BAC">
        <w:rPr>
          <w:noProof/>
        </w:rPr>
        <w:t>3</w:t>
      </w:r>
      <w:r>
        <w:fldChar w:fldCharType="end"/>
      </w:r>
      <w:bookmarkEnd w:id="31"/>
      <w:r>
        <w:tab/>
        <w:t xml:space="preserve">Calculation results to derive satellite position/velocity vector at t=1 (sec) using TS38.508 </w:t>
      </w:r>
      <w:r w:rsidRPr="00534B61">
        <w:t>Table 5.6.2.1-2</w:t>
      </w:r>
      <w:r>
        <w:t>.</w:t>
      </w:r>
    </w:p>
    <w:tbl>
      <w:tblPr>
        <w:tblStyle w:val="TableGrid"/>
        <w:tblW w:w="0" w:type="auto"/>
        <w:tblLook w:val="04A0" w:firstRow="1" w:lastRow="0" w:firstColumn="1" w:lastColumn="0" w:noHBand="0" w:noVBand="1"/>
      </w:tblPr>
      <w:tblGrid>
        <w:gridCol w:w="4814"/>
        <w:gridCol w:w="4815"/>
      </w:tblGrid>
      <w:tr w:rsidR="00AA67D1" w14:paraId="4D75D066" w14:textId="77777777" w:rsidTr="00AA67D1">
        <w:tc>
          <w:tcPr>
            <w:tcW w:w="4814" w:type="dxa"/>
          </w:tcPr>
          <w:p w14:paraId="293EF1AA" w14:textId="7A319C84" w:rsidR="00AA67D1" w:rsidRDefault="0029703E" w:rsidP="00AA67D1">
            <w:pPr>
              <w:pStyle w:val="TAH"/>
            </w:pPr>
            <m:oMathPara>
              <m:oMath>
                <m:sSubSup>
                  <m:sSubSupPr>
                    <m:ctrlPr>
                      <w:rPr>
                        <w:rFonts w:ascii="Cambria Math" w:hAnsi="Cambria Math"/>
                        <w:bCs/>
                        <w:i/>
                        <w:iCs/>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tc>
        <w:tc>
          <w:tcPr>
            <w:tcW w:w="4815" w:type="dxa"/>
          </w:tcPr>
          <w:p w14:paraId="6EC9C41F" w14:textId="27BA56CF" w:rsidR="00AA67D1" w:rsidRPr="004D0301" w:rsidRDefault="005B507C" w:rsidP="00AA67D1">
            <w:pPr>
              <w:pStyle w:val="TAH"/>
              <w:rPr>
                <w:b w:val="0"/>
                <w:bCs/>
              </w:rPr>
            </w:pPr>
            <w:r w:rsidRPr="005B507C">
              <w:rPr>
                <w:b w:val="0"/>
                <w:bCs/>
              </w:rPr>
              <w:t>[-3315.1053, 5396.4261,</w:t>
            </w:r>
            <w:r>
              <w:rPr>
                <w:b w:val="0"/>
                <w:bCs/>
              </w:rPr>
              <w:t xml:space="preserve"> </w:t>
            </w:r>
            <w:r w:rsidRPr="005B507C">
              <w:rPr>
                <w:b w:val="0"/>
                <w:bCs/>
              </w:rPr>
              <w:t>2941.9442]</w:t>
            </w:r>
          </w:p>
        </w:tc>
      </w:tr>
      <w:tr w:rsidR="00AA67D1" w14:paraId="09EF5E2D" w14:textId="77777777" w:rsidTr="00AA67D1">
        <w:tc>
          <w:tcPr>
            <w:tcW w:w="4814" w:type="dxa"/>
          </w:tcPr>
          <w:p w14:paraId="3BC8ABB4" w14:textId="42D07DB7" w:rsidR="00AA67D1" w:rsidRDefault="0029703E" w:rsidP="00AA67D1">
            <w:pPr>
              <w:pStyle w:val="TAH"/>
            </w:pPr>
            <m:oMathPara>
              <m:oMath>
                <m:sSubSup>
                  <m:sSubSupPr>
                    <m:ctrlPr>
                      <w:rPr>
                        <w:rFonts w:ascii="Cambria Math" w:hAnsi="Cambria Math"/>
                        <w:bCs/>
                        <w:i/>
                        <w:iCs/>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ECEF</m:t>
                    </m:r>
                  </m:sup>
                </m:sSubSup>
              </m:oMath>
            </m:oMathPara>
          </w:p>
        </w:tc>
        <w:tc>
          <w:tcPr>
            <w:tcW w:w="4815" w:type="dxa"/>
          </w:tcPr>
          <w:p w14:paraId="1C6FD948" w14:textId="0381876C" w:rsidR="00AA67D1" w:rsidRPr="004D0301" w:rsidRDefault="004D0301" w:rsidP="004D0301">
            <w:pPr>
              <w:pStyle w:val="TAH"/>
              <w:rPr>
                <w:b w:val="0"/>
                <w:bCs/>
              </w:rPr>
            </w:pPr>
            <w:r>
              <w:rPr>
                <w:b w:val="0"/>
                <w:bCs/>
              </w:rPr>
              <w:t>[</w:t>
            </w:r>
            <w:r w:rsidRPr="004D0301">
              <w:rPr>
                <w:b w:val="0"/>
                <w:bCs/>
              </w:rPr>
              <w:t>1.3182</w:t>
            </w:r>
            <w:r>
              <w:rPr>
                <w:b w:val="0"/>
                <w:bCs/>
              </w:rPr>
              <w:t xml:space="preserve">, </w:t>
            </w:r>
            <w:r w:rsidRPr="004D0301">
              <w:rPr>
                <w:b w:val="0"/>
                <w:bCs/>
              </w:rPr>
              <w:t>-2.88984</w:t>
            </w:r>
            <w:r>
              <w:rPr>
                <w:b w:val="0"/>
                <w:bCs/>
              </w:rPr>
              <w:t xml:space="preserve">, </w:t>
            </w:r>
            <w:r w:rsidRPr="004D0301">
              <w:rPr>
                <w:b w:val="0"/>
                <w:bCs/>
              </w:rPr>
              <w:t>6.84654</w:t>
            </w:r>
            <w:r>
              <w:rPr>
                <w:b w:val="0"/>
                <w:bCs/>
              </w:rPr>
              <w:t>]</w:t>
            </w:r>
          </w:p>
        </w:tc>
      </w:tr>
      <w:tr w:rsidR="00AA67D1" w14:paraId="2FD6A7FE" w14:textId="77777777" w:rsidTr="00AA67D1">
        <w:tc>
          <w:tcPr>
            <w:tcW w:w="4814" w:type="dxa"/>
          </w:tcPr>
          <w:p w14:paraId="3EFC8E9C" w14:textId="2839540B" w:rsidR="00AA67D1" w:rsidRDefault="0029703E" w:rsidP="00AA67D1">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m:rPr>
                    <m:sty m:val="p"/>
                  </m:rPr>
                  <w:rPr>
                    <w:rFonts w:ascii="Cambria Math" w:hAnsi="Cambria Math"/>
                  </w:rPr>
                  <m:t xml:space="preserve"> Δ</m:t>
                </m:r>
                <m:r>
                  <w:rPr>
                    <w:rFonts w:ascii="Cambria Math" w:hAnsi="Cambria Math"/>
                  </w:rPr>
                  <m:t>t</m:t>
                </m:r>
              </m:oMath>
            </m:oMathPara>
          </w:p>
        </w:tc>
        <w:tc>
          <w:tcPr>
            <w:tcW w:w="4815" w:type="dxa"/>
          </w:tcPr>
          <w:p w14:paraId="79F7BB3A" w14:textId="3D4F4230" w:rsidR="00AA67D1" w:rsidRPr="004D0301" w:rsidRDefault="00264752" w:rsidP="00AA67D1">
            <w:pPr>
              <w:pStyle w:val="TAH"/>
              <w:rPr>
                <w:b w:val="0"/>
                <w:bCs/>
              </w:rPr>
            </w:pPr>
            <w:r w:rsidRPr="00264752">
              <w:rPr>
                <w:b w:val="0"/>
                <w:bCs/>
              </w:rPr>
              <w:t>[1.3182, -2.88984, 6.84654]</w:t>
            </w:r>
          </w:p>
        </w:tc>
      </w:tr>
      <w:tr w:rsidR="00AA67D1" w14:paraId="048825A3" w14:textId="77777777" w:rsidTr="00AA67D1">
        <w:tc>
          <w:tcPr>
            <w:tcW w:w="4814" w:type="dxa"/>
          </w:tcPr>
          <w:p w14:paraId="58F781EE" w14:textId="3A193CB4" w:rsidR="00AA67D1"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e>
                </m:d>
                <m:r>
                  <m:rPr>
                    <m:sty m:val="p"/>
                  </m:rPr>
                  <w:rPr>
                    <w:rFonts w:ascii="Cambria Math" w:hAnsi="Cambria Math"/>
                  </w:rPr>
                  <m:t>Δ</m:t>
                </m:r>
                <m:r>
                  <w:rPr>
                    <w:rFonts w:ascii="Cambria Math" w:hAnsi="Cambria Math"/>
                  </w:rPr>
                  <m:t>t</m:t>
                </m:r>
              </m:oMath>
            </m:oMathPara>
          </w:p>
        </w:tc>
        <w:tc>
          <w:tcPr>
            <w:tcW w:w="4815" w:type="dxa"/>
          </w:tcPr>
          <w:p w14:paraId="2A406C51" w14:textId="0A389386" w:rsidR="00AA67D1" w:rsidRPr="004D0301" w:rsidRDefault="00047038" w:rsidP="00AA67D1">
            <w:pPr>
              <w:pStyle w:val="TAH"/>
              <w:rPr>
                <w:b w:val="0"/>
                <w:bCs/>
              </w:rPr>
            </w:pPr>
            <w:r>
              <w:rPr>
                <w:b w:val="0"/>
                <w:bCs/>
              </w:rPr>
              <w:t>[</w:t>
            </w:r>
            <w:r w:rsidRPr="00047038">
              <w:rPr>
                <w:b w:val="0"/>
                <w:bCs/>
              </w:rPr>
              <w:t>0.00344111,</w:t>
            </w:r>
            <w:r>
              <w:rPr>
                <w:b w:val="0"/>
                <w:bCs/>
              </w:rPr>
              <w:t xml:space="preserve"> </w:t>
            </w:r>
            <w:r w:rsidRPr="00047038">
              <w:rPr>
                <w:b w:val="0"/>
                <w:bCs/>
              </w:rPr>
              <w:t>-0.00647986,</w:t>
            </w:r>
            <w:r>
              <w:rPr>
                <w:b w:val="0"/>
                <w:bCs/>
              </w:rPr>
              <w:t xml:space="preserve"> </w:t>
            </w:r>
            <w:r w:rsidRPr="00047038">
              <w:rPr>
                <w:b w:val="0"/>
                <w:bCs/>
              </w:rPr>
              <w:t>-0.00344343]</w:t>
            </w:r>
          </w:p>
        </w:tc>
      </w:tr>
      <w:tr w:rsidR="00AA67D1" w14:paraId="5C8564E1" w14:textId="77777777" w:rsidTr="00AA67D1">
        <w:tc>
          <w:tcPr>
            <w:tcW w:w="4814" w:type="dxa"/>
          </w:tcPr>
          <w:p w14:paraId="76189941" w14:textId="358C89FE" w:rsidR="00AA67D1"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m:rPr>
                    <m:sty m:val="bi"/>
                  </m:rP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e>
                </m:d>
                <m:r>
                  <m:rPr>
                    <m:sty m:val="p"/>
                  </m:rPr>
                  <w:rPr>
                    <w:rFonts w:ascii="Cambria Math" w:hAnsi="Cambria Math"/>
                  </w:rPr>
                  <m:t>Δ</m:t>
                </m:r>
                <m:r>
                  <w:rPr>
                    <w:rFonts w:ascii="Cambria Math" w:hAnsi="Cambria Math"/>
                  </w:rPr>
                  <m:t>t</m:t>
                </m:r>
              </m:oMath>
            </m:oMathPara>
          </w:p>
        </w:tc>
        <w:tc>
          <w:tcPr>
            <w:tcW w:w="4815" w:type="dxa"/>
          </w:tcPr>
          <w:p w14:paraId="28BC57EA" w14:textId="7354592D" w:rsidR="00AA67D1" w:rsidRPr="004D0301" w:rsidRDefault="00264752" w:rsidP="00AA67D1">
            <w:pPr>
              <w:pStyle w:val="TAH"/>
              <w:rPr>
                <w:b w:val="0"/>
                <w:bCs/>
              </w:rPr>
            </w:pPr>
            <w:r w:rsidRPr="00264752">
              <w:rPr>
                <w:b w:val="0"/>
                <w:bCs/>
              </w:rPr>
              <w:t>[1.31992056,</w:t>
            </w:r>
            <w:r>
              <w:rPr>
                <w:b w:val="0"/>
                <w:bCs/>
              </w:rPr>
              <w:t xml:space="preserve"> </w:t>
            </w:r>
            <w:r w:rsidRPr="00264752">
              <w:rPr>
                <w:b w:val="0"/>
                <w:bCs/>
              </w:rPr>
              <w:t>-2.89307993,</w:t>
            </w:r>
            <w:r>
              <w:rPr>
                <w:b w:val="0"/>
                <w:bCs/>
              </w:rPr>
              <w:t xml:space="preserve"> </w:t>
            </w:r>
            <w:r w:rsidRPr="00264752">
              <w:rPr>
                <w:b w:val="0"/>
                <w:bCs/>
              </w:rPr>
              <w:t>6.84481828]</w:t>
            </w:r>
          </w:p>
        </w:tc>
      </w:tr>
      <w:tr w:rsidR="00AA67D1" w14:paraId="480B879F" w14:textId="77777777" w:rsidTr="00AA67D1">
        <w:tc>
          <w:tcPr>
            <w:tcW w:w="4814" w:type="dxa"/>
          </w:tcPr>
          <w:p w14:paraId="047BE069" w14:textId="4DED3E30" w:rsidR="00AA67D1"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e>
                </m:d>
                <m:r>
                  <m:rPr>
                    <m:sty m:val="p"/>
                  </m:rPr>
                  <w:rPr>
                    <w:rFonts w:ascii="Cambria Math" w:hAnsi="Cambria Math"/>
                  </w:rPr>
                  <m:t>Δ</m:t>
                </m:r>
                <m:r>
                  <w:rPr>
                    <w:rFonts w:ascii="Cambria Math" w:hAnsi="Cambria Math"/>
                  </w:rPr>
                  <m:t>t</m:t>
                </m:r>
              </m:oMath>
            </m:oMathPara>
          </w:p>
        </w:tc>
        <w:tc>
          <w:tcPr>
            <w:tcW w:w="4815" w:type="dxa"/>
          </w:tcPr>
          <w:p w14:paraId="1F5CD95D" w14:textId="45BA8F0A" w:rsidR="00AA67D1" w:rsidRPr="004D0301" w:rsidRDefault="008B58EC" w:rsidP="00AA67D1">
            <w:pPr>
              <w:pStyle w:val="TAH"/>
              <w:rPr>
                <w:b w:val="0"/>
                <w:bCs/>
              </w:rPr>
            </w:pPr>
            <w:r w:rsidRPr="008B58EC">
              <w:rPr>
                <w:b w:val="0"/>
                <w:bCs/>
              </w:rPr>
              <w:t>[</w:t>
            </w:r>
            <w:r>
              <w:rPr>
                <w:b w:val="0"/>
                <w:bCs/>
              </w:rPr>
              <w:t xml:space="preserve"> </w:t>
            </w:r>
            <w:r w:rsidRPr="008B58EC">
              <w:rPr>
                <w:b w:val="0"/>
                <w:bCs/>
              </w:rPr>
              <w:t>0.00343985,</w:t>
            </w:r>
            <w:r>
              <w:rPr>
                <w:b w:val="0"/>
                <w:bCs/>
              </w:rPr>
              <w:t xml:space="preserve"> </w:t>
            </w:r>
            <w:r w:rsidRPr="008B58EC">
              <w:rPr>
                <w:b w:val="0"/>
                <w:bCs/>
              </w:rPr>
              <w:t>-0.00647839,</w:t>
            </w:r>
            <w:r>
              <w:rPr>
                <w:b w:val="0"/>
                <w:bCs/>
              </w:rPr>
              <w:t xml:space="preserve"> </w:t>
            </w:r>
            <w:r w:rsidRPr="008B58EC">
              <w:rPr>
                <w:b w:val="0"/>
                <w:bCs/>
              </w:rPr>
              <w:t>-0.00344742]</w:t>
            </w:r>
          </w:p>
        </w:tc>
      </w:tr>
      <w:tr w:rsidR="00AA67D1" w14:paraId="1BB026A1" w14:textId="77777777" w:rsidTr="00AA67D1">
        <w:tc>
          <w:tcPr>
            <w:tcW w:w="4814" w:type="dxa"/>
          </w:tcPr>
          <w:p w14:paraId="7D5EB97F" w14:textId="40AE6642" w:rsidR="00AA67D1"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e>
                </m:d>
                <m:r>
                  <m:rPr>
                    <m:sty m:val="p"/>
                  </m:rPr>
                  <w:rPr>
                    <w:rFonts w:ascii="Cambria Math" w:hAnsi="Cambria Math"/>
                  </w:rPr>
                  <m:t>Δ</m:t>
                </m:r>
                <m:r>
                  <w:rPr>
                    <w:rFonts w:ascii="Cambria Math" w:hAnsi="Cambria Math"/>
                  </w:rPr>
                  <m:t>t</m:t>
                </m:r>
              </m:oMath>
            </m:oMathPara>
          </w:p>
        </w:tc>
        <w:tc>
          <w:tcPr>
            <w:tcW w:w="4815" w:type="dxa"/>
          </w:tcPr>
          <w:p w14:paraId="35FF3C11" w14:textId="0AA977FF" w:rsidR="00AA67D1" w:rsidRPr="004D0301" w:rsidRDefault="000970BA" w:rsidP="00AA67D1">
            <w:pPr>
              <w:pStyle w:val="TAH"/>
              <w:rPr>
                <w:b w:val="0"/>
                <w:bCs/>
              </w:rPr>
            </w:pPr>
            <w:r w:rsidRPr="000970BA">
              <w:rPr>
                <w:b w:val="0"/>
                <w:bCs/>
              </w:rPr>
              <w:t>[1.31991993,</w:t>
            </w:r>
            <w:r>
              <w:rPr>
                <w:b w:val="0"/>
                <w:bCs/>
              </w:rPr>
              <w:t xml:space="preserve"> </w:t>
            </w:r>
            <w:r w:rsidRPr="000970BA">
              <w:rPr>
                <w:b w:val="0"/>
                <w:bCs/>
              </w:rPr>
              <w:t>-2.8930792,</w:t>
            </w:r>
            <w:r>
              <w:rPr>
                <w:b w:val="0"/>
                <w:bCs/>
              </w:rPr>
              <w:t xml:space="preserve"> </w:t>
            </w:r>
            <w:r w:rsidRPr="000970BA">
              <w:rPr>
                <w:b w:val="0"/>
                <w:bCs/>
              </w:rPr>
              <w:t>6.84481629]</w:t>
            </w:r>
          </w:p>
        </w:tc>
      </w:tr>
      <w:tr w:rsidR="005A4DD7" w14:paraId="7EB7A6EC" w14:textId="77777777" w:rsidTr="00AA67D1">
        <w:tc>
          <w:tcPr>
            <w:tcW w:w="4814" w:type="dxa"/>
          </w:tcPr>
          <w:p w14:paraId="3F909C04" w14:textId="6B670CD6" w:rsidR="005A4DD7" w:rsidRPr="005A4DD7"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e>
                </m:d>
                <m:r>
                  <m:rPr>
                    <m:sty m:val="p"/>
                  </m:rPr>
                  <w:rPr>
                    <w:rFonts w:ascii="Cambria Math" w:hAnsi="Cambria Math"/>
                  </w:rPr>
                  <m:t>Δ</m:t>
                </m:r>
                <m:r>
                  <w:rPr>
                    <w:rFonts w:ascii="Cambria Math" w:hAnsi="Cambria Math"/>
                  </w:rPr>
                  <m:t>t</m:t>
                </m:r>
              </m:oMath>
            </m:oMathPara>
          </w:p>
        </w:tc>
        <w:tc>
          <w:tcPr>
            <w:tcW w:w="4815" w:type="dxa"/>
          </w:tcPr>
          <w:p w14:paraId="29BE25AA" w14:textId="57A8DC6E" w:rsidR="005A4DD7" w:rsidRPr="004D0301" w:rsidRDefault="003D0D85" w:rsidP="00AA67D1">
            <w:pPr>
              <w:pStyle w:val="TAH"/>
              <w:rPr>
                <w:b w:val="0"/>
                <w:bCs/>
              </w:rPr>
            </w:pPr>
            <w:r>
              <w:rPr>
                <w:b w:val="0"/>
                <w:bCs/>
              </w:rPr>
              <w:t>[</w:t>
            </w:r>
            <w:r w:rsidRPr="003D0D85">
              <w:rPr>
                <w:b w:val="0"/>
                <w:bCs/>
              </w:rPr>
              <w:t>0.00343985,</w:t>
            </w:r>
            <w:r>
              <w:rPr>
                <w:b w:val="0"/>
                <w:bCs/>
              </w:rPr>
              <w:t xml:space="preserve"> </w:t>
            </w:r>
            <w:r w:rsidRPr="003D0D85">
              <w:rPr>
                <w:b w:val="0"/>
                <w:bCs/>
              </w:rPr>
              <w:t>-0.0064784,</w:t>
            </w:r>
            <w:r>
              <w:rPr>
                <w:b w:val="0"/>
                <w:bCs/>
              </w:rPr>
              <w:t xml:space="preserve"> </w:t>
            </w:r>
            <w:r w:rsidRPr="003D0D85">
              <w:rPr>
                <w:b w:val="0"/>
                <w:bCs/>
              </w:rPr>
              <w:t>-0.00344742]</w:t>
            </w:r>
          </w:p>
        </w:tc>
      </w:tr>
      <w:tr w:rsidR="005A4DD7" w14:paraId="58406E51" w14:textId="77777777" w:rsidTr="005A4DD7">
        <w:trPr>
          <w:trHeight w:val="58"/>
        </w:trPr>
        <w:tc>
          <w:tcPr>
            <w:tcW w:w="4814" w:type="dxa"/>
          </w:tcPr>
          <w:p w14:paraId="2C3CE72B" w14:textId="10C0E139" w:rsidR="005A4DD7" w:rsidRPr="005A4DD7"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4,r</m:t>
                    </m:r>
                  </m:sub>
                </m:sSub>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e>
                </m:d>
                <m:r>
                  <m:rPr>
                    <m:sty m:val="p"/>
                  </m:rPr>
                  <w:rPr>
                    <w:rFonts w:ascii="Cambria Math" w:hAnsi="Cambria Math"/>
                  </w:rPr>
                  <m:t>Δ</m:t>
                </m:r>
                <m:r>
                  <w:rPr>
                    <w:rFonts w:ascii="Cambria Math" w:hAnsi="Cambria Math"/>
                  </w:rPr>
                  <m:t>t</m:t>
                </m:r>
              </m:oMath>
            </m:oMathPara>
          </w:p>
        </w:tc>
        <w:tc>
          <w:tcPr>
            <w:tcW w:w="4815" w:type="dxa"/>
          </w:tcPr>
          <w:p w14:paraId="377D2D52" w14:textId="53A04D8D" w:rsidR="005A4DD7" w:rsidRPr="004D0301" w:rsidRDefault="00E20527" w:rsidP="00AA67D1">
            <w:pPr>
              <w:pStyle w:val="TAH"/>
              <w:rPr>
                <w:b w:val="0"/>
                <w:bCs/>
              </w:rPr>
            </w:pPr>
            <w:r w:rsidRPr="00E20527">
              <w:rPr>
                <w:b w:val="0"/>
                <w:bCs/>
              </w:rPr>
              <w:t>[1.32163985,</w:t>
            </w:r>
            <w:r>
              <w:rPr>
                <w:b w:val="0"/>
                <w:bCs/>
              </w:rPr>
              <w:t xml:space="preserve"> </w:t>
            </w:r>
            <w:r w:rsidRPr="00E20527">
              <w:rPr>
                <w:b w:val="0"/>
                <w:bCs/>
              </w:rPr>
              <w:t>-2.8963184,</w:t>
            </w:r>
            <w:r>
              <w:rPr>
                <w:b w:val="0"/>
                <w:bCs/>
              </w:rPr>
              <w:t xml:space="preserve"> </w:t>
            </w:r>
            <w:r w:rsidRPr="00E20527">
              <w:rPr>
                <w:b w:val="0"/>
                <w:bCs/>
              </w:rPr>
              <w:t>6.84309258]</w:t>
            </w:r>
          </w:p>
        </w:tc>
      </w:tr>
      <w:tr w:rsidR="005A4DD7" w14:paraId="0D1CE17C" w14:textId="77777777" w:rsidTr="00AA67D1">
        <w:tc>
          <w:tcPr>
            <w:tcW w:w="4814" w:type="dxa"/>
          </w:tcPr>
          <w:p w14:paraId="0A96C332" w14:textId="19711267" w:rsidR="005A4DD7" w:rsidRPr="005A4DD7" w:rsidRDefault="0029703E" w:rsidP="005A4DD7">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4,v</m:t>
                    </m:r>
                  </m:sub>
                </m:sSub>
                <m:r>
                  <w:rPr>
                    <w:rFonts w:ascii="Cambria Math" w:hAnsi="Cambria Math"/>
                  </w:rPr>
                  <m:t>=f</m:t>
                </m:r>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e>
                </m:d>
                <m:r>
                  <m:rPr>
                    <m:sty m:val="p"/>
                  </m:rPr>
                  <w:rPr>
                    <w:rFonts w:ascii="Cambria Math" w:hAnsi="Cambria Math"/>
                  </w:rPr>
                  <m:t>Δ</m:t>
                </m:r>
                <m:r>
                  <w:rPr>
                    <w:rFonts w:ascii="Cambria Math" w:hAnsi="Cambria Math"/>
                  </w:rPr>
                  <m:t>t</m:t>
                </m:r>
              </m:oMath>
            </m:oMathPara>
          </w:p>
        </w:tc>
        <w:tc>
          <w:tcPr>
            <w:tcW w:w="4815" w:type="dxa"/>
          </w:tcPr>
          <w:p w14:paraId="54CB0F75" w14:textId="67A3FF12" w:rsidR="005A4DD7" w:rsidRPr="004D0301" w:rsidRDefault="007A65AF" w:rsidP="00AA67D1">
            <w:pPr>
              <w:pStyle w:val="TAH"/>
              <w:rPr>
                <w:b w:val="0"/>
                <w:bCs/>
              </w:rPr>
            </w:pPr>
            <w:r w:rsidRPr="007A65AF">
              <w:rPr>
                <w:b w:val="0"/>
                <w:bCs/>
              </w:rPr>
              <w:t xml:space="preserve"> [0.00343859,</w:t>
            </w:r>
            <w:r>
              <w:rPr>
                <w:b w:val="0"/>
                <w:bCs/>
              </w:rPr>
              <w:t xml:space="preserve"> </w:t>
            </w:r>
            <w:r w:rsidRPr="007A65AF">
              <w:rPr>
                <w:b w:val="0"/>
                <w:bCs/>
              </w:rPr>
              <w:t>-0.00647692,</w:t>
            </w:r>
            <w:r>
              <w:rPr>
                <w:b w:val="0"/>
                <w:bCs/>
              </w:rPr>
              <w:t xml:space="preserve"> </w:t>
            </w:r>
            <w:r w:rsidRPr="007A65AF">
              <w:rPr>
                <w:b w:val="0"/>
                <w:bCs/>
              </w:rPr>
              <w:t>-0.00345141]</w:t>
            </w:r>
          </w:p>
        </w:tc>
      </w:tr>
      <w:tr w:rsidR="005A4DD7" w14:paraId="48F0D5A7" w14:textId="77777777" w:rsidTr="00AA67D1">
        <w:tc>
          <w:tcPr>
            <w:tcW w:w="4814" w:type="dxa"/>
          </w:tcPr>
          <w:p w14:paraId="43479AAC" w14:textId="457426F3" w:rsidR="005A4DD7" w:rsidRPr="005A4DD7" w:rsidRDefault="0029703E" w:rsidP="005A4DD7">
            <m:oMathPara>
              <m:oMath>
                <m:sSub>
                  <m:sSubPr>
                    <m:ctrlPr>
                      <w:rPr>
                        <w:rFonts w:ascii="Cambria Math" w:hAnsi="Cambria Math"/>
                        <w:b/>
                        <w:bCs/>
                        <w:i/>
                      </w:rPr>
                    </m:ctrlPr>
                  </m:sSubPr>
                  <m:e>
                    <m:r>
                      <m:rPr>
                        <m:sty m:val="bi"/>
                      </m:rPr>
                      <w:rPr>
                        <w:rFonts w:ascii="Cambria Math" w:hAnsi="Cambria Math"/>
                      </w:rPr>
                      <m:t>r</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1,r</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2,r</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3,r</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4,r</m:t>
                        </m:r>
                      </m:sub>
                    </m:sSub>
                  </m:e>
                </m:d>
              </m:oMath>
            </m:oMathPara>
          </w:p>
        </w:tc>
        <w:tc>
          <w:tcPr>
            <w:tcW w:w="4815" w:type="dxa"/>
          </w:tcPr>
          <w:p w14:paraId="2D058CA1" w14:textId="29ECF626" w:rsidR="005A4DD7" w:rsidRPr="004D0301" w:rsidRDefault="00FF04F1" w:rsidP="00AA67D1">
            <w:pPr>
              <w:pStyle w:val="TAH"/>
              <w:rPr>
                <w:b w:val="0"/>
                <w:bCs/>
              </w:rPr>
            </w:pPr>
            <w:r w:rsidRPr="00FF04F1">
              <w:rPr>
                <w:b w:val="0"/>
                <w:bCs/>
              </w:rPr>
              <w:t>[-3313.78537986,</w:t>
            </w:r>
            <w:r>
              <w:rPr>
                <w:b w:val="0"/>
                <w:bCs/>
              </w:rPr>
              <w:t xml:space="preserve"> </w:t>
            </w:r>
            <w:r w:rsidRPr="00FF04F1">
              <w:rPr>
                <w:b w:val="0"/>
                <w:bCs/>
              </w:rPr>
              <w:t>5393.53302056,</w:t>
            </w:r>
            <w:r>
              <w:rPr>
                <w:b w:val="0"/>
                <w:bCs/>
              </w:rPr>
              <w:t xml:space="preserve"> </w:t>
            </w:r>
            <w:r w:rsidRPr="00FF04F1">
              <w:rPr>
                <w:b w:val="0"/>
                <w:bCs/>
              </w:rPr>
              <w:t>2948.78901695]</w:t>
            </w:r>
          </w:p>
        </w:tc>
      </w:tr>
      <w:tr w:rsidR="005A4DD7" w14:paraId="3F59025B" w14:textId="77777777" w:rsidTr="00AA67D1">
        <w:tc>
          <w:tcPr>
            <w:tcW w:w="4814" w:type="dxa"/>
          </w:tcPr>
          <w:p w14:paraId="5F57B816" w14:textId="43F8E99E" w:rsidR="005A4DD7" w:rsidRPr="005A4DD7" w:rsidRDefault="0029703E" w:rsidP="005A4DD7">
            <m:oMathPara>
              <m:oMath>
                <m:sSub>
                  <m:sSubPr>
                    <m:ctrlPr>
                      <w:rPr>
                        <w:rFonts w:ascii="Cambria Math" w:hAnsi="Cambria Math"/>
                        <w:b/>
                        <w:bCs/>
                        <w:i/>
                      </w:rPr>
                    </m:ctrlPr>
                  </m:sSubPr>
                  <m:e>
                    <m:r>
                      <m:rPr>
                        <m:sty m:val="bi"/>
                      </m:rPr>
                      <w:rPr>
                        <w:rFonts w:ascii="Cambria Math" w:hAnsi="Cambria Math"/>
                      </w:rPr>
                      <m:t>v</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r>
                      <m:rPr>
                        <m:sty m:val="b"/>
                      </m:rPr>
                      <w:rPr>
                        <w:rFonts w:ascii="Cambria Math" w:hAnsi="Cambria Math"/>
                      </w:rPr>
                      <m:t>Δ</m:t>
                    </m:r>
                    <m:r>
                      <m:rPr>
                        <m:sty m:val="bi"/>
                      </m:rP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d>
                  <m:dPr>
                    <m:ctrlPr>
                      <w:rPr>
                        <w:rFonts w:ascii="Cambria Math" w:hAnsi="Cambria Math"/>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1,v</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2,v</m:t>
                        </m:r>
                      </m:sub>
                    </m:sSub>
                    <m:r>
                      <w:rPr>
                        <w:rFonts w:ascii="Cambria Math" w:hAnsi="Cambria Math"/>
                      </w:rPr>
                      <m:t>+2</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3,v</m:t>
                        </m:r>
                      </m:sub>
                    </m:sSub>
                    <m: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4,v</m:t>
                        </m:r>
                      </m:sub>
                    </m:sSub>
                  </m:e>
                </m:d>
              </m:oMath>
            </m:oMathPara>
          </w:p>
        </w:tc>
        <w:tc>
          <w:tcPr>
            <w:tcW w:w="4815" w:type="dxa"/>
          </w:tcPr>
          <w:p w14:paraId="433E1283" w14:textId="01C1F0E6" w:rsidR="005A4DD7" w:rsidRPr="004D0301" w:rsidRDefault="0098026A" w:rsidP="00AA67D1">
            <w:pPr>
              <w:pStyle w:val="TAH"/>
              <w:rPr>
                <w:b w:val="0"/>
                <w:bCs/>
              </w:rPr>
            </w:pPr>
            <w:r w:rsidRPr="0098026A">
              <w:rPr>
                <w:b w:val="0"/>
                <w:bCs/>
              </w:rPr>
              <w:t xml:space="preserve"> [1.32163985,</w:t>
            </w:r>
            <w:r>
              <w:rPr>
                <w:b w:val="0"/>
                <w:bCs/>
              </w:rPr>
              <w:t xml:space="preserve"> </w:t>
            </w:r>
            <w:r w:rsidRPr="0098026A">
              <w:rPr>
                <w:b w:val="0"/>
                <w:bCs/>
              </w:rPr>
              <w:t>-2.89631839, 6.84309258]</w:t>
            </w:r>
          </w:p>
        </w:tc>
      </w:tr>
      <w:tr w:rsidR="005B507C" w14:paraId="70B4F071" w14:textId="77777777" w:rsidTr="00AA67D1">
        <w:tc>
          <w:tcPr>
            <w:tcW w:w="4814" w:type="dxa"/>
          </w:tcPr>
          <w:p w14:paraId="05D86BC5" w14:textId="287CA248" w:rsidR="005B507C" w:rsidRPr="005A4DD7" w:rsidRDefault="0029703E" w:rsidP="005B507C">
            <w:pPr>
              <w:rPr>
                <w:rFonts w:ascii="Arial" w:eastAsia="MS Mincho" w:hAnsi="Arial" w:cs="Times New Roman"/>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t</m:t>
                    </m:r>
                  </m:sub>
                  <m:sup>
                    <m:r>
                      <m:rPr>
                        <m:sty m:val="bi"/>
                      </m:rPr>
                      <w:rPr>
                        <w:rFonts w:ascii="Cambria Math" w:hAnsi="Cambria Math"/>
                      </w:rPr>
                      <m:t>ECEI</m:t>
                    </m:r>
                  </m:sup>
                </m:sSubSup>
                <m:r>
                  <w:rPr>
                    <w:rFonts w:ascii="Cambria Math" w:hAnsi="Cambria Math"/>
                  </w:rPr>
                  <m:t>=</m:t>
                </m:r>
                <m:sSub>
                  <m:sSubPr>
                    <m:ctrlPr>
                      <w:rPr>
                        <w:rFonts w:ascii="Cambria Math" w:hAnsi="Cambria Math"/>
                        <w:b/>
                        <w:bCs/>
                        <w:i/>
                      </w:rPr>
                    </m:ctrlPr>
                  </m:sSubPr>
                  <m:e>
                    <m:r>
                      <m:rPr>
                        <m:sty m:val="bi"/>
                      </m:rPr>
                      <w:rPr>
                        <w:rFonts w:ascii="Cambria Math" w:hAnsi="Cambria Math"/>
                      </w:rPr>
                      <m:t>r</m:t>
                    </m:r>
                  </m:e>
                  <m:sub>
                    <m:d>
                      <m:dPr>
                        <m:ctrlPr>
                          <w:rPr>
                            <w:rFonts w:ascii="Cambria Math" w:hAnsi="Cambria Math"/>
                            <w:b/>
                            <w:bCs/>
                            <w:i/>
                          </w:rPr>
                        </m:ctrlPr>
                      </m:dPr>
                      <m:e>
                        <m:r>
                          <m:rPr>
                            <m:sty m:val="bi"/>
                          </m:rPr>
                          <w:rPr>
                            <w:rFonts w:ascii="Cambria Math" w:hAnsi="Cambria Math"/>
                          </w:rPr>
                          <m:t>n+1</m:t>
                        </m:r>
                      </m:e>
                    </m:d>
                    <m:r>
                      <m:rPr>
                        <m:sty m:val="b"/>
                      </m:rPr>
                      <w:rPr>
                        <w:rFonts w:ascii="Cambria Math" w:hAnsi="Cambria Math"/>
                      </w:rPr>
                      <m:t>Δ</m:t>
                    </m:r>
                    <m:r>
                      <m:rPr>
                        <m:sty m:val="bi"/>
                      </m:rPr>
                      <w:rPr>
                        <w:rFonts w:ascii="Cambria Math" w:hAnsi="Cambria Math"/>
                      </w:rPr>
                      <m:t>t</m:t>
                    </m:r>
                  </m:sub>
                </m:sSub>
              </m:oMath>
            </m:oMathPara>
          </w:p>
        </w:tc>
        <w:tc>
          <w:tcPr>
            <w:tcW w:w="4815" w:type="dxa"/>
          </w:tcPr>
          <w:p w14:paraId="5AAB1797" w14:textId="223A8B1D" w:rsidR="005B507C" w:rsidRPr="004D0301" w:rsidRDefault="005B507C" w:rsidP="005B507C">
            <w:pPr>
              <w:pStyle w:val="TAH"/>
              <w:rPr>
                <w:b w:val="0"/>
                <w:bCs/>
              </w:rPr>
            </w:pPr>
            <w:r w:rsidRPr="00FF04F1">
              <w:rPr>
                <w:b w:val="0"/>
                <w:bCs/>
              </w:rPr>
              <w:t>[-3313.78537986,</w:t>
            </w:r>
            <w:r>
              <w:rPr>
                <w:b w:val="0"/>
                <w:bCs/>
              </w:rPr>
              <w:t xml:space="preserve"> </w:t>
            </w:r>
            <w:r w:rsidRPr="00FF04F1">
              <w:rPr>
                <w:b w:val="0"/>
                <w:bCs/>
              </w:rPr>
              <w:t>5393.53302056,</w:t>
            </w:r>
            <w:r>
              <w:rPr>
                <w:b w:val="0"/>
                <w:bCs/>
              </w:rPr>
              <w:t xml:space="preserve"> </w:t>
            </w:r>
            <w:r w:rsidRPr="00FF04F1">
              <w:rPr>
                <w:b w:val="0"/>
                <w:bCs/>
              </w:rPr>
              <w:t>2948.78901695]</w:t>
            </w:r>
          </w:p>
        </w:tc>
      </w:tr>
      <w:tr w:rsidR="005B507C" w14:paraId="5739EC2E" w14:textId="77777777" w:rsidTr="00AA67D1">
        <w:tc>
          <w:tcPr>
            <w:tcW w:w="4814" w:type="dxa"/>
          </w:tcPr>
          <w:p w14:paraId="155B1630" w14:textId="7B3F44F6" w:rsidR="005B507C" w:rsidRPr="005A4DD7" w:rsidRDefault="0029703E" w:rsidP="005B507C">
            <w:pPr>
              <w:rPr>
                <w:rFonts w:ascii="Arial" w:eastAsia="MS Mincho" w:hAnsi="Arial" w:cs="Times New Roman"/>
              </w:rPr>
            </w:pPr>
            <m:oMathPara>
              <m:oMath>
                <m:sSubSup>
                  <m:sSubSupPr>
                    <m:ctrlPr>
                      <w:rPr>
                        <w:rFonts w:ascii="Cambria Math" w:eastAsia="MS Mincho" w:hAnsi="Cambria Math" w:cs="Times New Roman"/>
                        <w:b/>
                        <w:bCs/>
                        <w:i/>
                      </w:rPr>
                    </m:ctrlPr>
                  </m:sSubSupPr>
                  <m:e>
                    <m:r>
                      <m:rPr>
                        <m:sty m:val="bi"/>
                      </m:rPr>
                      <w:rPr>
                        <w:rFonts w:ascii="Cambria Math" w:eastAsia="MS Mincho" w:hAnsi="Cambria Math" w:cs="Times New Roman"/>
                      </w:rPr>
                      <m:t>v</m:t>
                    </m:r>
                  </m:e>
                  <m:sub>
                    <m:r>
                      <m:rPr>
                        <m:sty m:val="bi"/>
                      </m:rPr>
                      <w:rPr>
                        <w:rFonts w:ascii="Cambria Math" w:eastAsia="MS Mincho" w:hAnsi="Cambria Math" w:cs="Times New Roman"/>
                      </w:rPr>
                      <m:t>t</m:t>
                    </m:r>
                  </m:sub>
                  <m:sup>
                    <m:r>
                      <m:rPr>
                        <m:sty m:val="bi"/>
                      </m:rPr>
                      <w:rPr>
                        <w:rFonts w:ascii="Cambria Math" w:eastAsia="MS Mincho" w:hAnsi="Cambria Math" w:cs="Times New Roman"/>
                      </w:rPr>
                      <m:t>ECEI</m:t>
                    </m:r>
                  </m:sup>
                </m:sSubSup>
                <m:r>
                  <w:rPr>
                    <w:rFonts w:ascii="Cambria Math" w:eastAsia="MS Mincho" w:hAnsi="Cambria Math" w:cs="Times New Roman"/>
                  </w:rPr>
                  <m:t>=</m:t>
                </m:r>
                <m:sSub>
                  <m:sSubPr>
                    <m:ctrlPr>
                      <w:rPr>
                        <w:rFonts w:ascii="Cambria Math" w:eastAsia="MS Mincho" w:hAnsi="Cambria Math" w:cs="Times New Roman"/>
                        <w:b/>
                        <w:bCs/>
                        <w:i/>
                      </w:rPr>
                    </m:ctrlPr>
                  </m:sSubPr>
                  <m:e>
                    <m:r>
                      <m:rPr>
                        <m:sty m:val="bi"/>
                      </m:rPr>
                      <w:rPr>
                        <w:rFonts w:ascii="Cambria Math" w:eastAsia="MS Mincho" w:hAnsi="Cambria Math" w:cs="Times New Roman"/>
                      </w:rPr>
                      <m:t>v</m:t>
                    </m:r>
                  </m:e>
                  <m:sub>
                    <m:d>
                      <m:dPr>
                        <m:ctrlPr>
                          <w:rPr>
                            <w:rFonts w:ascii="Cambria Math" w:eastAsia="MS Mincho" w:hAnsi="Cambria Math" w:cs="Times New Roman"/>
                            <w:b/>
                            <w:bCs/>
                            <w:i/>
                          </w:rPr>
                        </m:ctrlPr>
                      </m:dPr>
                      <m:e>
                        <m:r>
                          <m:rPr>
                            <m:sty m:val="bi"/>
                          </m:rPr>
                          <w:rPr>
                            <w:rFonts w:ascii="Cambria Math" w:eastAsia="MS Mincho" w:hAnsi="Cambria Math" w:cs="Times New Roman"/>
                          </w:rPr>
                          <m:t>n+1</m:t>
                        </m:r>
                      </m:e>
                    </m:d>
                    <m:r>
                      <m:rPr>
                        <m:sty m:val="b"/>
                      </m:rPr>
                      <w:rPr>
                        <w:rFonts w:ascii="Cambria Math" w:eastAsia="MS Mincho" w:hAnsi="Cambria Math" w:cs="Times New Roman"/>
                      </w:rPr>
                      <m:t>Δ</m:t>
                    </m:r>
                    <m:r>
                      <m:rPr>
                        <m:sty m:val="bi"/>
                      </m:rPr>
                      <w:rPr>
                        <w:rFonts w:ascii="Cambria Math" w:eastAsia="MS Mincho" w:hAnsi="Cambria Math" w:cs="Times New Roman"/>
                      </w:rPr>
                      <m:t>t</m:t>
                    </m:r>
                  </m:sub>
                </m:sSub>
              </m:oMath>
            </m:oMathPara>
          </w:p>
        </w:tc>
        <w:tc>
          <w:tcPr>
            <w:tcW w:w="4815" w:type="dxa"/>
          </w:tcPr>
          <w:p w14:paraId="626EFF02" w14:textId="3AF79653" w:rsidR="005B507C" w:rsidRPr="004D0301" w:rsidRDefault="005B507C" w:rsidP="005B507C">
            <w:pPr>
              <w:pStyle w:val="TAH"/>
              <w:rPr>
                <w:b w:val="0"/>
                <w:bCs/>
              </w:rPr>
            </w:pPr>
            <w:r w:rsidRPr="0098026A">
              <w:rPr>
                <w:b w:val="0"/>
                <w:bCs/>
              </w:rPr>
              <w:t xml:space="preserve"> [1.32163985,</w:t>
            </w:r>
            <w:r>
              <w:rPr>
                <w:b w:val="0"/>
                <w:bCs/>
              </w:rPr>
              <w:t xml:space="preserve"> </w:t>
            </w:r>
            <w:r w:rsidRPr="0098026A">
              <w:rPr>
                <w:b w:val="0"/>
                <w:bCs/>
              </w:rPr>
              <w:t>-2.89631839, 6.84309258]</w:t>
            </w:r>
          </w:p>
        </w:tc>
      </w:tr>
    </w:tbl>
    <w:p w14:paraId="6685B116" w14:textId="77777777" w:rsidR="00A80A0C" w:rsidRPr="00534B61" w:rsidRDefault="00A80A0C" w:rsidP="00C00B5B"/>
    <w:p w14:paraId="052567E8" w14:textId="2749309E" w:rsidR="00AE5C4B" w:rsidRPr="00534B61" w:rsidRDefault="00AE5C4B" w:rsidP="00AE5C4B">
      <w:pPr>
        <w:pStyle w:val="Heading2"/>
        <w:rPr>
          <w:lang w:val="en-US"/>
        </w:rPr>
      </w:pPr>
      <w:r w:rsidRPr="00534B61">
        <w:rPr>
          <w:lang w:val="en-US"/>
        </w:rPr>
        <w:t>A.2</w:t>
      </w:r>
      <w:r w:rsidRPr="00534B61">
        <w:rPr>
          <w:lang w:val="en-US"/>
        </w:rPr>
        <w:tab/>
        <w:t>Varying Doppler shift and propagation delay generation</w:t>
      </w:r>
    </w:p>
    <w:p w14:paraId="722D11F2" w14:textId="524241BE" w:rsidR="00AE5C4B" w:rsidRPr="00534B61" w:rsidRDefault="00C00B5B" w:rsidP="00C00B5B">
      <w:pPr>
        <w:pStyle w:val="Heading3"/>
        <w:rPr>
          <w:lang w:val="en-US"/>
        </w:rPr>
      </w:pPr>
      <w:r w:rsidRPr="00534B61">
        <w:rPr>
          <w:lang w:val="en-US"/>
        </w:rPr>
        <w:t>A.2.1</w:t>
      </w:r>
      <w:r w:rsidRPr="00534B61">
        <w:rPr>
          <w:lang w:val="en-US"/>
        </w:rPr>
        <w:tab/>
        <w:t>Determine UE position</w:t>
      </w:r>
    </w:p>
    <w:p w14:paraId="546F528B" w14:textId="77777777" w:rsidR="00C00B5B" w:rsidRPr="00534B61" w:rsidRDefault="00C00B5B" w:rsidP="00C00B5B">
      <w:r w:rsidRPr="00534B61">
        <w:t>This step calculates the UE position according to the earth angular speed. Since the UE location is configured with a format of latitude, longitude, and altitude, we need to convert the values to ECEF format to align with the satellite position/velocity state vectors.</w:t>
      </w:r>
    </w:p>
    <w:p w14:paraId="4DBE7410" w14:textId="77777777" w:rsidR="00C00B5B" w:rsidRPr="00534B61" w:rsidRDefault="00C00B5B" w:rsidP="00C00B5B">
      <w:pPr>
        <w:rPr>
          <w:b/>
          <w:bCs/>
        </w:rPr>
      </w:pPr>
      <w:r w:rsidRPr="00534B61">
        <w:rPr>
          <w:b/>
          <w:bCs/>
        </w:rPr>
        <w:t>Input values:</w:t>
      </w:r>
    </w:p>
    <w:tbl>
      <w:tblPr>
        <w:tblStyle w:val="TableGrid"/>
        <w:tblW w:w="0" w:type="auto"/>
        <w:tblLook w:val="04A0" w:firstRow="1" w:lastRow="0" w:firstColumn="1" w:lastColumn="0" w:noHBand="0" w:noVBand="1"/>
      </w:tblPr>
      <w:tblGrid>
        <w:gridCol w:w="3209"/>
        <w:gridCol w:w="2816"/>
        <w:gridCol w:w="3604"/>
      </w:tblGrid>
      <w:tr w:rsidR="00C00B5B" w:rsidRPr="00534B61" w14:paraId="072F32E1" w14:textId="77777777" w:rsidTr="00E02202">
        <w:tc>
          <w:tcPr>
            <w:tcW w:w="3209" w:type="dxa"/>
          </w:tcPr>
          <w:p w14:paraId="1E77744A" w14:textId="77777777" w:rsidR="00C00B5B" w:rsidRPr="00534B61" w:rsidRDefault="00C00B5B" w:rsidP="00E02202">
            <w:pPr>
              <w:pStyle w:val="TAH"/>
            </w:pPr>
            <w:r w:rsidRPr="00534B61">
              <w:t>Parameters</w:t>
            </w:r>
          </w:p>
        </w:tc>
        <w:tc>
          <w:tcPr>
            <w:tcW w:w="2816" w:type="dxa"/>
          </w:tcPr>
          <w:p w14:paraId="67B4F2A1" w14:textId="77777777" w:rsidR="00C00B5B" w:rsidRPr="00534B61" w:rsidRDefault="00C00B5B" w:rsidP="00E02202">
            <w:pPr>
              <w:pStyle w:val="TAH"/>
            </w:pPr>
            <w:r w:rsidRPr="00534B61">
              <w:t>Unit</w:t>
            </w:r>
          </w:p>
        </w:tc>
        <w:tc>
          <w:tcPr>
            <w:tcW w:w="3604" w:type="dxa"/>
          </w:tcPr>
          <w:p w14:paraId="23CCE9B9" w14:textId="77777777" w:rsidR="00C00B5B" w:rsidRPr="00534B61" w:rsidRDefault="00C00B5B" w:rsidP="00E02202">
            <w:pPr>
              <w:pStyle w:val="TAH"/>
            </w:pPr>
            <w:r w:rsidRPr="00534B61">
              <w:t>Description</w:t>
            </w:r>
          </w:p>
        </w:tc>
      </w:tr>
      <w:tr w:rsidR="00C00B5B" w:rsidRPr="00534B61" w14:paraId="5B93D808" w14:textId="77777777" w:rsidTr="00E02202">
        <w:tc>
          <w:tcPr>
            <w:tcW w:w="3209" w:type="dxa"/>
          </w:tcPr>
          <w:p w14:paraId="38BF9EF5" w14:textId="77777777" w:rsidR="00C00B5B" w:rsidRPr="00534B61" w:rsidRDefault="00C00B5B" w:rsidP="00E02202">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latitude</m:t>
                    </m:r>
                  </m:sub>
                </m:sSub>
              </m:oMath>
            </m:oMathPara>
          </w:p>
        </w:tc>
        <w:tc>
          <w:tcPr>
            <w:tcW w:w="2816" w:type="dxa"/>
          </w:tcPr>
          <w:p w14:paraId="2A41DFD7" w14:textId="77777777" w:rsidR="00C00B5B" w:rsidRPr="00534B61" w:rsidRDefault="00C00B5B" w:rsidP="00E02202">
            <w:pPr>
              <w:pStyle w:val="TAC"/>
            </w:pPr>
            <w:r w:rsidRPr="00534B61">
              <w:t>degree</w:t>
            </w:r>
          </w:p>
        </w:tc>
        <w:tc>
          <w:tcPr>
            <w:tcW w:w="3604" w:type="dxa"/>
          </w:tcPr>
          <w:p w14:paraId="3C3515D8" w14:textId="77777777" w:rsidR="00C00B5B" w:rsidRPr="00534B61" w:rsidRDefault="00C00B5B" w:rsidP="00E02202">
            <w:pPr>
              <w:pStyle w:val="TAC"/>
            </w:pPr>
            <w:r w:rsidRPr="00534B61">
              <w:t>Initial UE latitude</w:t>
            </w:r>
          </w:p>
        </w:tc>
      </w:tr>
      <w:tr w:rsidR="00C00B5B" w:rsidRPr="00534B61" w14:paraId="292933EC" w14:textId="77777777" w:rsidTr="00E02202">
        <w:tc>
          <w:tcPr>
            <w:tcW w:w="3209" w:type="dxa"/>
          </w:tcPr>
          <w:p w14:paraId="51D39F92" w14:textId="77777777" w:rsidR="00C00B5B" w:rsidRPr="00534B61" w:rsidRDefault="00C00B5B" w:rsidP="00E02202">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lontitude</m:t>
                    </m:r>
                  </m:sub>
                </m:sSub>
              </m:oMath>
            </m:oMathPara>
          </w:p>
        </w:tc>
        <w:tc>
          <w:tcPr>
            <w:tcW w:w="2816" w:type="dxa"/>
          </w:tcPr>
          <w:p w14:paraId="3E9D76C3" w14:textId="77777777" w:rsidR="00C00B5B" w:rsidRPr="00534B61" w:rsidRDefault="00C00B5B" w:rsidP="00E02202">
            <w:pPr>
              <w:pStyle w:val="TAC"/>
            </w:pPr>
            <w:r w:rsidRPr="00534B61">
              <w:t>degree</w:t>
            </w:r>
          </w:p>
        </w:tc>
        <w:tc>
          <w:tcPr>
            <w:tcW w:w="3604" w:type="dxa"/>
          </w:tcPr>
          <w:p w14:paraId="39E1DEB2" w14:textId="77777777" w:rsidR="00C00B5B" w:rsidRPr="00534B61" w:rsidRDefault="00C00B5B" w:rsidP="00E02202">
            <w:pPr>
              <w:pStyle w:val="TAC"/>
            </w:pPr>
            <w:r w:rsidRPr="00534B61">
              <w:t>Initial UE longitude</w:t>
            </w:r>
          </w:p>
        </w:tc>
      </w:tr>
      <w:tr w:rsidR="00C00B5B" w:rsidRPr="00534B61" w14:paraId="44ACD49F" w14:textId="77777777" w:rsidTr="00E02202">
        <w:tc>
          <w:tcPr>
            <w:tcW w:w="3209" w:type="dxa"/>
          </w:tcPr>
          <w:p w14:paraId="2CB9B5BC" w14:textId="77777777" w:rsidR="00C00B5B" w:rsidRPr="00534B61" w:rsidRDefault="00C00B5B" w:rsidP="00E02202">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oMath>
            </m:oMathPara>
          </w:p>
        </w:tc>
        <w:tc>
          <w:tcPr>
            <w:tcW w:w="2816" w:type="dxa"/>
          </w:tcPr>
          <w:p w14:paraId="6B7DAE55" w14:textId="77777777" w:rsidR="00C00B5B" w:rsidRPr="00534B61" w:rsidRDefault="00C00B5B" w:rsidP="00E02202">
            <w:pPr>
              <w:pStyle w:val="TAC"/>
            </w:pPr>
            <w:r w:rsidRPr="00534B61">
              <w:t>km</w:t>
            </w:r>
          </w:p>
        </w:tc>
        <w:tc>
          <w:tcPr>
            <w:tcW w:w="3604" w:type="dxa"/>
          </w:tcPr>
          <w:p w14:paraId="4F95E631" w14:textId="77777777" w:rsidR="00C00B5B" w:rsidRPr="00534B61" w:rsidRDefault="00C00B5B" w:rsidP="00E02202">
            <w:pPr>
              <w:pStyle w:val="TAC"/>
            </w:pPr>
            <w:r w:rsidRPr="00534B61">
              <w:t>Initial UE altitude</w:t>
            </w:r>
          </w:p>
        </w:tc>
      </w:tr>
    </w:tbl>
    <w:p w14:paraId="3565A40A" w14:textId="77777777" w:rsidR="00C00B5B" w:rsidRPr="00534B61" w:rsidRDefault="00C00B5B" w:rsidP="00C00B5B"/>
    <w:p w14:paraId="1752EA07" w14:textId="77777777" w:rsidR="00C00B5B" w:rsidRPr="00534B61" w:rsidRDefault="00C00B5B" w:rsidP="00C00B5B">
      <w:pPr>
        <w:rPr>
          <w:b/>
          <w:bCs/>
        </w:rPr>
      </w:pPr>
      <w:r w:rsidRPr="00534B61">
        <w:rPr>
          <w:b/>
          <w:bCs/>
        </w:rPr>
        <w:t>Output values:</w:t>
      </w:r>
    </w:p>
    <w:tbl>
      <w:tblPr>
        <w:tblStyle w:val="TableGrid"/>
        <w:tblW w:w="0" w:type="auto"/>
        <w:tblLook w:val="04A0" w:firstRow="1" w:lastRow="0" w:firstColumn="1" w:lastColumn="0" w:noHBand="0" w:noVBand="1"/>
      </w:tblPr>
      <w:tblGrid>
        <w:gridCol w:w="3209"/>
        <w:gridCol w:w="2816"/>
        <w:gridCol w:w="3604"/>
      </w:tblGrid>
      <w:tr w:rsidR="00C00B5B" w:rsidRPr="00534B61" w14:paraId="1B4D2A83" w14:textId="77777777" w:rsidTr="00E02202">
        <w:tc>
          <w:tcPr>
            <w:tcW w:w="3209" w:type="dxa"/>
          </w:tcPr>
          <w:p w14:paraId="62E8D293" w14:textId="77777777" w:rsidR="00C00B5B" w:rsidRPr="00534B61" w:rsidRDefault="00C00B5B" w:rsidP="00E02202">
            <w:pPr>
              <w:pStyle w:val="TAH"/>
            </w:pPr>
            <w:r w:rsidRPr="00534B61">
              <w:t>Parameters</w:t>
            </w:r>
          </w:p>
        </w:tc>
        <w:tc>
          <w:tcPr>
            <w:tcW w:w="2816" w:type="dxa"/>
          </w:tcPr>
          <w:p w14:paraId="18E34EE9" w14:textId="77777777" w:rsidR="00C00B5B" w:rsidRPr="00534B61" w:rsidRDefault="00C00B5B" w:rsidP="00E02202">
            <w:pPr>
              <w:pStyle w:val="TAH"/>
            </w:pPr>
            <w:r w:rsidRPr="00534B61">
              <w:t>Unit</w:t>
            </w:r>
          </w:p>
        </w:tc>
        <w:tc>
          <w:tcPr>
            <w:tcW w:w="3604" w:type="dxa"/>
          </w:tcPr>
          <w:p w14:paraId="6356FDA2" w14:textId="77777777" w:rsidR="00C00B5B" w:rsidRPr="00534B61" w:rsidRDefault="00C00B5B" w:rsidP="00E02202">
            <w:pPr>
              <w:pStyle w:val="TAH"/>
            </w:pPr>
            <w:r w:rsidRPr="00534B61">
              <w:t>Description</w:t>
            </w:r>
          </w:p>
        </w:tc>
      </w:tr>
      <w:tr w:rsidR="00C00B5B" w:rsidRPr="00534B61" w14:paraId="66F2CAB1" w14:textId="77777777" w:rsidTr="00E02202">
        <w:tc>
          <w:tcPr>
            <w:tcW w:w="3209" w:type="dxa"/>
          </w:tcPr>
          <w:p w14:paraId="7A64A453" w14:textId="7EF75C6C" w:rsidR="00C00B5B" w:rsidRPr="00534B61" w:rsidRDefault="0029703E" w:rsidP="00E02202">
            <w:pPr>
              <w:pStyle w:val="TAC"/>
            </w:pPr>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t,x</m:t>
                              </m:r>
                            </m:sub>
                            <m:sup>
                              <m:r>
                                <w:rPr>
                                  <w:rFonts w:ascii="Cambria Math" w:hAnsi="Cambria Math"/>
                                </w:rPr>
                                <m:t>ECEF</m:t>
                              </m:r>
                            </m:sup>
                          </m:sSubSup>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t,y</m:t>
                              </m:r>
                            </m:sub>
                            <m:sup>
                              <m:r>
                                <w:rPr>
                                  <w:rFonts w:ascii="Cambria Math" w:hAnsi="Cambria Math"/>
                                </w:rPr>
                                <m:t>ECEF</m:t>
                              </m:r>
                            </m:sup>
                          </m:sSubSup>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t,z</m:t>
                              </m:r>
                            </m:sub>
                            <m:sup>
                              <m:r>
                                <w:rPr>
                                  <w:rFonts w:ascii="Cambria Math" w:hAnsi="Cambria Math"/>
                                </w:rPr>
                                <m:t>ECEF</m:t>
                              </m:r>
                            </m:sup>
                          </m:sSubSup>
                        </m:e>
                      </m:mr>
                    </m:m>
                  </m:e>
                </m:d>
              </m:oMath>
            </m:oMathPara>
          </w:p>
        </w:tc>
        <w:tc>
          <w:tcPr>
            <w:tcW w:w="2816" w:type="dxa"/>
          </w:tcPr>
          <w:p w14:paraId="020101F6" w14:textId="77777777" w:rsidR="00C00B5B" w:rsidRPr="00534B61" w:rsidRDefault="00C00B5B" w:rsidP="00E02202">
            <w:pPr>
              <w:pStyle w:val="TAC"/>
            </w:pPr>
            <w:r w:rsidRPr="00534B61">
              <w:t>km</w:t>
            </w:r>
          </w:p>
        </w:tc>
        <w:tc>
          <w:tcPr>
            <w:tcW w:w="3604" w:type="dxa"/>
          </w:tcPr>
          <w:p w14:paraId="7BB4ECF1" w14:textId="77777777" w:rsidR="00C00B5B" w:rsidRPr="00534B61" w:rsidRDefault="00C00B5B" w:rsidP="00E02202">
            <w:pPr>
              <w:pStyle w:val="TAC"/>
            </w:pPr>
            <w:r w:rsidRPr="00534B61">
              <w:t>UE position state vector at time t in Earth-centered earth-fixed frame (ECEF)</w:t>
            </w:r>
          </w:p>
        </w:tc>
      </w:tr>
    </w:tbl>
    <w:p w14:paraId="0B56E3DC" w14:textId="77777777" w:rsidR="00C00B5B" w:rsidRPr="00534B61" w:rsidRDefault="00C00B5B" w:rsidP="00C00B5B"/>
    <w:p w14:paraId="1F70368E" w14:textId="77777777" w:rsidR="00C00B5B" w:rsidRPr="00534B61" w:rsidRDefault="00C00B5B" w:rsidP="00C00B5B">
      <w:pPr>
        <w:rPr>
          <w:b/>
          <w:bCs/>
        </w:rPr>
      </w:pPr>
      <w:r w:rsidRPr="00534B61">
        <w:rPr>
          <w:b/>
          <w:bCs/>
        </w:rPr>
        <w:t>Constant parameters:</w:t>
      </w:r>
    </w:p>
    <w:tbl>
      <w:tblPr>
        <w:tblStyle w:val="TableGrid"/>
        <w:tblW w:w="0" w:type="auto"/>
        <w:tblLook w:val="04A0" w:firstRow="1" w:lastRow="0" w:firstColumn="1" w:lastColumn="0" w:noHBand="0" w:noVBand="1"/>
      </w:tblPr>
      <w:tblGrid>
        <w:gridCol w:w="2045"/>
        <w:gridCol w:w="3481"/>
        <w:gridCol w:w="2167"/>
        <w:gridCol w:w="1936"/>
      </w:tblGrid>
      <w:tr w:rsidR="00C00B5B" w:rsidRPr="00534B61" w14:paraId="2C370345" w14:textId="77777777" w:rsidTr="00E02202">
        <w:tc>
          <w:tcPr>
            <w:tcW w:w="2045" w:type="dxa"/>
          </w:tcPr>
          <w:p w14:paraId="2EE9B1F0" w14:textId="77777777" w:rsidR="00C00B5B" w:rsidRPr="00534B61" w:rsidRDefault="00C00B5B" w:rsidP="00E02202">
            <w:pPr>
              <w:pStyle w:val="TAH"/>
            </w:pPr>
            <w:r w:rsidRPr="00534B61">
              <w:t>Parameters</w:t>
            </w:r>
          </w:p>
        </w:tc>
        <w:tc>
          <w:tcPr>
            <w:tcW w:w="3481" w:type="dxa"/>
          </w:tcPr>
          <w:p w14:paraId="565C218C" w14:textId="77777777" w:rsidR="00C00B5B" w:rsidRPr="00534B61" w:rsidRDefault="00C00B5B" w:rsidP="00E02202">
            <w:pPr>
              <w:pStyle w:val="TAH"/>
            </w:pPr>
            <w:r w:rsidRPr="00534B61">
              <w:t>Description</w:t>
            </w:r>
          </w:p>
        </w:tc>
        <w:tc>
          <w:tcPr>
            <w:tcW w:w="2167" w:type="dxa"/>
          </w:tcPr>
          <w:p w14:paraId="277FDE23" w14:textId="77777777" w:rsidR="00C00B5B" w:rsidRPr="00534B61" w:rsidRDefault="00C00B5B" w:rsidP="00E02202">
            <w:pPr>
              <w:pStyle w:val="TAH"/>
            </w:pPr>
            <w:r w:rsidRPr="00534B61">
              <w:t>Values</w:t>
            </w:r>
          </w:p>
        </w:tc>
        <w:tc>
          <w:tcPr>
            <w:tcW w:w="1936" w:type="dxa"/>
          </w:tcPr>
          <w:p w14:paraId="6F79BC3B" w14:textId="77777777" w:rsidR="00C00B5B" w:rsidRPr="00534B61" w:rsidRDefault="00C00B5B" w:rsidP="00E02202">
            <w:pPr>
              <w:pStyle w:val="TAH"/>
            </w:pPr>
            <w:r w:rsidRPr="00534B61">
              <w:t>Unit</w:t>
            </w:r>
          </w:p>
        </w:tc>
      </w:tr>
      <w:tr w:rsidR="00C00B5B" w:rsidRPr="00534B61" w14:paraId="40707691" w14:textId="77777777" w:rsidTr="00E02202">
        <w:tc>
          <w:tcPr>
            <w:tcW w:w="2045" w:type="dxa"/>
          </w:tcPr>
          <w:p w14:paraId="55852DD4" w14:textId="77777777" w:rsidR="00C00B5B" w:rsidRPr="00534B61" w:rsidRDefault="0029703E" w:rsidP="00E02202">
            <w:pPr>
              <w:pStyle w:val="TAC"/>
            </w:pPr>
            <m:oMathPara>
              <m:oMath>
                <m:sSub>
                  <m:sSubPr>
                    <m:ctrlPr>
                      <w:rPr>
                        <w:rFonts w:ascii="Cambria Math" w:hAnsi="Cambria Math"/>
                        <w:i/>
                      </w:rPr>
                    </m:ctrlPr>
                  </m:sSubPr>
                  <m:e>
                    <m:r>
                      <w:rPr>
                        <w:rFonts w:ascii="Cambria Math" w:hAnsi="Cambria Math"/>
                      </w:rPr>
                      <m:t>a</m:t>
                    </m:r>
                  </m:e>
                  <m:sub>
                    <m:r>
                      <w:rPr>
                        <w:rFonts w:ascii="Cambria Math" w:hAnsi="Cambria Math"/>
                      </w:rPr>
                      <m:t>E</m:t>
                    </m:r>
                  </m:sub>
                </m:sSub>
              </m:oMath>
            </m:oMathPara>
          </w:p>
        </w:tc>
        <w:tc>
          <w:tcPr>
            <w:tcW w:w="3481" w:type="dxa"/>
          </w:tcPr>
          <w:p w14:paraId="713C0DF5" w14:textId="77777777" w:rsidR="00C00B5B" w:rsidRPr="00534B61" w:rsidRDefault="00C00B5B" w:rsidP="00E02202">
            <w:pPr>
              <w:pStyle w:val="TAC"/>
            </w:pPr>
            <w:r w:rsidRPr="00534B61">
              <w:t>Earth radius</w:t>
            </w:r>
          </w:p>
        </w:tc>
        <w:tc>
          <w:tcPr>
            <w:tcW w:w="2167" w:type="dxa"/>
          </w:tcPr>
          <w:p w14:paraId="27F05815" w14:textId="77777777" w:rsidR="00C00B5B" w:rsidRPr="00534B61" w:rsidRDefault="00C00B5B" w:rsidP="00E02202">
            <w:pPr>
              <w:pStyle w:val="TAC"/>
            </w:pPr>
            <w:r w:rsidRPr="00534B61">
              <w:t>6378.137</w:t>
            </w:r>
          </w:p>
        </w:tc>
        <w:tc>
          <w:tcPr>
            <w:tcW w:w="1936" w:type="dxa"/>
          </w:tcPr>
          <w:p w14:paraId="4A6FDCA5" w14:textId="77777777" w:rsidR="00C00B5B" w:rsidRPr="00534B61" w:rsidRDefault="00C00B5B" w:rsidP="00E02202">
            <w:pPr>
              <w:pStyle w:val="TAC"/>
            </w:pPr>
            <w:r w:rsidRPr="00534B61">
              <w:t>km</w:t>
            </w:r>
          </w:p>
        </w:tc>
      </w:tr>
      <w:tr w:rsidR="00C00B5B" w:rsidRPr="00534B61" w14:paraId="7C26FBAA" w14:textId="77777777" w:rsidTr="00E02202">
        <w:tc>
          <w:tcPr>
            <w:tcW w:w="2045" w:type="dxa"/>
          </w:tcPr>
          <w:p w14:paraId="35815D3C" w14:textId="77777777" w:rsidR="00C00B5B" w:rsidRPr="00534B61" w:rsidRDefault="0029703E" w:rsidP="00E02202">
            <w:pPr>
              <w:pStyle w:val="TAC"/>
            </w:pPr>
            <m:oMathPara>
              <m:oMath>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oMath>
            </m:oMathPara>
          </w:p>
        </w:tc>
        <w:tc>
          <w:tcPr>
            <w:tcW w:w="3481" w:type="dxa"/>
          </w:tcPr>
          <w:p w14:paraId="3EE2A85B" w14:textId="77777777" w:rsidR="00C00B5B" w:rsidRPr="00534B61" w:rsidRDefault="00C00B5B" w:rsidP="00E02202">
            <w:pPr>
              <w:pStyle w:val="TAC"/>
            </w:pPr>
            <w:r w:rsidRPr="00534B61">
              <w:t>Square of Earth eccentricity</w:t>
            </w:r>
          </w:p>
        </w:tc>
        <w:tc>
          <w:tcPr>
            <w:tcW w:w="2167" w:type="dxa"/>
          </w:tcPr>
          <w:p w14:paraId="18617192" w14:textId="79958AC4" w:rsidR="00C00B5B" w:rsidRPr="00534B61" w:rsidRDefault="00C14CAF" w:rsidP="00E02202">
            <w:pPr>
              <w:pStyle w:val="TAC"/>
            </w:pPr>
            <w:r w:rsidRPr="00534B61">
              <w:t xml:space="preserve">6.6943799014 </w:t>
            </w:r>
            <w:r w:rsidR="00C00B5B" w:rsidRPr="00534B61">
              <w:t>x 10</w:t>
            </w:r>
            <w:r w:rsidR="00C00B5B" w:rsidRPr="00534B61">
              <w:rPr>
                <w:vertAlign w:val="superscript"/>
              </w:rPr>
              <w:t>-3</w:t>
            </w:r>
          </w:p>
        </w:tc>
        <w:tc>
          <w:tcPr>
            <w:tcW w:w="1936" w:type="dxa"/>
          </w:tcPr>
          <w:p w14:paraId="6D4E9E97" w14:textId="77777777" w:rsidR="00C00B5B" w:rsidRPr="00534B61" w:rsidRDefault="00C00B5B" w:rsidP="00E02202">
            <w:pPr>
              <w:pStyle w:val="TAC"/>
            </w:pPr>
          </w:p>
        </w:tc>
      </w:tr>
    </w:tbl>
    <w:p w14:paraId="7E91AFDA" w14:textId="77777777" w:rsidR="00C00B5B" w:rsidRPr="00534B61" w:rsidRDefault="00C00B5B" w:rsidP="00C00B5B"/>
    <w:p w14:paraId="36142B38" w14:textId="77777777" w:rsidR="00C00B5B" w:rsidRPr="00534B61" w:rsidRDefault="00C00B5B" w:rsidP="00C00B5B">
      <m:oMathPara>
        <m:oMath>
          <m:r>
            <w:rPr>
              <w:rFonts w:ascii="Cambria Math" w:hAnsi="Cambria Math"/>
            </w:rPr>
            <m:t>ϕ=</m:t>
          </m:r>
          <m:func>
            <m:funcPr>
              <m:ctrlPr>
                <w:rPr>
                  <w:rFonts w:ascii="Cambria Math" w:hAnsi="Cambria Math"/>
                  <w:i/>
                </w:rPr>
              </m:ctrlPr>
            </m:funcPr>
            <m:fName>
              <m:f>
                <m:fPr>
                  <m:ctrlPr>
                    <w:rPr>
                      <w:rFonts w:ascii="Cambria Math" w:hAnsi="Cambria Math"/>
                      <w:i/>
                    </w:rPr>
                  </m:ctrlPr>
                </m:fPr>
                <m:num>
                  <m:r>
                    <w:rPr>
                      <w:rFonts w:ascii="Cambria Math" w:hAnsi="Cambria Math"/>
                    </w:rPr>
                    <m:t>π</m:t>
                  </m:r>
                </m:num>
                <m:den>
                  <m:r>
                    <w:rPr>
                      <w:rFonts w:ascii="Cambria Math" w:hAnsi="Cambria Math"/>
                    </w:rPr>
                    <m:t>180</m:t>
                  </m:r>
                </m:den>
              </m:f>
              <m:sSub>
                <m:sSubPr>
                  <m:ctrlPr>
                    <w:rPr>
                      <w:rFonts w:ascii="Cambria Math" w:hAnsi="Cambria Math"/>
                      <w:i/>
                    </w:rPr>
                  </m:ctrlPr>
                </m:sSubPr>
                <m:e>
                  <m:r>
                    <w:rPr>
                      <w:rFonts w:ascii="Cambria Math" w:hAnsi="Cambria Math"/>
                    </w:rPr>
                    <m:t>UE</m:t>
                  </m:r>
                </m:e>
                <m:sub>
                  <m:r>
                    <w:rPr>
                      <w:rFonts w:ascii="Cambria Math" w:hAnsi="Cambria Math"/>
                    </w:rPr>
                    <m:t>latitude</m:t>
                  </m:r>
                </m:sub>
              </m:sSub>
            </m:fName>
            <m:e>
              <m:r>
                <w:rPr>
                  <w:rFonts w:ascii="Cambria Math" w:hAnsi="Cambria Math"/>
                </w:rPr>
                <m:t xml:space="preserve"> </m:t>
              </m:r>
            </m:e>
          </m:func>
        </m:oMath>
      </m:oMathPara>
    </w:p>
    <w:p w14:paraId="3ECAC1E9" w14:textId="77777777" w:rsidR="00C00B5B" w:rsidRPr="00534B61" w:rsidRDefault="00C00B5B" w:rsidP="00C00B5B">
      <m:oMathPara>
        <m:oMath>
          <m:r>
            <w:rPr>
              <w:rFonts w:ascii="Cambria Math" w:hAnsi="Cambria Math"/>
            </w:rPr>
            <m:t>λ=</m:t>
          </m:r>
          <m:f>
            <m:fPr>
              <m:ctrlPr>
                <w:rPr>
                  <w:rFonts w:ascii="Cambria Math" w:hAnsi="Cambria Math"/>
                  <w:i/>
                </w:rPr>
              </m:ctrlPr>
            </m:fPr>
            <m:num>
              <m:r>
                <w:rPr>
                  <w:rFonts w:ascii="Cambria Math" w:hAnsi="Cambria Math"/>
                </w:rPr>
                <m:t>π</m:t>
              </m:r>
            </m:num>
            <m:den>
              <m:r>
                <w:rPr>
                  <w:rFonts w:ascii="Cambria Math" w:hAnsi="Cambria Math"/>
                </w:rPr>
                <m:t>180</m:t>
              </m:r>
            </m:den>
          </m:f>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longitude</m:t>
              </m:r>
            </m:sub>
          </m:sSub>
        </m:oMath>
      </m:oMathPara>
    </w:p>
    <w:p w14:paraId="037DD4D3" w14:textId="77777777" w:rsidR="00C00B5B" w:rsidRPr="00534B61" w:rsidRDefault="00C00B5B" w:rsidP="00C00B5B">
      <m:oMathPara>
        <m:oMath>
          <m:r>
            <w:rPr>
              <w:rFonts w:ascii="Cambria Math" w:hAnsi="Cambria Math"/>
            </w:rPr>
            <m:t>N=</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E</m:t>
                  </m:r>
                </m:sub>
              </m:sSub>
            </m:num>
            <m:den>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ctrlPr>
                            <w:rPr>
                              <w:rFonts w:ascii="Cambria Math" w:hAnsi="Cambria Math"/>
                            </w:rPr>
                          </m:ctrlPr>
                        </m:sup>
                      </m:sSup>
                    </m:fName>
                    <m:e>
                      <m:r>
                        <w:rPr>
                          <w:rFonts w:ascii="Cambria Math" w:hAnsi="Cambria Math"/>
                        </w:rPr>
                        <m:t>ϕ</m:t>
                      </m:r>
                    </m:e>
                  </m:func>
                </m:e>
              </m:rad>
            </m:den>
          </m:f>
        </m:oMath>
      </m:oMathPara>
    </w:p>
    <w:p w14:paraId="0D5A5994" w14:textId="267EDBFB" w:rsidR="00C00B5B" w:rsidRPr="00534B61" w:rsidRDefault="00CC5B0F" w:rsidP="00C00B5B">
      <w:r w:rsidRPr="00534B61">
        <w:t>Since i</w:t>
      </w:r>
      <w:r w:rsidR="00084BB8" w:rsidRPr="00534B61">
        <w:t xml:space="preserve">t is assumed </w:t>
      </w:r>
      <w:r w:rsidR="00D373C1" w:rsidRPr="00534B61">
        <w:t xml:space="preserve">that </w:t>
      </w:r>
      <w:r w:rsidR="00084BB8" w:rsidRPr="00534B61">
        <w:t xml:space="preserve">UE </w:t>
      </w:r>
      <w:r w:rsidRPr="00534B61">
        <w:t xml:space="preserve">is </w:t>
      </w:r>
      <w:r w:rsidR="00084BB8" w:rsidRPr="00534B61">
        <w:t>stationary during the tests</w:t>
      </w:r>
      <w:r w:rsidRPr="00534B61">
        <w:t xml:space="preserve">, UE position does not change regardless of time </w:t>
      </w:r>
      <w:r w:rsidRPr="00534B61">
        <w:rPr>
          <w:i/>
          <w:iCs/>
        </w:rPr>
        <w:t>t</w:t>
      </w:r>
      <w:r w:rsidRPr="00534B61">
        <w:t xml:space="preserve">.  </w:t>
      </w:r>
    </w:p>
    <w:p w14:paraId="5E2B3BB6" w14:textId="1E280515" w:rsidR="00C00B5B" w:rsidRPr="00534B61" w:rsidRDefault="0029703E" w:rsidP="00C00B5B">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t,x</m:t>
                      </m:r>
                    </m:sub>
                    <m:sup>
                      <m:r>
                        <w:rPr>
                          <w:rFonts w:ascii="Cambria Math" w:hAnsi="Cambria Math"/>
                        </w:rPr>
                        <m:t>ECEF</m:t>
                      </m:r>
                    </m:sup>
                  </m:sSubSup>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λ </m:t>
                      </m:r>
                    </m:e>
                  </m:func>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t,y</m:t>
                      </m:r>
                    </m:sub>
                    <m:sup>
                      <m:r>
                        <w:rPr>
                          <w:rFonts w:ascii="Cambria Math" w:hAnsi="Cambria Math"/>
                        </w:rPr>
                        <m:t>ECEF</m:t>
                      </m:r>
                    </m:sup>
                  </m:sSubSup>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t,z</m:t>
                      </m:r>
                    </m:sub>
                    <m:sup>
                      <m:r>
                        <w:rPr>
                          <w:rFonts w:ascii="Cambria Math" w:hAnsi="Cambria Math"/>
                        </w:rPr>
                        <m:t>ECEF</m:t>
                      </m:r>
                    </m:sup>
                  </m:sSubSup>
                  <m:r>
                    <w:rPr>
                      <w:rFonts w:ascii="Cambria Math" w:hAnsi="Cambria Math"/>
                    </w:rPr>
                    <m:t>=</m:t>
                  </m:r>
                  <m:d>
                    <m:dPr>
                      <m:begChr m:val="{"/>
                      <m:endChr m:val="}"/>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qArr>
            </m:e>
          </m:d>
        </m:oMath>
      </m:oMathPara>
    </w:p>
    <w:p w14:paraId="19986BE2" w14:textId="77777777" w:rsidR="00C00B5B" w:rsidRPr="00534B61" w:rsidRDefault="00C00B5B" w:rsidP="00C00B5B"/>
    <w:p w14:paraId="2B178867" w14:textId="1F08DB3D" w:rsidR="00C00B5B" w:rsidRPr="00534B61" w:rsidRDefault="00C00B5B" w:rsidP="00C00B5B">
      <w:pPr>
        <w:pStyle w:val="Heading3"/>
        <w:rPr>
          <w:lang w:val="en-US"/>
        </w:rPr>
      </w:pPr>
      <w:r w:rsidRPr="00534B61">
        <w:rPr>
          <w:lang w:val="en-US"/>
        </w:rPr>
        <w:t>A.2.2</w:t>
      </w:r>
      <w:r w:rsidRPr="00534B61">
        <w:rPr>
          <w:lang w:val="en-US"/>
        </w:rPr>
        <w:tab/>
        <w:t>Doppler shift and propagation delay</w:t>
      </w:r>
    </w:p>
    <w:p w14:paraId="09A3AE6F" w14:textId="77777777" w:rsidR="00C00B5B" w:rsidRPr="00534B61" w:rsidRDefault="00C00B5B" w:rsidP="00C00B5B">
      <w:r w:rsidRPr="00534B61">
        <w:t xml:space="preserve">This step calculates the Doppler shift and propagation delay based on the satellite position/velocity and UE position state vectors calculated in the earlier steps. </w:t>
      </w:r>
    </w:p>
    <w:p w14:paraId="6767916B" w14:textId="77777777" w:rsidR="00C00B5B" w:rsidRPr="00534B61" w:rsidRDefault="00C00B5B" w:rsidP="00C00B5B">
      <w:pPr>
        <w:rPr>
          <w:b/>
          <w:bCs/>
        </w:rPr>
      </w:pPr>
      <w:r w:rsidRPr="00534B61">
        <w:rPr>
          <w:b/>
          <w:bCs/>
        </w:rPr>
        <w:t>Input values:</w:t>
      </w:r>
    </w:p>
    <w:tbl>
      <w:tblPr>
        <w:tblStyle w:val="TableGrid"/>
        <w:tblW w:w="0" w:type="auto"/>
        <w:tblLook w:val="04A0" w:firstRow="1" w:lastRow="0" w:firstColumn="1" w:lastColumn="0" w:noHBand="0" w:noVBand="1"/>
      </w:tblPr>
      <w:tblGrid>
        <w:gridCol w:w="3209"/>
        <w:gridCol w:w="2276"/>
        <w:gridCol w:w="4144"/>
      </w:tblGrid>
      <w:tr w:rsidR="00C00B5B" w:rsidRPr="00534B61" w14:paraId="3E5C04BC" w14:textId="77777777" w:rsidTr="00E02202">
        <w:tc>
          <w:tcPr>
            <w:tcW w:w="3209" w:type="dxa"/>
          </w:tcPr>
          <w:p w14:paraId="0B429F73" w14:textId="77777777" w:rsidR="00C00B5B" w:rsidRPr="00534B61" w:rsidRDefault="00C00B5B" w:rsidP="00E02202">
            <w:pPr>
              <w:pStyle w:val="TAH"/>
            </w:pPr>
            <w:r w:rsidRPr="00534B61">
              <w:t>Parameters</w:t>
            </w:r>
          </w:p>
        </w:tc>
        <w:tc>
          <w:tcPr>
            <w:tcW w:w="2276" w:type="dxa"/>
          </w:tcPr>
          <w:p w14:paraId="15EBAFA2" w14:textId="77777777" w:rsidR="00C00B5B" w:rsidRPr="00534B61" w:rsidRDefault="00C00B5B" w:rsidP="00E02202">
            <w:pPr>
              <w:pStyle w:val="TAH"/>
            </w:pPr>
            <w:r w:rsidRPr="00534B61">
              <w:t>Unit</w:t>
            </w:r>
          </w:p>
        </w:tc>
        <w:tc>
          <w:tcPr>
            <w:tcW w:w="4144" w:type="dxa"/>
          </w:tcPr>
          <w:p w14:paraId="0DBD9DD1" w14:textId="77777777" w:rsidR="00C00B5B" w:rsidRPr="00534B61" w:rsidRDefault="00C00B5B" w:rsidP="00E02202">
            <w:pPr>
              <w:pStyle w:val="TAH"/>
            </w:pPr>
            <w:r w:rsidRPr="00534B61">
              <w:t>Description</w:t>
            </w:r>
          </w:p>
        </w:tc>
      </w:tr>
      <w:tr w:rsidR="00C00B5B" w:rsidRPr="00534B61" w14:paraId="649AFB43" w14:textId="77777777" w:rsidTr="00E02202">
        <w:tc>
          <w:tcPr>
            <w:tcW w:w="3209" w:type="dxa"/>
          </w:tcPr>
          <w:p w14:paraId="6B2E87C5" w14:textId="4B8AAEC7" w:rsidR="00C00B5B" w:rsidRPr="00534B61" w:rsidRDefault="0029703E" w:rsidP="00E02202">
            <w:pPr>
              <w:pStyle w:val="TAC"/>
            </w:pPr>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t,x</m:t>
                              </m:r>
                            </m:sub>
                            <m:sup>
                              <m:r>
                                <w:rPr>
                                  <w:rFonts w:ascii="Cambria Math" w:hAnsi="Cambria Math"/>
                                </w:rPr>
                                <m:t>ECEF</m:t>
                              </m:r>
                            </m:sup>
                          </m:sSubSup>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t,y</m:t>
                              </m:r>
                            </m:sub>
                            <m:sup>
                              <m:r>
                                <w:rPr>
                                  <w:rFonts w:ascii="Cambria Math" w:hAnsi="Cambria Math"/>
                                </w:rPr>
                                <m:t>ECEF</m:t>
                              </m:r>
                            </m:sup>
                          </m:sSubSup>
                        </m:e>
                        <m:e>
                          <m:r>
                            <w:rPr>
                              <w:rFonts w:ascii="Cambria Math" w:hAnsi="Cambria Math"/>
                            </w:rPr>
                            <m:t>U</m:t>
                          </m:r>
                          <m:sSubSup>
                            <m:sSubSupPr>
                              <m:ctrlPr>
                                <w:rPr>
                                  <w:rFonts w:ascii="Cambria Math" w:hAnsi="Cambria Math"/>
                                  <w:i/>
                                </w:rPr>
                              </m:ctrlPr>
                            </m:sSubSupPr>
                            <m:e>
                              <m:r>
                                <w:rPr>
                                  <w:rFonts w:ascii="Cambria Math" w:hAnsi="Cambria Math"/>
                                </w:rPr>
                                <m:t>E</m:t>
                              </m:r>
                            </m:e>
                            <m:sub>
                              <m:r>
                                <w:rPr>
                                  <w:rFonts w:ascii="Cambria Math" w:hAnsi="Cambria Math"/>
                                </w:rPr>
                                <m:t>t,z</m:t>
                              </m:r>
                            </m:sub>
                            <m:sup>
                              <m:r>
                                <w:rPr>
                                  <w:rFonts w:ascii="Cambria Math" w:hAnsi="Cambria Math"/>
                                </w:rPr>
                                <m:t>ECEF</m:t>
                              </m:r>
                            </m:sup>
                          </m:sSubSup>
                        </m:e>
                      </m:mr>
                    </m:m>
                  </m:e>
                </m:d>
              </m:oMath>
            </m:oMathPara>
          </w:p>
        </w:tc>
        <w:tc>
          <w:tcPr>
            <w:tcW w:w="2276" w:type="dxa"/>
          </w:tcPr>
          <w:p w14:paraId="731B8AD9" w14:textId="77777777" w:rsidR="00C00B5B" w:rsidRPr="00534B61" w:rsidRDefault="00C00B5B" w:rsidP="00E02202">
            <w:pPr>
              <w:pStyle w:val="TAC"/>
            </w:pPr>
            <w:r w:rsidRPr="00534B61">
              <w:t>km</w:t>
            </w:r>
          </w:p>
        </w:tc>
        <w:tc>
          <w:tcPr>
            <w:tcW w:w="4144" w:type="dxa"/>
          </w:tcPr>
          <w:p w14:paraId="02AA9176" w14:textId="77777777" w:rsidR="00C00B5B" w:rsidRPr="00534B61" w:rsidRDefault="00C00B5B" w:rsidP="00E02202">
            <w:pPr>
              <w:pStyle w:val="TAC"/>
            </w:pPr>
            <w:r w:rsidRPr="00534B61">
              <w:t xml:space="preserve">UE position state vector at time </w:t>
            </w:r>
            <w:r w:rsidRPr="00534B61">
              <w:rPr>
                <w:i/>
                <w:iCs/>
              </w:rPr>
              <w:t>t</w:t>
            </w:r>
            <w:r w:rsidRPr="00534B61">
              <w:t xml:space="preserve"> in Earth-centered earth-fixed frame (ECEF)</w:t>
            </w:r>
          </w:p>
        </w:tc>
      </w:tr>
      <w:tr w:rsidR="00B452F7" w:rsidRPr="00534B61" w14:paraId="4B27C315" w14:textId="77777777" w:rsidTr="00E02202">
        <w:tc>
          <w:tcPr>
            <w:tcW w:w="3209" w:type="dxa"/>
          </w:tcPr>
          <w:p w14:paraId="28A6174E" w14:textId="2D05BDA2" w:rsidR="00B452F7" w:rsidRPr="00534B61" w:rsidRDefault="0029703E" w:rsidP="00B452F7">
            <w:pPr>
              <w:pStyle w:val="TAC"/>
            </w:pPr>
            <m:oMathPara>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t</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tc>
        <w:tc>
          <w:tcPr>
            <w:tcW w:w="2276" w:type="dxa"/>
          </w:tcPr>
          <w:p w14:paraId="06D8CD47" w14:textId="140F55BC" w:rsidR="00B452F7" w:rsidRPr="00534B61" w:rsidRDefault="00B452F7" w:rsidP="00B452F7">
            <w:pPr>
              <w:pStyle w:val="TAC"/>
            </w:pPr>
            <w:r>
              <w:t>km</w:t>
            </w:r>
          </w:p>
        </w:tc>
        <w:tc>
          <w:tcPr>
            <w:tcW w:w="4144" w:type="dxa"/>
          </w:tcPr>
          <w:p w14:paraId="4647CA46" w14:textId="06BFFF6A" w:rsidR="00B452F7" w:rsidRPr="00534B61" w:rsidRDefault="00B452F7" w:rsidP="00B452F7">
            <w:pPr>
              <w:pStyle w:val="TAC"/>
            </w:pPr>
            <w:r>
              <w:t xml:space="preserve">Satellite position state vector at time </w:t>
            </w:r>
            <w:r>
              <w:rPr>
                <w:i/>
                <w:iCs/>
              </w:rPr>
              <w:t xml:space="preserve">t </w:t>
            </w:r>
            <w:r>
              <w:t>in Earth-centered earth-fixed frame (ECEF)</w:t>
            </w:r>
          </w:p>
        </w:tc>
      </w:tr>
      <w:tr w:rsidR="00B452F7" w:rsidRPr="00534B61" w14:paraId="1EBB885F" w14:textId="77777777" w:rsidTr="00E02202">
        <w:tc>
          <w:tcPr>
            <w:tcW w:w="3209" w:type="dxa"/>
          </w:tcPr>
          <w:p w14:paraId="4F73ECCC" w14:textId="02894CA2" w:rsidR="00B452F7" w:rsidRPr="00534B61" w:rsidRDefault="0029703E" w:rsidP="00B452F7">
            <w:pPr>
              <w:pStyle w:val="TAC"/>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oMath>
            </m:oMathPara>
          </w:p>
        </w:tc>
        <w:tc>
          <w:tcPr>
            <w:tcW w:w="2276" w:type="dxa"/>
          </w:tcPr>
          <w:p w14:paraId="2D5024BA" w14:textId="03142BA0" w:rsidR="00B452F7" w:rsidRPr="00534B61" w:rsidRDefault="00B452F7" w:rsidP="00B452F7">
            <w:pPr>
              <w:pStyle w:val="TAC"/>
            </w:pPr>
            <w:r>
              <w:t>km/s</w:t>
            </w:r>
          </w:p>
        </w:tc>
        <w:tc>
          <w:tcPr>
            <w:tcW w:w="4144" w:type="dxa"/>
          </w:tcPr>
          <w:p w14:paraId="769DCC82" w14:textId="4D4C1B06" w:rsidR="00B452F7" w:rsidRPr="00534B61" w:rsidRDefault="00B452F7" w:rsidP="00B452F7">
            <w:pPr>
              <w:pStyle w:val="TAC"/>
            </w:pPr>
            <w:r>
              <w:t xml:space="preserve">Satellite velocity state vector at time </w:t>
            </w:r>
            <w:r>
              <w:rPr>
                <w:i/>
                <w:iCs/>
              </w:rPr>
              <w:t>t</w:t>
            </w:r>
            <w:r>
              <w:t xml:space="preserve"> in Earth-centered earth-fixed frame (ECEF)</w:t>
            </w:r>
          </w:p>
        </w:tc>
      </w:tr>
      <w:tr w:rsidR="00C00B5B" w:rsidRPr="00534B61" w14:paraId="7877B8BD" w14:textId="77777777" w:rsidTr="00E02202">
        <w:tc>
          <w:tcPr>
            <w:tcW w:w="3209" w:type="dxa"/>
          </w:tcPr>
          <w:p w14:paraId="1B6B62C8" w14:textId="77777777" w:rsidR="00C00B5B" w:rsidRPr="00534B61" w:rsidRDefault="0029703E" w:rsidP="00E02202">
            <w:pPr>
              <w:pStyle w:val="TAC"/>
              <w:rPr>
                <w:rFonts w:ascii="Calibri" w:eastAsia="Yu Mincho" w:hAnsi="Calibri" w:cs="Times New Roman"/>
                <w:b/>
                <w:bCs/>
              </w:rPr>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2276" w:type="dxa"/>
          </w:tcPr>
          <w:p w14:paraId="01B943F7" w14:textId="77777777" w:rsidR="00C00B5B" w:rsidRPr="00534B61" w:rsidRDefault="00C00B5B" w:rsidP="00E02202">
            <w:pPr>
              <w:pStyle w:val="TAC"/>
            </w:pPr>
            <w:r w:rsidRPr="00534B61">
              <w:t>Hz</w:t>
            </w:r>
          </w:p>
        </w:tc>
        <w:tc>
          <w:tcPr>
            <w:tcW w:w="4144" w:type="dxa"/>
          </w:tcPr>
          <w:p w14:paraId="3B70FBC6" w14:textId="77777777" w:rsidR="00C00B5B" w:rsidRPr="00534B61" w:rsidRDefault="00C00B5B" w:rsidP="00E02202">
            <w:pPr>
              <w:pStyle w:val="TAC"/>
            </w:pPr>
            <w:r w:rsidRPr="00534B61">
              <w:t>Carrier frequency (e.g., 2.0 x 10</w:t>
            </w:r>
            <w:r w:rsidRPr="00534B61">
              <w:rPr>
                <w:vertAlign w:val="superscript"/>
              </w:rPr>
              <w:t xml:space="preserve">9 </w:t>
            </w:r>
            <w:r w:rsidRPr="00534B61">
              <w:t>for band n256)</w:t>
            </w:r>
          </w:p>
        </w:tc>
      </w:tr>
    </w:tbl>
    <w:p w14:paraId="23F72B64" w14:textId="77777777" w:rsidR="00C00B5B" w:rsidRPr="00534B61" w:rsidRDefault="00C00B5B" w:rsidP="00C00B5B"/>
    <w:p w14:paraId="5C485133" w14:textId="77777777" w:rsidR="00C00B5B" w:rsidRPr="00534B61" w:rsidRDefault="00C00B5B" w:rsidP="00C00B5B">
      <w:pPr>
        <w:rPr>
          <w:b/>
          <w:bCs/>
        </w:rPr>
      </w:pPr>
      <w:r w:rsidRPr="00534B61">
        <w:rPr>
          <w:b/>
          <w:bCs/>
        </w:rPr>
        <w:t>Output values:</w:t>
      </w:r>
    </w:p>
    <w:tbl>
      <w:tblPr>
        <w:tblStyle w:val="TableGrid"/>
        <w:tblW w:w="0" w:type="auto"/>
        <w:tblLook w:val="04A0" w:firstRow="1" w:lastRow="0" w:firstColumn="1" w:lastColumn="0" w:noHBand="0" w:noVBand="1"/>
      </w:tblPr>
      <w:tblGrid>
        <w:gridCol w:w="3209"/>
        <w:gridCol w:w="3210"/>
        <w:gridCol w:w="3210"/>
      </w:tblGrid>
      <w:tr w:rsidR="00C00B5B" w:rsidRPr="00534B61" w14:paraId="73EC72AF" w14:textId="77777777" w:rsidTr="00E02202">
        <w:tc>
          <w:tcPr>
            <w:tcW w:w="3209" w:type="dxa"/>
          </w:tcPr>
          <w:p w14:paraId="5D60025E" w14:textId="77777777" w:rsidR="00C00B5B" w:rsidRPr="00534B61" w:rsidRDefault="00C00B5B" w:rsidP="00E02202">
            <w:pPr>
              <w:pStyle w:val="TAH"/>
            </w:pPr>
            <w:r w:rsidRPr="00534B61">
              <w:t>Parameters</w:t>
            </w:r>
          </w:p>
        </w:tc>
        <w:tc>
          <w:tcPr>
            <w:tcW w:w="3210" w:type="dxa"/>
          </w:tcPr>
          <w:p w14:paraId="4747BF1E" w14:textId="77777777" w:rsidR="00C00B5B" w:rsidRPr="00534B61" w:rsidRDefault="00C00B5B" w:rsidP="00E02202">
            <w:pPr>
              <w:pStyle w:val="TAH"/>
            </w:pPr>
            <w:r w:rsidRPr="00534B61">
              <w:t>Unit</w:t>
            </w:r>
          </w:p>
        </w:tc>
        <w:tc>
          <w:tcPr>
            <w:tcW w:w="3210" w:type="dxa"/>
          </w:tcPr>
          <w:p w14:paraId="267BBC1D" w14:textId="77777777" w:rsidR="00C00B5B" w:rsidRPr="00534B61" w:rsidRDefault="00C00B5B" w:rsidP="00E02202">
            <w:pPr>
              <w:pStyle w:val="TAH"/>
            </w:pPr>
            <w:r w:rsidRPr="00534B61">
              <w:t>Description</w:t>
            </w:r>
          </w:p>
        </w:tc>
      </w:tr>
      <w:tr w:rsidR="00C00B5B" w:rsidRPr="00534B61" w14:paraId="39C9B14B" w14:textId="77777777" w:rsidTr="00E02202">
        <w:tc>
          <w:tcPr>
            <w:tcW w:w="3209" w:type="dxa"/>
          </w:tcPr>
          <w:p w14:paraId="50F88EB9" w14:textId="77777777" w:rsidR="00C00B5B" w:rsidRPr="00534B61" w:rsidRDefault="00C00B5B" w:rsidP="00E02202">
            <w:pPr>
              <w:pStyle w:val="TAC"/>
            </w:pPr>
            <m:oMathPara>
              <m:oMath>
                <m:r>
                  <w:rPr>
                    <w:rFonts w:ascii="Cambria Math" w:hAnsi="Cambria Math"/>
                  </w:rPr>
                  <m:t>Doppler</m:t>
                </m:r>
              </m:oMath>
            </m:oMathPara>
          </w:p>
        </w:tc>
        <w:tc>
          <w:tcPr>
            <w:tcW w:w="3210" w:type="dxa"/>
          </w:tcPr>
          <w:p w14:paraId="6A881F74" w14:textId="77777777" w:rsidR="00C00B5B" w:rsidRPr="00534B61" w:rsidRDefault="00C00B5B" w:rsidP="00E02202">
            <w:pPr>
              <w:pStyle w:val="TAC"/>
            </w:pPr>
            <w:r w:rsidRPr="00534B61">
              <w:t>Hz</w:t>
            </w:r>
          </w:p>
        </w:tc>
        <w:tc>
          <w:tcPr>
            <w:tcW w:w="3210" w:type="dxa"/>
          </w:tcPr>
          <w:p w14:paraId="032B9397" w14:textId="77777777" w:rsidR="00C00B5B" w:rsidRPr="00534B61" w:rsidRDefault="00C00B5B" w:rsidP="00E02202">
            <w:pPr>
              <w:pStyle w:val="TAC"/>
              <w:rPr>
                <w:rFonts w:eastAsia="DengXian"/>
                <w:lang w:eastAsia="zh-CN"/>
              </w:rPr>
            </w:pPr>
            <w:r w:rsidRPr="00534B61">
              <w:t xml:space="preserve">Doppler shift at time </w:t>
            </w:r>
            <w:r w:rsidRPr="00534B61">
              <w:rPr>
                <w:i/>
                <w:iCs/>
              </w:rPr>
              <w:t>t</w:t>
            </w:r>
          </w:p>
        </w:tc>
      </w:tr>
      <w:tr w:rsidR="00C00B5B" w:rsidRPr="00534B61" w14:paraId="4BC5B315" w14:textId="77777777" w:rsidTr="00E02202">
        <w:tc>
          <w:tcPr>
            <w:tcW w:w="3209" w:type="dxa"/>
          </w:tcPr>
          <w:p w14:paraId="09A34EE3" w14:textId="77777777" w:rsidR="00C00B5B" w:rsidRPr="00534B61" w:rsidRDefault="00C00B5B" w:rsidP="00E02202">
            <w:pPr>
              <w:pStyle w:val="TAC"/>
            </w:pPr>
            <m:oMathPara>
              <m:oMath>
                <m:r>
                  <w:rPr>
                    <w:rFonts w:ascii="Cambria Math" w:hAnsi="Cambria Math"/>
                  </w:rPr>
                  <m:t>Delay</m:t>
                </m:r>
              </m:oMath>
            </m:oMathPara>
          </w:p>
        </w:tc>
        <w:tc>
          <w:tcPr>
            <w:tcW w:w="3210" w:type="dxa"/>
          </w:tcPr>
          <w:p w14:paraId="59160D44" w14:textId="77777777" w:rsidR="00C00B5B" w:rsidRPr="00534B61" w:rsidRDefault="00C00B5B" w:rsidP="00E02202">
            <w:pPr>
              <w:pStyle w:val="TAC"/>
            </w:pPr>
            <w:r w:rsidRPr="00534B61">
              <w:t>sec</w:t>
            </w:r>
          </w:p>
        </w:tc>
        <w:tc>
          <w:tcPr>
            <w:tcW w:w="3210" w:type="dxa"/>
          </w:tcPr>
          <w:p w14:paraId="3E07C963" w14:textId="77777777" w:rsidR="00C00B5B" w:rsidRPr="00534B61" w:rsidRDefault="00C00B5B" w:rsidP="00E02202">
            <w:pPr>
              <w:pStyle w:val="TAC"/>
            </w:pPr>
            <w:r w:rsidRPr="00534B61">
              <w:t xml:space="preserve">Propagation delay at time </w:t>
            </w:r>
            <w:r w:rsidRPr="00534B61">
              <w:rPr>
                <w:i/>
                <w:iCs/>
              </w:rPr>
              <w:t>t</w:t>
            </w:r>
          </w:p>
        </w:tc>
      </w:tr>
    </w:tbl>
    <w:p w14:paraId="7A73F77B" w14:textId="77777777" w:rsidR="00C00B5B" w:rsidRPr="00534B61" w:rsidRDefault="00C00B5B" w:rsidP="00C00B5B">
      <w:pPr>
        <w:rPr>
          <w:b/>
          <w:bCs/>
        </w:rPr>
      </w:pPr>
    </w:p>
    <w:p w14:paraId="4DEA1521" w14:textId="77777777" w:rsidR="00C00B5B" w:rsidRPr="00534B61" w:rsidRDefault="00C00B5B" w:rsidP="00C00B5B">
      <w:pPr>
        <w:rPr>
          <w:b/>
          <w:bCs/>
        </w:rPr>
      </w:pPr>
      <w:r w:rsidRPr="00534B61">
        <w:rPr>
          <w:b/>
          <w:bCs/>
        </w:rPr>
        <w:t>Constant parameters:</w:t>
      </w:r>
    </w:p>
    <w:tbl>
      <w:tblPr>
        <w:tblStyle w:val="TableGrid"/>
        <w:tblW w:w="0" w:type="auto"/>
        <w:tblLook w:val="04A0" w:firstRow="1" w:lastRow="0" w:firstColumn="1" w:lastColumn="0" w:noHBand="0" w:noVBand="1"/>
      </w:tblPr>
      <w:tblGrid>
        <w:gridCol w:w="2040"/>
        <w:gridCol w:w="3467"/>
        <w:gridCol w:w="2197"/>
        <w:gridCol w:w="1925"/>
      </w:tblGrid>
      <w:tr w:rsidR="00C00B5B" w:rsidRPr="00534B61" w14:paraId="47CCB9D0" w14:textId="77777777" w:rsidTr="00E02202">
        <w:tc>
          <w:tcPr>
            <w:tcW w:w="2040" w:type="dxa"/>
          </w:tcPr>
          <w:p w14:paraId="28397F1D" w14:textId="77777777" w:rsidR="00C00B5B" w:rsidRPr="00534B61" w:rsidRDefault="00C00B5B" w:rsidP="00E02202">
            <w:pPr>
              <w:pStyle w:val="TAH"/>
            </w:pPr>
            <w:r w:rsidRPr="00534B61">
              <w:t>Parameters</w:t>
            </w:r>
          </w:p>
        </w:tc>
        <w:tc>
          <w:tcPr>
            <w:tcW w:w="3467" w:type="dxa"/>
          </w:tcPr>
          <w:p w14:paraId="40CE3322" w14:textId="77777777" w:rsidR="00C00B5B" w:rsidRPr="00534B61" w:rsidRDefault="00C00B5B" w:rsidP="00E02202">
            <w:pPr>
              <w:pStyle w:val="TAH"/>
            </w:pPr>
            <w:r w:rsidRPr="00534B61">
              <w:t>Description</w:t>
            </w:r>
          </w:p>
        </w:tc>
        <w:tc>
          <w:tcPr>
            <w:tcW w:w="2197" w:type="dxa"/>
          </w:tcPr>
          <w:p w14:paraId="418C70A6" w14:textId="77777777" w:rsidR="00C00B5B" w:rsidRPr="00534B61" w:rsidRDefault="00C00B5B" w:rsidP="00E02202">
            <w:pPr>
              <w:pStyle w:val="TAH"/>
            </w:pPr>
            <w:r w:rsidRPr="00534B61">
              <w:t>Example of values</w:t>
            </w:r>
          </w:p>
        </w:tc>
        <w:tc>
          <w:tcPr>
            <w:tcW w:w="1925" w:type="dxa"/>
          </w:tcPr>
          <w:p w14:paraId="43CA6D37" w14:textId="77777777" w:rsidR="00C00B5B" w:rsidRPr="00534B61" w:rsidRDefault="00C00B5B" w:rsidP="00E02202">
            <w:pPr>
              <w:pStyle w:val="TAH"/>
            </w:pPr>
            <w:r w:rsidRPr="00534B61">
              <w:t>Unit</w:t>
            </w:r>
          </w:p>
        </w:tc>
      </w:tr>
      <w:tr w:rsidR="00C00B5B" w:rsidRPr="00534B61" w14:paraId="18613C32" w14:textId="77777777" w:rsidTr="00E02202">
        <w:tc>
          <w:tcPr>
            <w:tcW w:w="2040" w:type="dxa"/>
          </w:tcPr>
          <w:p w14:paraId="14012A72" w14:textId="77777777" w:rsidR="00C00B5B" w:rsidRPr="00534B61" w:rsidRDefault="00C00B5B" w:rsidP="00E02202">
            <w:pPr>
              <w:pStyle w:val="TAC"/>
              <w:rPr>
                <w:rFonts w:ascii="Calibri" w:eastAsia="Yu Mincho" w:hAnsi="Calibri" w:cs="Times New Roman"/>
              </w:rPr>
            </w:pPr>
            <m:oMathPara>
              <m:oMath>
                <m:r>
                  <w:rPr>
                    <w:rFonts w:ascii="Cambria Math" w:eastAsia="Yu Mincho" w:hAnsi="Cambria Math" w:cs="Times New Roman"/>
                  </w:rPr>
                  <m:t>c</m:t>
                </m:r>
              </m:oMath>
            </m:oMathPara>
          </w:p>
        </w:tc>
        <w:tc>
          <w:tcPr>
            <w:tcW w:w="3467" w:type="dxa"/>
          </w:tcPr>
          <w:p w14:paraId="0BC60EA4" w14:textId="77777777" w:rsidR="00C00B5B" w:rsidRPr="00534B61" w:rsidRDefault="00C00B5B" w:rsidP="00E02202">
            <w:pPr>
              <w:pStyle w:val="TAC"/>
            </w:pPr>
            <w:r w:rsidRPr="00534B61">
              <w:t>Speed of light</w:t>
            </w:r>
          </w:p>
        </w:tc>
        <w:tc>
          <w:tcPr>
            <w:tcW w:w="2197" w:type="dxa"/>
          </w:tcPr>
          <w:p w14:paraId="482C5809" w14:textId="53454CD2" w:rsidR="00C00B5B" w:rsidRPr="00534B61" w:rsidRDefault="00236F24" w:rsidP="00E02202">
            <w:pPr>
              <w:pStyle w:val="TAC"/>
            </w:pPr>
            <w:r w:rsidRPr="00534B61">
              <w:t>299792.458</w:t>
            </w:r>
          </w:p>
        </w:tc>
        <w:tc>
          <w:tcPr>
            <w:tcW w:w="1925" w:type="dxa"/>
          </w:tcPr>
          <w:p w14:paraId="683A1C6C" w14:textId="77777777" w:rsidR="00C00B5B" w:rsidRPr="00534B61" w:rsidRDefault="00C00B5B" w:rsidP="00E02202">
            <w:pPr>
              <w:pStyle w:val="TAC"/>
            </w:pPr>
            <w:r w:rsidRPr="00534B61">
              <w:t>km/s</w:t>
            </w:r>
          </w:p>
        </w:tc>
      </w:tr>
    </w:tbl>
    <w:p w14:paraId="654EFF49" w14:textId="77777777" w:rsidR="00C00B5B" w:rsidRPr="00534B61" w:rsidRDefault="00C00B5B" w:rsidP="00C00B5B"/>
    <w:p w14:paraId="22A48B68" w14:textId="77777777" w:rsidR="00C00B5B" w:rsidRPr="00534B61" w:rsidRDefault="00C00B5B" w:rsidP="00C00B5B">
      <w:pPr>
        <w:rPr>
          <w:b/>
          <w:bCs/>
        </w:rPr>
      </w:pPr>
    </w:p>
    <w:p w14:paraId="74D37A0C" w14:textId="13315847" w:rsidR="00901CA4" w:rsidRDefault="0029703E" w:rsidP="00901CA4">
      <m:oMathPara>
        <m:oMath>
          <m:sSubSup>
            <m:sSubSupPr>
              <m:ctrlPr>
                <w:rPr>
                  <w:rFonts w:ascii="Cambria Math" w:hAnsi="Cambria Math"/>
                  <w:i/>
                </w:rPr>
              </m:ctrlPr>
            </m:sSubSupPr>
            <m:e>
              <m:r>
                <m:rPr>
                  <m:sty m:val="bi"/>
                </m:rPr>
                <w:rPr>
                  <w:rFonts w:ascii="Cambria Math" w:hAnsi="Cambria Math"/>
                </w:rPr>
                <m:t>ρ</m:t>
              </m:r>
              <m:ctrlPr>
                <w:rPr>
                  <w:rFonts w:ascii="Cambria Math" w:hAnsi="Cambria Math"/>
                  <w:b/>
                  <w:i/>
                </w:rPr>
              </m:ctrlPr>
            </m:e>
            <m:sub>
              <m:r>
                <m:rPr>
                  <m:sty m:val="bi"/>
                </m:rPr>
                <w:rPr>
                  <w:rFonts w:ascii="Cambria Math" w:hAnsi="Cambria Math"/>
                </w:rPr>
                <m:t>t</m:t>
              </m:r>
              <m:ctrlPr>
                <w:rPr>
                  <w:rFonts w:ascii="Cambria Math" w:hAnsi="Cambria Math"/>
                  <w:b/>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sSubSup>
                      <m:sSubSupPr>
                        <m:ctrlPr>
                          <w:rPr>
                            <w:rFonts w:ascii="Cambria Math" w:hAnsi="Cambria Math"/>
                            <w:i/>
                            <w:sz w:val="21"/>
                          </w:rPr>
                        </m:ctrlPr>
                      </m:sSubSupPr>
                      <m:e>
                        <m:r>
                          <w:rPr>
                            <w:rFonts w:ascii="Cambria Math" w:hAnsi="Cambria Math"/>
                          </w:rPr>
                          <m:t>ρ</m:t>
                        </m:r>
                        <m:ctrlPr>
                          <w:rPr>
                            <w:rFonts w:ascii="Cambria Math" w:hAnsi="Cambria Math"/>
                            <w:i/>
                          </w:rPr>
                        </m:ctrlPr>
                      </m:e>
                      <m:sub>
                        <m:r>
                          <w:rPr>
                            <w:rFonts w:ascii="Cambria Math" w:hAnsi="Cambria Math"/>
                          </w:rPr>
                          <m:t>t,x</m:t>
                        </m:r>
                        <m:ctrlPr>
                          <w:rPr>
                            <w:rFonts w:ascii="Cambria Math" w:hAnsi="Cambria Math"/>
                            <w:i/>
                          </w:rPr>
                        </m:ctrlPr>
                      </m:sub>
                      <m:sup>
                        <m:r>
                          <w:rPr>
                            <w:rFonts w:ascii="Cambria Math" w:hAnsi="Cambria Math"/>
                            <w:sz w:val="21"/>
                          </w:rPr>
                          <m:t>ECEI</m:t>
                        </m:r>
                      </m:sup>
                    </m:sSubSup>
                  </m:e>
                </m:mr>
                <m:mr>
                  <m:e>
                    <m:sSubSup>
                      <m:sSubSupPr>
                        <m:ctrlPr>
                          <w:rPr>
                            <w:rFonts w:ascii="Cambria Math" w:hAnsi="Cambria Math"/>
                            <w:i/>
                            <w:sz w:val="21"/>
                          </w:rPr>
                        </m:ctrlPr>
                      </m:sSubSupPr>
                      <m:e>
                        <m:r>
                          <w:rPr>
                            <w:rFonts w:ascii="Cambria Math" w:hAnsi="Cambria Math"/>
                          </w:rPr>
                          <m:t>ρ</m:t>
                        </m:r>
                        <m:ctrlPr>
                          <w:rPr>
                            <w:rFonts w:ascii="Cambria Math" w:hAnsi="Cambria Math"/>
                            <w:i/>
                          </w:rPr>
                        </m:ctrlPr>
                      </m:e>
                      <m:sub>
                        <m:r>
                          <w:rPr>
                            <w:rFonts w:ascii="Cambria Math" w:hAnsi="Cambria Math"/>
                          </w:rPr>
                          <m:t>t,y</m:t>
                        </m:r>
                        <m:ctrlPr>
                          <w:rPr>
                            <w:rFonts w:ascii="Cambria Math" w:hAnsi="Cambria Math"/>
                            <w:i/>
                          </w:rPr>
                        </m:ctrlPr>
                      </m:sub>
                      <m:sup>
                        <m:r>
                          <w:rPr>
                            <w:rFonts w:ascii="Cambria Math" w:hAnsi="Cambria Math"/>
                            <w:sz w:val="21"/>
                          </w:rPr>
                          <m:t>ECEI</m:t>
                        </m:r>
                      </m:sup>
                    </m:sSubSup>
                  </m:e>
                </m:mr>
                <m:mr>
                  <m:e>
                    <m:sSubSup>
                      <m:sSubSupPr>
                        <m:ctrlPr>
                          <w:rPr>
                            <w:rFonts w:ascii="Cambria Math" w:hAnsi="Cambria Math"/>
                            <w:i/>
                            <w:sz w:val="21"/>
                          </w:rPr>
                        </m:ctrlPr>
                      </m:sSubSupPr>
                      <m:e>
                        <m:r>
                          <w:rPr>
                            <w:rFonts w:ascii="Cambria Math" w:hAnsi="Cambria Math"/>
                          </w:rPr>
                          <m:t>ρ</m:t>
                        </m:r>
                        <m:ctrlPr>
                          <w:rPr>
                            <w:rFonts w:ascii="Cambria Math" w:hAnsi="Cambria Math"/>
                            <w:i/>
                          </w:rPr>
                        </m:ctrlPr>
                      </m:e>
                      <m:sub>
                        <m:r>
                          <w:rPr>
                            <w:rFonts w:ascii="Cambria Math" w:hAnsi="Cambria Math"/>
                          </w:rPr>
                          <m:t>t,z</m:t>
                        </m:r>
                        <m:ctrlPr>
                          <w:rPr>
                            <w:rFonts w:ascii="Cambria Math" w:hAnsi="Cambria Math"/>
                            <w:i/>
                          </w:rPr>
                        </m:ctrlPr>
                      </m:sub>
                      <m:sup>
                        <m:r>
                          <w:rPr>
                            <w:rFonts w:ascii="Cambria Math" w:hAnsi="Cambria Math"/>
                            <w:sz w:val="21"/>
                          </w:rPr>
                          <m:t>ECEI</m:t>
                        </m:r>
                      </m:sup>
                    </m:sSubSup>
                  </m:e>
                </m:mr>
              </m:m>
            </m:e>
          </m:d>
          <m:r>
            <w:rPr>
              <w:rFonts w:ascii="Cambria Math" w:hAnsi="Cambria Math"/>
            </w:rPr>
            <m:t>=</m:t>
          </m:r>
          <m:d>
            <m:dPr>
              <m:begChr m:val="["/>
              <m:endChr m:val="]"/>
              <m:ctrlPr>
                <w:rPr>
                  <w:rFonts w:ascii="Cambria Math" w:hAnsi="Cambria Math"/>
                  <w:i/>
                  <w:sz w:val="21"/>
                </w:rPr>
              </m:ctrlPr>
            </m:dPr>
            <m:e>
              <m:m>
                <m:mPr>
                  <m:mcs>
                    <m:mc>
                      <m:mcPr>
                        <m:count m:val="1"/>
                        <m:mcJc m:val="center"/>
                      </m:mcPr>
                    </m:mc>
                  </m:mcs>
                  <m:ctrlPr>
                    <w:rPr>
                      <w:rFonts w:ascii="Cambria Math" w:hAnsi="Cambria Math"/>
                      <w:i/>
                      <w:sz w:val="21"/>
                    </w:rPr>
                  </m:ctrlPr>
                </m:mPr>
                <m:mr>
                  <m:e>
                    <m:sSubSup>
                      <m:sSubSupPr>
                        <m:ctrlPr>
                          <w:rPr>
                            <w:rFonts w:ascii="Cambria Math" w:hAnsi="Cambria Math"/>
                            <w:i/>
                            <w:sz w:val="21"/>
                          </w:rPr>
                        </m:ctrlPr>
                      </m:sSubSupPr>
                      <m:e>
                        <m:r>
                          <w:rPr>
                            <w:rFonts w:ascii="Cambria Math" w:hAnsi="Cambria Math"/>
                          </w:rPr>
                          <m:t>r</m:t>
                        </m:r>
                      </m:e>
                      <m:sub>
                        <m:r>
                          <w:rPr>
                            <w:rFonts w:ascii="Cambria Math" w:hAnsi="Cambria Math"/>
                          </w:rPr>
                          <m:t>t,x</m:t>
                        </m:r>
                      </m:sub>
                      <m:sup>
                        <m:r>
                          <w:rPr>
                            <w:rFonts w:ascii="Cambria Math" w:hAnsi="Cambria Math"/>
                          </w:rPr>
                          <m:t>ECEF</m:t>
                        </m:r>
                      </m:sup>
                    </m:sSubSup>
                    <m:r>
                      <w:rPr>
                        <w:rFonts w:ascii="Cambria Math" w:hAnsi="Cambria Math"/>
                      </w:rPr>
                      <m:t>-U</m:t>
                    </m:r>
                    <m:sSub>
                      <m:sSubPr>
                        <m:ctrlPr>
                          <w:rPr>
                            <w:rFonts w:ascii="Cambria Math" w:hAnsi="Cambria Math"/>
                            <w:i/>
                            <w:sz w:val="21"/>
                          </w:rPr>
                        </m:ctrlPr>
                      </m:sSubPr>
                      <m:e>
                        <m:r>
                          <w:rPr>
                            <w:rFonts w:ascii="Cambria Math" w:hAnsi="Cambria Math"/>
                          </w:rPr>
                          <m:t>E</m:t>
                        </m:r>
                      </m:e>
                      <m:sub>
                        <m:r>
                          <w:rPr>
                            <w:rFonts w:ascii="Cambria Math" w:hAnsi="Cambria Math"/>
                          </w:rPr>
                          <m:t>t,x</m:t>
                        </m:r>
                      </m:sub>
                    </m:sSub>
                  </m:e>
                </m:mr>
                <m:mr>
                  <m:e>
                    <m:sSubSup>
                      <m:sSubSupPr>
                        <m:ctrlPr>
                          <w:rPr>
                            <w:rFonts w:ascii="Cambria Math" w:hAnsi="Cambria Math"/>
                            <w:i/>
                            <w:sz w:val="21"/>
                          </w:rPr>
                        </m:ctrlPr>
                      </m:sSubSupPr>
                      <m:e>
                        <m:r>
                          <w:rPr>
                            <w:rFonts w:ascii="Cambria Math" w:hAnsi="Cambria Math"/>
                          </w:rPr>
                          <m:t>r</m:t>
                        </m:r>
                      </m:e>
                      <m:sub>
                        <m:r>
                          <w:rPr>
                            <w:rFonts w:ascii="Cambria Math" w:hAnsi="Cambria Math"/>
                          </w:rPr>
                          <m:t>t,y</m:t>
                        </m:r>
                      </m:sub>
                      <m:sup>
                        <m:r>
                          <w:rPr>
                            <w:rFonts w:ascii="Cambria Math" w:hAnsi="Cambria Math"/>
                          </w:rPr>
                          <m:t>ECEF</m:t>
                        </m:r>
                      </m:sup>
                    </m:sSubSup>
                    <m:r>
                      <w:rPr>
                        <w:rFonts w:ascii="Cambria Math" w:hAnsi="Cambria Math"/>
                      </w:rPr>
                      <m:t>-U</m:t>
                    </m:r>
                    <m:sSub>
                      <m:sSubPr>
                        <m:ctrlPr>
                          <w:rPr>
                            <w:rFonts w:ascii="Cambria Math" w:hAnsi="Cambria Math"/>
                            <w:i/>
                            <w:sz w:val="21"/>
                          </w:rPr>
                        </m:ctrlPr>
                      </m:sSubPr>
                      <m:e>
                        <m:r>
                          <w:rPr>
                            <w:rFonts w:ascii="Cambria Math" w:hAnsi="Cambria Math"/>
                          </w:rPr>
                          <m:t>E</m:t>
                        </m:r>
                      </m:e>
                      <m:sub>
                        <m:r>
                          <w:rPr>
                            <w:rFonts w:ascii="Cambria Math" w:hAnsi="Cambria Math"/>
                          </w:rPr>
                          <m:t>t,y</m:t>
                        </m:r>
                      </m:sub>
                    </m:sSub>
                  </m:e>
                </m:mr>
                <m:mr>
                  <m:e>
                    <m:sSubSup>
                      <m:sSubSupPr>
                        <m:ctrlPr>
                          <w:rPr>
                            <w:rFonts w:ascii="Cambria Math" w:hAnsi="Cambria Math"/>
                            <w:i/>
                            <w:sz w:val="21"/>
                          </w:rPr>
                        </m:ctrlPr>
                      </m:sSubSupPr>
                      <m:e>
                        <m:r>
                          <w:rPr>
                            <w:rFonts w:ascii="Cambria Math" w:hAnsi="Cambria Math"/>
                          </w:rPr>
                          <m:t>r</m:t>
                        </m:r>
                      </m:e>
                      <m:sub>
                        <m:r>
                          <w:rPr>
                            <w:rFonts w:ascii="Cambria Math" w:hAnsi="Cambria Math"/>
                          </w:rPr>
                          <m:t>t,z</m:t>
                        </m:r>
                      </m:sub>
                      <m:sup>
                        <m:r>
                          <w:rPr>
                            <w:rFonts w:ascii="Cambria Math" w:hAnsi="Cambria Math"/>
                          </w:rPr>
                          <m:t>ECEF</m:t>
                        </m:r>
                      </m:sup>
                    </m:sSubSup>
                    <m:r>
                      <w:rPr>
                        <w:rFonts w:ascii="Cambria Math" w:hAnsi="Cambria Math"/>
                      </w:rPr>
                      <m:t>-U</m:t>
                    </m:r>
                    <m:sSub>
                      <m:sSubPr>
                        <m:ctrlPr>
                          <w:rPr>
                            <w:rFonts w:ascii="Cambria Math" w:hAnsi="Cambria Math"/>
                            <w:i/>
                            <w:sz w:val="21"/>
                          </w:rPr>
                        </m:ctrlPr>
                      </m:sSubPr>
                      <m:e>
                        <m:r>
                          <w:rPr>
                            <w:rFonts w:ascii="Cambria Math" w:hAnsi="Cambria Math"/>
                          </w:rPr>
                          <m:t>E</m:t>
                        </m:r>
                      </m:e>
                      <m:sub>
                        <m:r>
                          <w:rPr>
                            <w:rFonts w:ascii="Cambria Math" w:hAnsi="Cambria Math"/>
                          </w:rPr>
                          <m:t>t,z</m:t>
                        </m:r>
                      </m:sub>
                    </m:sSub>
                  </m:e>
                </m:mr>
              </m:m>
            </m:e>
          </m:d>
        </m:oMath>
      </m:oMathPara>
    </w:p>
    <w:p w14:paraId="6FFE1D6F" w14:textId="77EB3006" w:rsidR="00901CA4" w:rsidRDefault="00901CA4" w:rsidP="00901CA4">
      <m:oMathPara>
        <m:oMath>
          <m:r>
            <w:rPr>
              <w:rFonts w:ascii="Cambria Math" w:hAnsi="Cambria Math"/>
            </w:rPr>
            <m:t>Range(t)=</m:t>
          </m:r>
          <m:d>
            <m:dPr>
              <m:begChr m:val="‖"/>
              <m:endChr m:val="‖"/>
              <m:ctrlPr>
                <w:rPr>
                  <w:rFonts w:ascii="Cambria Math" w:hAnsi="Cambria Math"/>
                  <w:i/>
                  <w:sz w:val="21"/>
                </w:rPr>
              </m:ctrlPr>
            </m:dPr>
            <m:e>
              <m:sSubSup>
                <m:sSubSupPr>
                  <m:ctrlPr>
                    <w:rPr>
                      <w:rFonts w:ascii="Cambria Math" w:hAnsi="Cambria Math"/>
                      <w:b/>
                      <w:bCs/>
                      <w:i/>
                      <w:sz w:val="21"/>
                    </w:rPr>
                  </m:ctrlPr>
                </m:sSubSupPr>
                <m:e>
                  <m:r>
                    <m:rPr>
                      <m:sty m:val="bi"/>
                    </m:rPr>
                    <w:rPr>
                      <w:rFonts w:ascii="Cambria Math" w:hAnsi="Cambria Math"/>
                    </w:rPr>
                    <m:t>ρ</m:t>
                  </m:r>
                  <m:ctrlPr>
                    <w:rPr>
                      <w:rFonts w:ascii="Cambria Math" w:hAnsi="Cambria Math"/>
                      <w:b/>
                      <w:i/>
                    </w:rPr>
                  </m:ctrlPr>
                </m:e>
                <m:sub>
                  <m:r>
                    <m:rPr>
                      <m:sty m:val="bi"/>
                    </m:rPr>
                    <w:rPr>
                      <w:rFonts w:ascii="Cambria Math" w:hAnsi="Cambria Math"/>
                    </w:rPr>
                    <m:t>t</m:t>
                  </m:r>
                  <m:ctrlPr>
                    <w:rPr>
                      <w:rFonts w:ascii="Cambria Math" w:hAnsi="Cambria Math"/>
                      <w:b/>
                      <w:i/>
                    </w:rPr>
                  </m:ctrlPr>
                </m:sub>
                <m:sup>
                  <m:r>
                    <m:rPr>
                      <m:sty m:val="bi"/>
                    </m:rPr>
                    <w:rPr>
                      <w:rFonts w:ascii="Cambria Math" w:hAnsi="Cambria Math"/>
                      <w:sz w:val="21"/>
                    </w:rPr>
                    <m:t>ECEI</m:t>
                  </m:r>
                </m:sup>
              </m:sSubSup>
            </m:e>
          </m:d>
          <m:r>
            <w:rPr>
              <w:rFonts w:ascii="Cambria Math" w:hAnsi="Cambria Math"/>
            </w:rPr>
            <m:t>=</m:t>
          </m:r>
          <m:rad>
            <m:radPr>
              <m:degHide m:val="1"/>
              <m:ctrlPr>
                <w:rPr>
                  <w:rFonts w:ascii="Cambria Math" w:hAnsi="Cambria Math"/>
                  <w:i/>
                  <w:sz w:val="21"/>
                </w:rPr>
              </m:ctrlPr>
            </m:radPr>
            <m:deg/>
            <m:e>
              <m:sSup>
                <m:sSupPr>
                  <m:ctrlPr>
                    <w:rPr>
                      <w:rFonts w:ascii="Cambria Math" w:hAnsi="Cambria Math"/>
                      <w:i/>
                      <w:sz w:val="21"/>
                    </w:rPr>
                  </m:ctrlPr>
                </m:sSupPr>
                <m:e>
                  <m:d>
                    <m:dPr>
                      <m:ctrlPr>
                        <w:rPr>
                          <w:rFonts w:ascii="Cambria Math" w:hAnsi="Cambria Math"/>
                          <w:i/>
                          <w:sz w:val="21"/>
                        </w:rPr>
                      </m:ctrlPr>
                    </m:dPr>
                    <m:e>
                      <m:sSubSup>
                        <m:sSubSupPr>
                          <m:ctrlPr>
                            <w:rPr>
                              <w:rFonts w:ascii="Cambria Math" w:hAnsi="Cambria Math"/>
                              <w:i/>
                              <w:sz w:val="21"/>
                            </w:rPr>
                          </m:ctrlPr>
                        </m:sSubSupPr>
                        <m:e>
                          <m:r>
                            <w:rPr>
                              <w:rFonts w:ascii="Cambria Math" w:hAnsi="Cambria Math"/>
                              <w:sz w:val="21"/>
                            </w:rPr>
                            <m:t>ρ</m:t>
                          </m:r>
                        </m:e>
                        <m:sub>
                          <m:r>
                            <w:rPr>
                              <w:rFonts w:ascii="Cambria Math" w:hAnsi="Cambria Math"/>
                              <w:sz w:val="21"/>
                            </w:rPr>
                            <m:t>t,x</m:t>
                          </m:r>
                        </m:sub>
                        <m:sup>
                          <m:r>
                            <w:rPr>
                              <w:rFonts w:ascii="Cambria Math" w:hAnsi="Cambria Math"/>
                              <w:sz w:val="21"/>
                            </w:rPr>
                            <m:t>ECEI</m:t>
                          </m:r>
                        </m:sup>
                      </m:sSubSup>
                    </m:e>
                  </m:d>
                </m:e>
                <m:sup>
                  <m:r>
                    <w:rPr>
                      <w:rFonts w:ascii="Cambria Math" w:hAnsi="Cambria Math"/>
                      <w:sz w:val="21"/>
                    </w:rPr>
                    <m:t>2</m:t>
                  </m:r>
                </m:sup>
              </m:sSup>
              <m:r>
                <w:rPr>
                  <w:rFonts w:ascii="Cambria Math" w:hAnsi="Cambria Math"/>
                  <w:sz w:val="21"/>
                </w:rPr>
                <m:t>+</m:t>
              </m:r>
              <m:sSup>
                <m:sSupPr>
                  <m:ctrlPr>
                    <w:rPr>
                      <w:rFonts w:ascii="Cambria Math" w:hAnsi="Cambria Math"/>
                      <w:i/>
                      <w:sz w:val="21"/>
                    </w:rPr>
                  </m:ctrlPr>
                </m:sSupPr>
                <m:e>
                  <m:d>
                    <m:dPr>
                      <m:ctrlPr>
                        <w:rPr>
                          <w:rFonts w:ascii="Cambria Math" w:hAnsi="Cambria Math"/>
                          <w:i/>
                          <w:sz w:val="21"/>
                        </w:rPr>
                      </m:ctrlPr>
                    </m:dPr>
                    <m:e>
                      <m:sSubSup>
                        <m:sSubSupPr>
                          <m:ctrlPr>
                            <w:rPr>
                              <w:rFonts w:ascii="Cambria Math" w:hAnsi="Cambria Math"/>
                              <w:i/>
                              <w:sz w:val="21"/>
                            </w:rPr>
                          </m:ctrlPr>
                        </m:sSubSupPr>
                        <m:e>
                          <m:r>
                            <w:rPr>
                              <w:rFonts w:ascii="Cambria Math" w:hAnsi="Cambria Math"/>
                              <w:sz w:val="21"/>
                            </w:rPr>
                            <m:t>ρ</m:t>
                          </m:r>
                        </m:e>
                        <m:sub>
                          <m:r>
                            <w:rPr>
                              <w:rFonts w:ascii="Cambria Math" w:hAnsi="Cambria Math"/>
                              <w:sz w:val="21"/>
                            </w:rPr>
                            <m:t>t,y</m:t>
                          </m:r>
                        </m:sub>
                        <m:sup>
                          <m:r>
                            <w:rPr>
                              <w:rFonts w:ascii="Cambria Math" w:hAnsi="Cambria Math"/>
                              <w:sz w:val="21"/>
                            </w:rPr>
                            <m:t>ECEI</m:t>
                          </m:r>
                        </m:sup>
                      </m:sSubSup>
                    </m:e>
                  </m:d>
                </m:e>
                <m:sup>
                  <m:r>
                    <w:rPr>
                      <w:rFonts w:ascii="Cambria Math" w:hAnsi="Cambria Math"/>
                      <w:sz w:val="21"/>
                    </w:rPr>
                    <m:t>2</m:t>
                  </m:r>
                </m:sup>
              </m:sSup>
              <m:r>
                <w:rPr>
                  <w:rFonts w:ascii="Cambria Math" w:hAnsi="Cambria Math"/>
                  <w:sz w:val="21"/>
                </w:rPr>
                <m:t>+</m:t>
              </m:r>
              <m:sSup>
                <m:sSupPr>
                  <m:ctrlPr>
                    <w:rPr>
                      <w:rFonts w:ascii="Cambria Math" w:hAnsi="Cambria Math"/>
                      <w:i/>
                      <w:sz w:val="21"/>
                    </w:rPr>
                  </m:ctrlPr>
                </m:sSupPr>
                <m:e>
                  <m:d>
                    <m:dPr>
                      <m:ctrlPr>
                        <w:rPr>
                          <w:rFonts w:ascii="Cambria Math" w:hAnsi="Cambria Math"/>
                          <w:i/>
                          <w:sz w:val="21"/>
                        </w:rPr>
                      </m:ctrlPr>
                    </m:dPr>
                    <m:e>
                      <m:sSubSup>
                        <m:sSubSupPr>
                          <m:ctrlPr>
                            <w:rPr>
                              <w:rFonts w:ascii="Cambria Math" w:hAnsi="Cambria Math"/>
                              <w:i/>
                              <w:sz w:val="21"/>
                            </w:rPr>
                          </m:ctrlPr>
                        </m:sSubSupPr>
                        <m:e>
                          <m:r>
                            <w:rPr>
                              <w:rFonts w:ascii="Cambria Math" w:hAnsi="Cambria Math"/>
                              <w:sz w:val="21"/>
                            </w:rPr>
                            <m:t>ρ</m:t>
                          </m:r>
                        </m:e>
                        <m:sub>
                          <m:r>
                            <w:rPr>
                              <w:rFonts w:ascii="Cambria Math" w:hAnsi="Cambria Math"/>
                              <w:sz w:val="21"/>
                            </w:rPr>
                            <m:t>t,z</m:t>
                          </m:r>
                        </m:sub>
                        <m:sup>
                          <m:r>
                            <w:rPr>
                              <w:rFonts w:ascii="Cambria Math" w:hAnsi="Cambria Math"/>
                              <w:sz w:val="21"/>
                            </w:rPr>
                            <m:t>ECEI</m:t>
                          </m:r>
                        </m:sup>
                      </m:sSubSup>
                    </m:e>
                  </m:d>
                </m:e>
                <m:sup>
                  <m:r>
                    <w:rPr>
                      <w:rFonts w:ascii="Cambria Math" w:hAnsi="Cambria Math"/>
                      <w:sz w:val="21"/>
                    </w:rPr>
                    <m:t>2</m:t>
                  </m:r>
                </m:sup>
              </m:sSup>
            </m:e>
          </m:rad>
        </m:oMath>
      </m:oMathPara>
    </w:p>
    <w:p w14:paraId="02BC2DEE" w14:textId="77777777" w:rsidR="00901CA4" w:rsidRDefault="00901CA4" w:rsidP="00901CA4">
      <m:oMathPara>
        <m:oMath>
          <m:r>
            <w:rPr>
              <w:rFonts w:ascii="Cambria Math" w:hAnsi="Cambria Math"/>
            </w:rPr>
            <m:t>RangeRate(t)=</m:t>
          </m:r>
          <m:f>
            <m:fPr>
              <m:ctrlPr>
                <w:rPr>
                  <w:rFonts w:ascii="Cambria Math" w:hAnsi="Cambria Math"/>
                  <w:i/>
                  <w:sz w:val="21"/>
                </w:rPr>
              </m:ctrlPr>
            </m:fPr>
            <m:num>
              <m:sSubSup>
                <m:sSubSupPr>
                  <m:ctrlPr>
                    <w:rPr>
                      <w:rFonts w:ascii="Cambria Math" w:hAnsi="Cambria Math"/>
                      <w:b/>
                      <w:i/>
                      <w:sz w:val="21"/>
                    </w:rPr>
                  </m:ctrlPr>
                </m:sSubSupPr>
                <m:e>
                  <m:r>
                    <m:rPr>
                      <m:sty m:val="bi"/>
                    </m:rPr>
                    <w:rPr>
                      <w:rFonts w:ascii="Cambria Math" w:hAnsi="Cambria Math"/>
                    </w:rPr>
                    <m:t>ρ</m:t>
                  </m:r>
                </m:e>
                <m:sub>
                  <m:r>
                    <m:rPr>
                      <m:sty m:val="bi"/>
                    </m:rPr>
                    <w:rPr>
                      <w:rFonts w:ascii="Cambria Math" w:hAnsi="Cambria Math"/>
                    </w:rPr>
                    <m:t>t</m:t>
                  </m:r>
                </m:sub>
                <m:sup>
                  <m:r>
                    <m:rPr>
                      <m:sty m:val="bi"/>
                    </m:rPr>
                    <w:rPr>
                      <w:rFonts w:ascii="Cambria Math" w:hAnsi="Cambria Math"/>
                    </w:rPr>
                    <m:t>ECEF</m:t>
                  </m:r>
                </m:sup>
              </m:sSubSup>
              <m:r>
                <m:rPr>
                  <m:sty m:val="bi"/>
                </m:rPr>
                <w:rPr>
                  <w:rFonts w:ascii="Cambria Math" w:hAnsi="Cambria Math"/>
                </w:rPr>
                <m:t>⋅</m:t>
              </m:r>
              <m:sSubSup>
                <m:sSubSupPr>
                  <m:ctrlPr>
                    <w:rPr>
                      <w:rFonts w:ascii="Cambria Math" w:hAnsi="Cambria Math"/>
                      <w:b/>
                      <w:bCs/>
                      <w:i/>
                      <w:sz w:val="21"/>
                    </w:rPr>
                  </m:ctrlPr>
                </m:sSubSupPr>
                <m:e>
                  <m:r>
                    <m:rPr>
                      <m:sty m:val="bi"/>
                    </m:rPr>
                    <w:rPr>
                      <w:rFonts w:ascii="Cambria Math" w:hAnsi="Cambria Math"/>
                    </w:rPr>
                    <m:t>v</m:t>
                  </m:r>
                  <m:ctrlPr>
                    <w:rPr>
                      <w:rFonts w:ascii="Cambria Math" w:hAnsi="Cambria Math"/>
                      <w:b/>
                      <w:i/>
                      <w:sz w:val="21"/>
                    </w:rPr>
                  </m:ctrlPr>
                </m:e>
                <m:sub>
                  <m:r>
                    <m:rPr>
                      <m:sty m:val="bi"/>
                    </m:rPr>
                    <w:rPr>
                      <w:rFonts w:ascii="Cambria Math" w:hAnsi="Cambria Math"/>
                    </w:rPr>
                    <m:t>t</m:t>
                  </m:r>
                  <m:ctrlPr>
                    <w:rPr>
                      <w:rFonts w:ascii="Cambria Math" w:hAnsi="Cambria Math"/>
                      <w:b/>
                      <w:i/>
                      <w:sz w:val="21"/>
                    </w:rPr>
                  </m:ctrlPr>
                </m:sub>
                <m:sup>
                  <m:r>
                    <m:rPr>
                      <m:sty m:val="bi"/>
                    </m:rPr>
                    <w:rPr>
                      <w:rFonts w:ascii="Cambria Math" w:hAnsi="Cambria Math"/>
                    </w:rPr>
                    <m:t>ECEF</m:t>
                  </m:r>
                </m:sup>
              </m:sSubSup>
              <m:ctrlPr>
                <w:rPr>
                  <w:rFonts w:ascii="Cambria Math" w:hAnsi="Cambria Math"/>
                  <w:b/>
                  <w:bCs/>
                  <w:i/>
                  <w:sz w:val="21"/>
                </w:rPr>
              </m:ctrlPr>
            </m:num>
            <m:den>
              <m:r>
                <w:rPr>
                  <w:rFonts w:ascii="Cambria Math" w:hAnsi="Cambria Math"/>
                </w:rPr>
                <m:t>Rnage(t)</m:t>
              </m:r>
            </m:den>
          </m:f>
          <m:r>
            <w:rPr>
              <w:rFonts w:ascii="Cambria Math" w:hAnsi="Cambria Math"/>
            </w:rPr>
            <m:t>=</m:t>
          </m:r>
          <m:f>
            <m:fPr>
              <m:ctrlPr>
                <w:rPr>
                  <w:rFonts w:ascii="Cambria Math" w:hAnsi="Cambria Math"/>
                  <w:i/>
                  <w:sz w:val="21"/>
                </w:rPr>
              </m:ctrlPr>
            </m:fPr>
            <m:num>
              <m:sSubSup>
                <m:sSubSupPr>
                  <m:ctrlPr>
                    <w:rPr>
                      <w:rFonts w:ascii="Cambria Math" w:hAnsi="Cambria Math"/>
                      <w:i/>
                      <w:sz w:val="21"/>
                    </w:rPr>
                  </m:ctrlPr>
                </m:sSubSupPr>
                <m:e>
                  <m:r>
                    <w:rPr>
                      <w:rFonts w:ascii="Cambria Math" w:hAnsi="Cambria Math"/>
                    </w:rPr>
                    <m:t>ρ</m:t>
                  </m:r>
                </m:e>
                <m:sub>
                  <m:r>
                    <w:rPr>
                      <w:rFonts w:ascii="Cambria Math" w:hAnsi="Cambria Math"/>
                    </w:rPr>
                    <m:t>t,x</m:t>
                  </m:r>
                </m:sub>
                <m:sup>
                  <m:r>
                    <w:rPr>
                      <w:rFonts w:ascii="Cambria Math" w:hAnsi="Cambria Math"/>
                    </w:rPr>
                    <m:t>ECEF</m:t>
                  </m:r>
                </m:sup>
              </m:sSubSup>
              <m:r>
                <w:rPr>
                  <w:rFonts w:ascii="Cambria Math" w:hAnsi="Cambria Math"/>
                </w:rPr>
                <m:t>⋅</m:t>
              </m:r>
              <m:sSubSup>
                <m:sSubSupPr>
                  <m:ctrlPr>
                    <w:rPr>
                      <w:rFonts w:ascii="Cambria Math" w:hAnsi="Cambria Math"/>
                      <w:i/>
                      <w:sz w:val="21"/>
                    </w:rPr>
                  </m:ctrlPr>
                </m:sSubSupPr>
                <m:e>
                  <m:r>
                    <w:rPr>
                      <w:rFonts w:ascii="Cambria Math" w:hAnsi="Cambria Math"/>
                    </w:rPr>
                    <m:t>v</m:t>
                  </m:r>
                </m:e>
                <m:sub>
                  <m:r>
                    <w:rPr>
                      <w:rFonts w:ascii="Cambria Math" w:hAnsi="Cambria Math"/>
                    </w:rPr>
                    <m:t>t,x</m:t>
                  </m:r>
                </m:sub>
                <m:sup>
                  <m:r>
                    <w:rPr>
                      <w:rFonts w:ascii="Cambria Math" w:hAnsi="Cambria Math"/>
                    </w:rPr>
                    <m:t>ECEF</m:t>
                  </m:r>
                </m:sup>
              </m:sSubSup>
              <m:r>
                <w:rPr>
                  <w:rFonts w:ascii="Cambria Math" w:hAnsi="Cambria Math"/>
                </w:rPr>
                <m:t>+</m:t>
              </m:r>
              <m:sSubSup>
                <m:sSubSupPr>
                  <m:ctrlPr>
                    <w:rPr>
                      <w:rFonts w:ascii="Cambria Math" w:hAnsi="Cambria Math"/>
                      <w:i/>
                      <w:sz w:val="21"/>
                    </w:rPr>
                  </m:ctrlPr>
                </m:sSubSupPr>
                <m:e>
                  <m:r>
                    <w:rPr>
                      <w:rFonts w:ascii="Cambria Math" w:hAnsi="Cambria Math"/>
                    </w:rPr>
                    <m:t>ρ</m:t>
                  </m:r>
                </m:e>
                <m:sub>
                  <m:r>
                    <w:rPr>
                      <w:rFonts w:ascii="Cambria Math" w:hAnsi="Cambria Math"/>
                    </w:rPr>
                    <m:t>t,y</m:t>
                  </m:r>
                </m:sub>
                <m:sup>
                  <m:r>
                    <w:rPr>
                      <w:rFonts w:ascii="Cambria Math" w:hAnsi="Cambria Math"/>
                    </w:rPr>
                    <m:t>ECEF</m:t>
                  </m:r>
                </m:sup>
              </m:sSubSup>
              <m:r>
                <w:rPr>
                  <w:rFonts w:ascii="Cambria Math" w:hAnsi="Cambria Math"/>
                </w:rPr>
                <m:t>⋅</m:t>
              </m:r>
              <m:sSubSup>
                <m:sSubSupPr>
                  <m:ctrlPr>
                    <w:rPr>
                      <w:rFonts w:ascii="Cambria Math" w:hAnsi="Cambria Math"/>
                      <w:i/>
                      <w:sz w:val="21"/>
                    </w:rPr>
                  </m:ctrlPr>
                </m:sSubSupPr>
                <m:e>
                  <m:r>
                    <w:rPr>
                      <w:rFonts w:ascii="Cambria Math" w:hAnsi="Cambria Math"/>
                    </w:rPr>
                    <m:t>v</m:t>
                  </m:r>
                </m:e>
                <m:sub>
                  <m:r>
                    <w:rPr>
                      <w:rFonts w:ascii="Cambria Math" w:hAnsi="Cambria Math"/>
                    </w:rPr>
                    <m:t>t,y</m:t>
                  </m:r>
                </m:sub>
                <m:sup>
                  <m:r>
                    <w:rPr>
                      <w:rFonts w:ascii="Cambria Math" w:hAnsi="Cambria Math"/>
                    </w:rPr>
                    <m:t>ECEF</m:t>
                  </m:r>
                </m:sup>
              </m:sSubSup>
              <m:r>
                <w:rPr>
                  <w:rFonts w:ascii="Cambria Math" w:hAnsi="Cambria Math"/>
                </w:rPr>
                <m:t>+</m:t>
              </m:r>
              <m:sSubSup>
                <m:sSubSupPr>
                  <m:ctrlPr>
                    <w:rPr>
                      <w:rFonts w:ascii="Cambria Math" w:hAnsi="Cambria Math"/>
                      <w:i/>
                      <w:sz w:val="21"/>
                    </w:rPr>
                  </m:ctrlPr>
                </m:sSubSupPr>
                <m:e>
                  <m:r>
                    <w:rPr>
                      <w:rFonts w:ascii="Cambria Math" w:hAnsi="Cambria Math"/>
                    </w:rPr>
                    <m:t>ρ</m:t>
                  </m:r>
                </m:e>
                <m:sub>
                  <m:r>
                    <w:rPr>
                      <w:rFonts w:ascii="Cambria Math" w:hAnsi="Cambria Math"/>
                    </w:rPr>
                    <m:t>t,z</m:t>
                  </m:r>
                </m:sub>
                <m:sup>
                  <m:r>
                    <w:rPr>
                      <w:rFonts w:ascii="Cambria Math" w:hAnsi="Cambria Math"/>
                    </w:rPr>
                    <m:t>ECEF</m:t>
                  </m:r>
                </m:sup>
              </m:sSubSup>
              <m:r>
                <w:rPr>
                  <w:rFonts w:ascii="Cambria Math" w:hAnsi="Cambria Math"/>
                </w:rPr>
                <m:t>⋅</m:t>
              </m:r>
              <m:sSubSup>
                <m:sSubSupPr>
                  <m:ctrlPr>
                    <w:rPr>
                      <w:rFonts w:ascii="Cambria Math" w:hAnsi="Cambria Math"/>
                      <w:i/>
                      <w:sz w:val="21"/>
                    </w:rPr>
                  </m:ctrlPr>
                </m:sSubSupPr>
                <m:e>
                  <m:r>
                    <w:rPr>
                      <w:rFonts w:ascii="Cambria Math" w:hAnsi="Cambria Math"/>
                    </w:rPr>
                    <m:t>v</m:t>
                  </m:r>
                </m:e>
                <m:sub>
                  <m:r>
                    <w:rPr>
                      <w:rFonts w:ascii="Cambria Math" w:hAnsi="Cambria Math"/>
                    </w:rPr>
                    <m:t>t,z</m:t>
                  </m:r>
                </m:sub>
                <m:sup>
                  <m:r>
                    <w:rPr>
                      <w:rFonts w:ascii="Cambria Math" w:hAnsi="Cambria Math"/>
                    </w:rPr>
                    <m:t>ECEF</m:t>
                  </m:r>
                </m:sup>
              </m:sSubSup>
            </m:num>
            <m:den>
              <m:r>
                <w:rPr>
                  <w:rFonts w:ascii="Cambria Math" w:hAnsi="Cambria Math"/>
                </w:rPr>
                <m:t>Range(t)</m:t>
              </m:r>
            </m:den>
          </m:f>
        </m:oMath>
      </m:oMathPara>
    </w:p>
    <w:p w14:paraId="083AA7A8" w14:textId="77777777" w:rsidR="00901CA4" w:rsidRDefault="00901CA4" w:rsidP="00901CA4">
      <w:pPr>
        <w:rPr>
          <w:rFonts w:eastAsia="DengXian"/>
          <w:i/>
        </w:rPr>
      </w:pPr>
      <m:oMathPara>
        <m:oMath>
          <m:r>
            <w:rPr>
              <w:rFonts w:ascii="Cambria Math" w:hAnsi="Cambria Math"/>
            </w:rPr>
            <m:t>Delay(t)=</m:t>
          </m:r>
          <m:f>
            <m:fPr>
              <m:ctrlPr>
                <w:rPr>
                  <w:rFonts w:ascii="Cambria Math" w:eastAsia="DengXian" w:hAnsi="Cambria Math"/>
                  <w:i/>
                  <w:sz w:val="21"/>
                </w:rPr>
              </m:ctrlPr>
            </m:fPr>
            <m:num>
              <m:r>
                <w:rPr>
                  <w:rFonts w:ascii="Cambria Math" w:eastAsia="DengXian" w:hAnsi="Cambria Math"/>
                </w:rPr>
                <m:t>Range(t)</m:t>
              </m:r>
            </m:num>
            <m:den>
              <m:r>
                <w:rPr>
                  <w:rFonts w:ascii="Cambria Math" w:eastAsia="DengXian" w:hAnsi="Cambria Math"/>
                </w:rPr>
                <m:t>c</m:t>
              </m:r>
            </m:den>
          </m:f>
        </m:oMath>
      </m:oMathPara>
    </w:p>
    <w:p w14:paraId="4D3E813E" w14:textId="77777777" w:rsidR="00901CA4" w:rsidRPr="00320316" w:rsidRDefault="00901CA4" w:rsidP="00901CA4">
      <w:pPr>
        <w:rPr>
          <w:lang w:val="sv-SE"/>
        </w:rPr>
      </w:pPr>
      <m:oMathPara>
        <m:oMath>
          <m:r>
            <w:rPr>
              <w:rFonts w:ascii="Cambria Math" w:eastAsia="DengXian" w:hAnsi="Cambria Math"/>
            </w:rPr>
            <m:t>Doppler(t)=-RangeRate(t)×</m:t>
          </m:r>
          <m:f>
            <m:fPr>
              <m:ctrlPr>
                <w:rPr>
                  <w:rFonts w:ascii="Cambria Math" w:eastAsia="DengXian" w:hAnsi="Cambria Math"/>
                  <w:i/>
                  <w:sz w:val="21"/>
                </w:rPr>
              </m:ctrlPr>
            </m:fPr>
            <m:num>
              <m:sSub>
                <m:sSubPr>
                  <m:ctrlPr>
                    <w:rPr>
                      <w:rFonts w:ascii="Cambria Math" w:eastAsia="DengXian" w:hAnsi="Cambria Math"/>
                      <w:i/>
                      <w:sz w:val="21"/>
                    </w:rPr>
                  </m:ctrlPr>
                </m:sSubPr>
                <m:e>
                  <m:r>
                    <w:rPr>
                      <w:rFonts w:ascii="Cambria Math" w:eastAsia="DengXian" w:hAnsi="Cambria Math"/>
                    </w:rPr>
                    <m:t>f</m:t>
                  </m:r>
                </m:e>
                <m:sub>
                  <m:r>
                    <w:rPr>
                      <w:rFonts w:ascii="Cambria Math" w:eastAsia="DengXian" w:hAnsi="Cambria Math"/>
                    </w:rPr>
                    <m:t>c</m:t>
                  </m:r>
                </m:sub>
              </m:sSub>
            </m:num>
            <m:den>
              <m:r>
                <w:rPr>
                  <w:rFonts w:ascii="Cambria Math" w:eastAsia="DengXian" w:hAnsi="Cambria Math"/>
                </w:rPr>
                <m:t>c</m:t>
              </m:r>
            </m:den>
          </m:f>
        </m:oMath>
      </m:oMathPara>
    </w:p>
    <w:p w14:paraId="3AB0C8E3" w14:textId="77777777" w:rsidR="00C00B5B" w:rsidRPr="00534B61" w:rsidRDefault="00C00B5B" w:rsidP="00AE5C4B"/>
    <w:p w14:paraId="2E0D19C8" w14:textId="3721F7BC" w:rsidR="007D76C0" w:rsidRPr="00534B61" w:rsidRDefault="00E26576" w:rsidP="007D76C0">
      <w:r w:rsidRPr="00534B61">
        <w:t>Additionally, t</w:t>
      </w:r>
      <w:r w:rsidR="007D76C0" w:rsidRPr="00534B61">
        <w:t>he elevation angle, El (degrees), of the satellite position from the UE viewpoint at time t can be derived as follows:</w:t>
      </w:r>
    </w:p>
    <w:p w14:paraId="47A2DA28" w14:textId="77777777" w:rsidR="007D76C0" w:rsidRPr="00534B61" w:rsidRDefault="007D76C0" w:rsidP="007D76C0">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32" w:name="_Hlk184042003"/>
                        <m:r>
                          <w:rPr>
                            <w:rFonts w:ascii="Cambria Math" w:hAnsi="Cambria Math"/>
                          </w:rPr>
                          <m:t>λ</m:t>
                        </m:r>
                        <w:bookmarkEnd w:id="32"/>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4D981BD4" w14:textId="77777777" w:rsidR="007D76C0" w:rsidRPr="00534B61" w:rsidRDefault="007D76C0" w:rsidP="007D76C0">
      <w:r w:rsidRPr="00534B61">
        <w:lastRenderedPageBreak/>
        <w:t xml:space="preserve">Note </w:t>
      </w:r>
      <m:oMath>
        <m:r>
          <m:rPr>
            <m:sty m:val="bi"/>
          </m:rPr>
          <w:rPr>
            <w:rFonts w:ascii="Cambria Math" w:hAnsi="Cambria Math"/>
          </w:rPr>
          <m:t>e</m:t>
        </m:r>
      </m:oMath>
      <w:r w:rsidRPr="00534B61">
        <w:t xml:space="preserve">, </w:t>
      </w:r>
      <m:oMath>
        <m:r>
          <m:rPr>
            <m:sty m:val="bi"/>
          </m:rPr>
          <w:rPr>
            <w:rFonts w:ascii="Cambria Math" w:hAnsi="Cambria Math"/>
          </w:rPr>
          <m:t>n</m:t>
        </m:r>
      </m:oMath>
      <w:r w:rsidRPr="00534B61">
        <w:t xml:space="preserve">, and </w:t>
      </w:r>
      <m:oMath>
        <m:r>
          <m:rPr>
            <m:sty m:val="bi"/>
          </m:rPr>
          <w:rPr>
            <w:rFonts w:ascii="Cambria Math" w:hAnsi="Cambria Math"/>
          </w:rPr>
          <m:t>u</m:t>
        </m:r>
      </m:oMath>
      <w:r w:rsidRPr="00534B61">
        <w:t xml:space="preserve"> are the unit vectors for east, north, and zenith direction at the UE position at time t. </w:t>
      </w:r>
    </w:p>
    <w:p w14:paraId="5F70720D" w14:textId="18B20AF5" w:rsidR="007D76C0" w:rsidRPr="00534B61" w:rsidRDefault="0029703E" w:rsidP="007D76C0">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t,e</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⋅e</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z</m:t>
              </m:r>
            </m:sub>
          </m:sSub>
        </m:oMath>
      </m:oMathPara>
    </w:p>
    <w:p w14:paraId="77D434FC" w14:textId="0C584077" w:rsidR="007D76C0" w:rsidRPr="00534B61" w:rsidRDefault="0029703E" w:rsidP="007D76C0">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t,n</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⋅n</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z</m:t>
              </m:r>
            </m:sub>
          </m:sSub>
        </m:oMath>
      </m:oMathPara>
    </w:p>
    <w:p w14:paraId="2301A6B4" w14:textId="65C5B0BF" w:rsidR="007D76C0" w:rsidRPr="00534B61" w:rsidRDefault="0029703E" w:rsidP="007D76C0">
      <w:pP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⋅u</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z</m:t>
              </m:r>
            </m:sub>
          </m:sSub>
        </m:oMath>
      </m:oMathPara>
    </w:p>
    <w:p w14:paraId="1165044F" w14:textId="77777777" w:rsidR="007D76C0" w:rsidRPr="00534B61" w:rsidRDefault="0029703E" w:rsidP="007D76C0">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6B631806" w14:textId="77777777" w:rsidR="007D76C0" w:rsidRPr="00534B61" w:rsidRDefault="007D76C0" w:rsidP="007D76C0">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39D8967" w14:textId="77777777" w:rsidR="007D76C0" w:rsidRPr="00534B61" w:rsidRDefault="007D76C0" w:rsidP="007D76C0">
      <w:r w:rsidRPr="00534B61">
        <w:t>Azimuth angle, Az (degrees), is also derived as follows.</w:t>
      </w:r>
    </w:p>
    <w:p w14:paraId="5DAD0B8F" w14:textId="77777777" w:rsidR="007D76C0" w:rsidRPr="00534B61" w:rsidRDefault="007D76C0" w:rsidP="007D76C0">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6E219E11" w14:textId="77777777" w:rsidR="00C00B5B" w:rsidRPr="00534B61" w:rsidRDefault="00C00B5B" w:rsidP="00AE5C4B"/>
    <w:p w14:paraId="0C4BA9ED" w14:textId="2C56E489" w:rsidR="003A6200" w:rsidRPr="00534B61" w:rsidRDefault="00080EF8" w:rsidP="003A6200">
      <w:pPr>
        <w:pStyle w:val="Heading2"/>
        <w:rPr>
          <w:lang w:val="en-US"/>
        </w:rPr>
      </w:pPr>
      <w:r w:rsidRPr="00534B61">
        <w:rPr>
          <w:lang w:val="en-US"/>
        </w:rPr>
        <w:t>B</w:t>
      </w:r>
      <w:r w:rsidR="003A6200" w:rsidRPr="00534B61">
        <w:rPr>
          <w:lang w:val="en-US"/>
        </w:rPr>
        <w:t>.1</w:t>
      </w:r>
      <w:r w:rsidR="003A6200" w:rsidRPr="00534B61">
        <w:rPr>
          <w:lang w:val="en-US"/>
        </w:rPr>
        <w:tab/>
        <w:t>SIB19 NTN Ephemeris Information for zero Doppler conditions specified in TS 38.508</w:t>
      </w:r>
    </w:p>
    <w:p w14:paraId="2117B133" w14:textId="77777777" w:rsidR="003A6200" w:rsidRPr="00534B61" w:rsidRDefault="003A6200" w:rsidP="003A6200">
      <w:pPr>
        <w:pStyle w:val="TH"/>
      </w:pPr>
      <w:r w:rsidRPr="00534B61">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5"/>
        <w:gridCol w:w="1350"/>
        <w:gridCol w:w="1685"/>
        <w:gridCol w:w="870"/>
      </w:tblGrid>
      <w:tr w:rsidR="003A6200" w:rsidRPr="00534B61" w14:paraId="02DB5A18"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24F5C034" w14:textId="77777777" w:rsidR="003A6200" w:rsidRPr="00534B61" w:rsidRDefault="003A6200">
            <w:pPr>
              <w:pStyle w:val="TAH"/>
              <w:jc w:val="left"/>
              <w:rPr>
                <w:b w:val="0"/>
                <w:lang w:eastAsia="en-GB"/>
              </w:rPr>
            </w:pPr>
            <w:r w:rsidRPr="00534B61">
              <w:rPr>
                <w:b w:val="0"/>
                <w:lang w:eastAsia="en-GB"/>
              </w:rPr>
              <w:t>Derivation Path: Table 5.6.3.1-1</w:t>
            </w:r>
          </w:p>
        </w:tc>
      </w:tr>
      <w:tr w:rsidR="003A6200" w:rsidRPr="00534B61" w14:paraId="284369D9"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41BFDF9" w14:textId="77777777" w:rsidR="003A6200" w:rsidRPr="00534B61" w:rsidRDefault="003A6200">
            <w:pPr>
              <w:pStyle w:val="TAH"/>
              <w:rPr>
                <w:lang w:eastAsia="en-GB"/>
              </w:rPr>
            </w:pPr>
            <w:r w:rsidRPr="00534B61">
              <w:rPr>
                <w:lang w:eastAsia="en-GB"/>
              </w:rPr>
              <w:t>Information Element</w:t>
            </w:r>
          </w:p>
        </w:tc>
        <w:tc>
          <w:tcPr>
            <w:tcW w:w="1350" w:type="dxa"/>
            <w:tcBorders>
              <w:top w:val="single" w:sz="4" w:space="0" w:color="auto"/>
              <w:left w:val="single" w:sz="4" w:space="0" w:color="auto"/>
              <w:bottom w:val="single" w:sz="4" w:space="0" w:color="auto"/>
              <w:right w:val="single" w:sz="4" w:space="0" w:color="auto"/>
            </w:tcBorders>
            <w:hideMark/>
          </w:tcPr>
          <w:p w14:paraId="30EAF63A" w14:textId="77777777" w:rsidR="003A6200" w:rsidRPr="00534B61" w:rsidRDefault="003A6200">
            <w:pPr>
              <w:pStyle w:val="TAH"/>
              <w:rPr>
                <w:lang w:eastAsia="en-GB"/>
              </w:rPr>
            </w:pPr>
            <w:r w:rsidRPr="00534B61">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40F4E577" w14:textId="77777777" w:rsidR="003A6200" w:rsidRPr="00534B61" w:rsidRDefault="003A6200">
            <w:pPr>
              <w:pStyle w:val="TAH"/>
              <w:rPr>
                <w:lang w:eastAsia="en-GB"/>
              </w:rPr>
            </w:pPr>
            <w:r w:rsidRPr="00534B61">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0E13CA45" w14:textId="77777777" w:rsidR="003A6200" w:rsidRPr="00534B61" w:rsidRDefault="003A6200">
            <w:pPr>
              <w:pStyle w:val="TAH"/>
              <w:rPr>
                <w:lang w:eastAsia="en-GB"/>
              </w:rPr>
            </w:pPr>
            <w:r w:rsidRPr="00534B61">
              <w:rPr>
                <w:lang w:eastAsia="en-GB"/>
              </w:rPr>
              <w:t>Condition</w:t>
            </w:r>
          </w:p>
        </w:tc>
      </w:tr>
      <w:tr w:rsidR="003A6200" w:rsidRPr="00534B61" w14:paraId="0A961D0F"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D4066D3" w14:textId="77777777" w:rsidR="003A6200" w:rsidRPr="00534B61" w:rsidRDefault="003A6200">
            <w:pPr>
              <w:pStyle w:val="TAL"/>
              <w:rPr>
                <w:lang w:eastAsia="en-GB"/>
              </w:rPr>
            </w:pPr>
            <w:r w:rsidRPr="00534B61">
              <w:rPr>
                <w:lang w:eastAsia="en-GB"/>
              </w:rPr>
              <w:t>SIB19-r17 ::= SEQUENCE {</w:t>
            </w:r>
          </w:p>
        </w:tc>
        <w:tc>
          <w:tcPr>
            <w:tcW w:w="1350" w:type="dxa"/>
            <w:tcBorders>
              <w:top w:val="single" w:sz="4" w:space="0" w:color="auto"/>
              <w:left w:val="single" w:sz="4" w:space="0" w:color="auto"/>
              <w:bottom w:val="single" w:sz="4" w:space="0" w:color="auto"/>
              <w:right w:val="single" w:sz="4" w:space="0" w:color="auto"/>
            </w:tcBorders>
          </w:tcPr>
          <w:p w14:paraId="6AB580F2"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020AB04"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04D8FE6" w14:textId="77777777" w:rsidR="003A6200" w:rsidRPr="00534B61" w:rsidRDefault="003A6200">
            <w:pPr>
              <w:pStyle w:val="TAL"/>
              <w:rPr>
                <w:lang w:eastAsia="en-GB"/>
              </w:rPr>
            </w:pPr>
          </w:p>
        </w:tc>
      </w:tr>
      <w:tr w:rsidR="003A6200" w:rsidRPr="00534B61" w14:paraId="2CA51C80"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BE58C43" w14:textId="77777777" w:rsidR="003A6200" w:rsidRPr="00534B61" w:rsidRDefault="003A6200">
            <w:pPr>
              <w:pStyle w:val="TAL"/>
              <w:rPr>
                <w:lang w:eastAsia="en-GB"/>
              </w:rPr>
            </w:pPr>
            <w:r w:rsidRPr="00534B61">
              <w:rPr>
                <w:lang w:eastAsia="en-GB"/>
              </w:rPr>
              <w:t xml:space="preserve">  ntn-Config-r17 SEQUENCE {</w:t>
            </w:r>
          </w:p>
        </w:tc>
        <w:tc>
          <w:tcPr>
            <w:tcW w:w="1350" w:type="dxa"/>
            <w:tcBorders>
              <w:top w:val="single" w:sz="4" w:space="0" w:color="auto"/>
              <w:left w:val="single" w:sz="4" w:space="0" w:color="auto"/>
              <w:bottom w:val="single" w:sz="4" w:space="0" w:color="auto"/>
              <w:right w:val="single" w:sz="4" w:space="0" w:color="auto"/>
            </w:tcBorders>
          </w:tcPr>
          <w:p w14:paraId="7042A893"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849FF1F"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CD1B81" w14:textId="77777777" w:rsidR="003A6200" w:rsidRPr="00534B61" w:rsidRDefault="003A6200">
            <w:pPr>
              <w:pStyle w:val="TAL"/>
              <w:rPr>
                <w:lang w:eastAsia="en-GB"/>
              </w:rPr>
            </w:pPr>
          </w:p>
        </w:tc>
      </w:tr>
      <w:tr w:rsidR="003A6200" w:rsidRPr="00534B61" w14:paraId="3CF06F58"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5431EE9" w14:textId="77777777" w:rsidR="003A6200" w:rsidRPr="00534B61" w:rsidRDefault="003A6200">
            <w:pPr>
              <w:pStyle w:val="TAL"/>
              <w:rPr>
                <w:lang w:eastAsia="en-GB"/>
              </w:rPr>
            </w:pPr>
            <w:r w:rsidRPr="00534B61">
              <w:rPr>
                <w:lang w:eastAsia="en-GB"/>
              </w:rPr>
              <w:t xml:space="preserve">     epochTime-r17</w:t>
            </w:r>
          </w:p>
        </w:tc>
        <w:tc>
          <w:tcPr>
            <w:tcW w:w="1350" w:type="dxa"/>
            <w:tcBorders>
              <w:top w:val="single" w:sz="4" w:space="0" w:color="auto"/>
              <w:left w:val="single" w:sz="4" w:space="0" w:color="auto"/>
              <w:bottom w:val="single" w:sz="4" w:space="0" w:color="auto"/>
              <w:right w:val="single" w:sz="4" w:space="0" w:color="auto"/>
            </w:tcBorders>
            <w:hideMark/>
          </w:tcPr>
          <w:p w14:paraId="0B05A445" w14:textId="77777777" w:rsidR="003A6200" w:rsidRPr="00534B61" w:rsidRDefault="003A6200">
            <w:pPr>
              <w:pStyle w:val="TAL"/>
              <w:rPr>
                <w:lang w:eastAsia="en-GB"/>
              </w:rPr>
            </w:pPr>
            <w:r w:rsidRPr="00534B61">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727B9373"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9D49F50" w14:textId="77777777" w:rsidR="003A6200" w:rsidRPr="00534B61" w:rsidRDefault="003A6200">
            <w:pPr>
              <w:pStyle w:val="TAL"/>
              <w:rPr>
                <w:lang w:eastAsia="en-GB"/>
              </w:rPr>
            </w:pPr>
          </w:p>
        </w:tc>
      </w:tr>
      <w:tr w:rsidR="003A6200" w:rsidRPr="00534B61" w14:paraId="0686EAC4"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6EEC4E0B" w14:textId="77777777" w:rsidR="003A6200" w:rsidRPr="00534B61" w:rsidRDefault="003A6200">
            <w:pPr>
              <w:pStyle w:val="TAL"/>
              <w:rPr>
                <w:lang w:eastAsia="en-GB"/>
              </w:rPr>
            </w:pPr>
            <w:r w:rsidRPr="00534B61">
              <w:rPr>
                <w:lang w:eastAsia="en-GB"/>
              </w:rPr>
              <w:t xml:space="preserve">     ephemerisInfo-r17 CHOICE {</w:t>
            </w:r>
          </w:p>
        </w:tc>
        <w:tc>
          <w:tcPr>
            <w:tcW w:w="1350" w:type="dxa"/>
            <w:tcBorders>
              <w:top w:val="single" w:sz="4" w:space="0" w:color="auto"/>
              <w:left w:val="single" w:sz="4" w:space="0" w:color="auto"/>
              <w:bottom w:val="single" w:sz="4" w:space="0" w:color="auto"/>
              <w:right w:val="single" w:sz="4" w:space="0" w:color="auto"/>
            </w:tcBorders>
          </w:tcPr>
          <w:p w14:paraId="7A7AFC58"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B2FC204"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232EBA5" w14:textId="77777777" w:rsidR="003A6200" w:rsidRPr="00534B61" w:rsidRDefault="003A6200">
            <w:pPr>
              <w:pStyle w:val="TAL"/>
              <w:rPr>
                <w:lang w:eastAsia="en-GB"/>
              </w:rPr>
            </w:pPr>
          </w:p>
        </w:tc>
      </w:tr>
      <w:tr w:rsidR="003A6200" w:rsidRPr="00534B61" w14:paraId="0D80DD5C"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00E9222C" w14:textId="77777777" w:rsidR="003A6200" w:rsidRPr="00534B61" w:rsidRDefault="003A6200">
            <w:pPr>
              <w:pStyle w:val="TAL"/>
              <w:rPr>
                <w:lang w:eastAsia="en-GB"/>
              </w:rPr>
            </w:pPr>
            <w:r w:rsidRPr="00534B61">
              <w:rPr>
                <w:lang w:eastAsia="en-GB"/>
              </w:rPr>
              <w:t xml:space="preserve">        positionVelocity-r17 SEQUENCE {</w:t>
            </w:r>
          </w:p>
        </w:tc>
        <w:tc>
          <w:tcPr>
            <w:tcW w:w="1350" w:type="dxa"/>
            <w:tcBorders>
              <w:top w:val="single" w:sz="4" w:space="0" w:color="auto"/>
              <w:left w:val="single" w:sz="4" w:space="0" w:color="auto"/>
              <w:bottom w:val="single" w:sz="4" w:space="0" w:color="auto"/>
              <w:right w:val="single" w:sz="4" w:space="0" w:color="auto"/>
            </w:tcBorders>
          </w:tcPr>
          <w:p w14:paraId="0AD0919C"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E6EB3CF"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F502FF" w14:textId="77777777" w:rsidR="003A6200" w:rsidRPr="00534B61" w:rsidRDefault="003A6200">
            <w:pPr>
              <w:pStyle w:val="TAL"/>
              <w:rPr>
                <w:lang w:eastAsia="en-GB"/>
              </w:rPr>
            </w:pPr>
          </w:p>
        </w:tc>
      </w:tr>
      <w:tr w:rsidR="00DC4303" w:rsidRPr="00534B61" w14:paraId="567FB3BE"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23B8DB7B" w14:textId="77777777" w:rsidR="00DC4303" w:rsidRPr="00534B61" w:rsidRDefault="00DC4303" w:rsidP="00DC4303">
            <w:pPr>
              <w:pStyle w:val="TAL"/>
              <w:rPr>
                <w:lang w:eastAsia="en-GB"/>
              </w:rPr>
            </w:pPr>
            <w:r w:rsidRPr="00534B61">
              <w:rPr>
                <w:lang w:eastAsia="en-GB"/>
              </w:rPr>
              <w:t xml:space="preserve">          positionX-r17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05C8B4FC" w14:textId="77777777" w:rsidR="00DC4303" w:rsidRPr="00534B61" w:rsidRDefault="00DC4303" w:rsidP="00DC4303">
            <w:pPr>
              <w:pStyle w:val="TAL"/>
              <w:rPr>
                <w:lang w:eastAsia="en-GB"/>
              </w:rPr>
            </w:pPr>
            <w:r w:rsidRPr="00534B61">
              <w:rPr>
                <w:lang w:eastAsia="en-GB"/>
              </w:rPr>
              <w:t>-16944523</w:t>
            </w:r>
          </w:p>
        </w:tc>
        <w:tc>
          <w:tcPr>
            <w:tcW w:w="1685" w:type="dxa"/>
            <w:tcBorders>
              <w:top w:val="single" w:sz="4" w:space="0" w:color="auto"/>
              <w:left w:val="single" w:sz="4" w:space="0" w:color="auto"/>
              <w:bottom w:val="single" w:sz="4" w:space="0" w:color="auto"/>
              <w:right w:val="single" w:sz="4" w:space="0" w:color="auto"/>
            </w:tcBorders>
          </w:tcPr>
          <w:p w14:paraId="7FD3DCF8" w14:textId="02B5916A" w:rsidR="00DC4303" w:rsidRPr="00534B61" w:rsidRDefault="00DC4303" w:rsidP="00DC4303">
            <w:pPr>
              <w:pStyle w:val="TAL"/>
              <w:rPr>
                <w:highlight w:val="yellow"/>
                <w:lang w:eastAsia="en-GB"/>
              </w:rPr>
            </w:pPr>
            <w:r w:rsidRPr="00534B61">
              <w:rPr>
                <w:highlight w:val="yellow"/>
              </w:rPr>
              <w:t>-22027.8799 (km)</w:t>
            </w:r>
          </w:p>
        </w:tc>
        <w:tc>
          <w:tcPr>
            <w:tcW w:w="870" w:type="dxa"/>
            <w:tcBorders>
              <w:top w:val="single" w:sz="4" w:space="0" w:color="auto"/>
              <w:left w:val="single" w:sz="4" w:space="0" w:color="auto"/>
              <w:bottom w:val="single" w:sz="4" w:space="0" w:color="auto"/>
              <w:right w:val="single" w:sz="4" w:space="0" w:color="auto"/>
            </w:tcBorders>
          </w:tcPr>
          <w:p w14:paraId="7DD1037C" w14:textId="77777777" w:rsidR="00DC4303" w:rsidRPr="00534B61" w:rsidRDefault="00DC4303" w:rsidP="00DC4303">
            <w:pPr>
              <w:pStyle w:val="TAL"/>
              <w:rPr>
                <w:lang w:eastAsia="en-GB"/>
              </w:rPr>
            </w:pPr>
          </w:p>
        </w:tc>
      </w:tr>
      <w:tr w:rsidR="00DC4303" w:rsidRPr="00534B61" w14:paraId="32AD3A33"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7C1F5810" w14:textId="77777777" w:rsidR="00DC4303" w:rsidRPr="00534B61" w:rsidRDefault="00DC4303" w:rsidP="00DC4303">
            <w:pPr>
              <w:pStyle w:val="TAL"/>
              <w:rPr>
                <w:lang w:eastAsia="en-GB"/>
              </w:rPr>
            </w:pPr>
            <w:r w:rsidRPr="00534B61">
              <w:rPr>
                <w:lang w:eastAsia="en-GB"/>
              </w:rPr>
              <w:t xml:space="preserve">          positionY-r17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5982480F" w14:textId="77777777" w:rsidR="00DC4303" w:rsidRPr="00534B61" w:rsidRDefault="00DC4303" w:rsidP="00DC4303">
            <w:pPr>
              <w:pStyle w:val="TAL"/>
              <w:rPr>
                <w:lang w:eastAsia="en-GB"/>
              </w:rPr>
            </w:pPr>
            <w:r w:rsidRPr="00534B61">
              <w:rPr>
                <w:lang w:eastAsia="en-GB"/>
              </w:rPr>
              <w:t>27362209</w:t>
            </w:r>
          </w:p>
        </w:tc>
        <w:tc>
          <w:tcPr>
            <w:tcW w:w="1685" w:type="dxa"/>
            <w:tcBorders>
              <w:top w:val="single" w:sz="4" w:space="0" w:color="auto"/>
              <w:left w:val="single" w:sz="4" w:space="0" w:color="auto"/>
              <w:bottom w:val="single" w:sz="4" w:space="0" w:color="auto"/>
              <w:right w:val="single" w:sz="4" w:space="0" w:color="auto"/>
            </w:tcBorders>
          </w:tcPr>
          <w:p w14:paraId="7613572A" w14:textId="10A47453" w:rsidR="00DC4303" w:rsidRPr="00534B61" w:rsidRDefault="00DC4303" w:rsidP="00DC4303">
            <w:pPr>
              <w:pStyle w:val="TAL"/>
              <w:rPr>
                <w:highlight w:val="yellow"/>
                <w:lang w:eastAsia="en-GB"/>
              </w:rPr>
            </w:pPr>
            <w:r w:rsidRPr="00534B61">
              <w:rPr>
                <w:highlight w:val="yellow"/>
              </w:rPr>
              <w:t>35570.8717 (km)</w:t>
            </w:r>
          </w:p>
        </w:tc>
        <w:tc>
          <w:tcPr>
            <w:tcW w:w="870" w:type="dxa"/>
            <w:tcBorders>
              <w:top w:val="single" w:sz="4" w:space="0" w:color="auto"/>
              <w:left w:val="single" w:sz="4" w:space="0" w:color="auto"/>
              <w:bottom w:val="single" w:sz="4" w:space="0" w:color="auto"/>
              <w:right w:val="single" w:sz="4" w:space="0" w:color="auto"/>
            </w:tcBorders>
          </w:tcPr>
          <w:p w14:paraId="5F03DFCA" w14:textId="77777777" w:rsidR="00DC4303" w:rsidRPr="00534B61" w:rsidRDefault="00DC4303" w:rsidP="00DC4303">
            <w:pPr>
              <w:pStyle w:val="TAL"/>
              <w:rPr>
                <w:lang w:eastAsia="en-GB"/>
              </w:rPr>
            </w:pPr>
          </w:p>
        </w:tc>
      </w:tr>
      <w:tr w:rsidR="00DC4303" w:rsidRPr="00534B61" w14:paraId="285821D6"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A9E8CFF" w14:textId="77777777" w:rsidR="00DC4303" w:rsidRPr="00534B61" w:rsidRDefault="00DC4303" w:rsidP="00DC4303">
            <w:pPr>
              <w:pStyle w:val="TAL"/>
              <w:rPr>
                <w:lang w:eastAsia="en-GB"/>
              </w:rPr>
            </w:pPr>
            <w:r w:rsidRPr="00534B61">
              <w:rPr>
                <w:lang w:eastAsia="en-GB"/>
              </w:rPr>
              <w:t xml:space="preserve">          positionZ-r17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6F93DDA3" w14:textId="77777777" w:rsidR="00DC4303" w:rsidRPr="00534B61" w:rsidRDefault="00DC4303" w:rsidP="00DC4303">
            <w:pPr>
              <w:pStyle w:val="TAL"/>
              <w:rPr>
                <w:lang w:eastAsia="en-GB"/>
              </w:rPr>
            </w:pPr>
            <w:r w:rsidRPr="00534B61">
              <w:rPr>
                <w:lang w:eastAsia="en-GB"/>
              </w:rPr>
              <w:t>4019393</w:t>
            </w:r>
          </w:p>
        </w:tc>
        <w:tc>
          <w:tcPr>
            <w:tcW w:w="1685" w:type="dxa"/>
            <w:tcBorders>
              <w:top w:val="single" w:sz="4" w:space="0" w:color="auto"/>
              <w:left w:val="single" w:sz="4" w:space="0" w:color="auto"/>
              <w:bottom w:val="single" w:sz="4" w:space="0" w:color="auto"/>
              <w:right w:val="single" w:sz="4" w:space="0" w:color="auto"/>
            </w:tcBorders>
          </w:tcPr>
          <w:p w14:paraId="16AAAF9A" w14:textId="100F50FD" w:rsidR="00DC4303" w:rsidRPr="00534B61" w:rsidRDefault="00DC4303" w:rsidP="00DC4303">
            <w:pPr>
              <w:pStyle w:val="TAL"/>
              <w:rPr>
                <w:highlight w:val="yellow"/>
                <w:lang w:eastAsia="en-GB"/>
              </w:rPr>
            </w:pPr>
            <w:r w:rsidRPr="00534B61">
              <w:rPr>
                <w:highlight w:val="yellow"/>
              </w:rPr>
              <w:t>5225.2109 (km)</w:t>
            </w:r>
          </w:p>
        </w:tc>
        <w:tc>
          <w:tcPr>
            <w:tcW w:w="870" w:type="dxa"/>
            <w:tcBorders>
              <w:top w:val="single" w:sz="4" w:space="0" w:color="auto"/>
              <w:left w:val="single" w:sz="4" w:space="0" w:color="auto"/>
              <w:bottom w:val="single" w:sz="4" w:space="0" w:color="auto"/>
              <w:right w:val="single" w:sz="4" w:space="0" w:color="auto"/>
            </w:tcBorders>
          </w:tcPr>
          <w:p w14:paraId="2D1F6450" w14:textId="77777777" w:rsidR="00DC4303" w:rsidRPr="00534B61" w:rsidRDefault="00DC4303" w:rsidP="00DC4303">
            <w:pPr>
              <w:pStyle w:val="TAL"/>
              <w:rPr>
                <w:lang w:eastAsia="en-GB"/>
              </w:rPr>
            </w:pPr>
          </w:p>
        </w:tc>
      </w:tr>
      <w:tr w:rsidR="00DC4303" w:rsidRPr="00534B61" w14:paraId="0E29BCB0"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816E13D" w14:textId="77777777" w:rsidR="00DC4303" w:rsidRPr="00534B61" w:rsidRDefault="00DC4303" w:rsidP="00DC4303">
            <w:pPr>
              <w:pStyle w:val="TAL"/>
              <w:rPr>
                <w:lang w:eastAsia="en-GB"/>
              </w:rPr>
            </w:pPr>
            <w:r w:rsidRPr="00534B61">
              <w:rPr>
                <w:lang w:eastAsia="en-GB"/>
              </w:rPr>
              <w:t xml:space="preserve">          velocityVX-r17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00CBBA7B" w14:textId="77777777" w:rsidR="00DC4303" w:rsidRPr="00534B61" w:rsidRDefault="00DC4303" w:rsidP="00DC4303">
            <w:pPr>
              <w:pStyle w:val="TAL"/>
              <w:rPr>
                <w:lang w:eastAsia="en-GB"/>
              </w:rPr>
            </w:pPr>
            <w:r w:rsidRPr="00534B61">
              <w:rPr>
                <w:lang w:eastAsia="en-GB"/>
              </w:rPr>
              <w:t>-336</w:t>
            </w:r>
          </w:p>
        </w:tc>
        <w:tc>
          <w:tcPr>
            <w:tcW w:w="1685" w:type="dxa"/>
            <w:tcBorders>
              <w:top w:val="single" w:sz="4" w:space="0" w:color="auto"/>
              <w:left w:val="single" w:sz="4" w:space="0" w:color="auto"/>
              <w:bottom w:val="single" w:sz="4" w:space="0" w:color="auto"/>
              <w:right w:val="single" w:sz="4" w:space="0" w:color="auto"/>
            </w:tcBorders>
          </w:tcPr>
          <w:p w14:paraId="22BDA194" w14:textId="05C4D658" w:rsidR="00DC4303" w:rsidRPr="00534B61" w:rsidRDefault="00DC4303" w:rsidP="00DC4303">
            <w:pPr>
              <w:pStyle w:val="TAL"/>
              <w:rPr>
                <w:highlight w:val="yellow"/>
                <w:lang w:eastAsia="en-GB"/>
              </w:rPr>
            </w:pPr>
            <w:r w:rsidRPr="00534B61">
              <w:rPr>
                <w:highlight w:val="yellow"/>
              </w:rPr>
              <w:t>-0.02016 (km/s)</w:t>
            </w:r>
          </w:p>
        </w:tc>
        <w:tc>
          <w:tcPr>
            <w:tcW w:w="870" w:type="dxa"/>
            <w:tcBorders>
              <w:top w:val="single" w:sz="4" w:space="0" w:color="auto"/>
              <w:left w:val="single" w:sz="4" w:space="0" w:color="auto"/>
              <w:bottom w:val="single" w:sz="4" w:space="0" w:color="auto"/>
              <w:right w:val="single" w:sz="4" w:space="0" w:color="auto"/>
            </w:tcBorders>
          </w:tcPr>
          <w:p w14:paraId="5FEC7AA4" w14:textId="77777777" w:rsidR="00DC4303" w:rsidRPr="00534B61" w:rsidRDefault="00DC4303" w:rsidP="00DC4303">
            <w:pPr>
              <w:pStyle w:val="TAL"/>
              <w:rPr>
                <w:lang w:eastAsia="en-GB"/>
              </w:rPr>
            </w:pPr>
          </w:p>
        </w:tc>
      </w:tr>
      <w:tr w:rsidR="00DC4303" w:rsidRPr="00534B61" w14:paraId="0753EA6E"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7238524C" w14:textId="77777777" w:rsidR="00DC4303" w:rsidRPr="00534B61" w:rsidRDefault="00DC4303" w:rsidP="00DC4303">
            <w:pPr>
              <w:pStyle w:val="TAL"/>
              <w:rPr>
                <w:lang w:eastAsia="en-GB"/>
              </w:rPr>
            </w:pPr>
            <w:r w:rsidRPr="00534B61">
              <w:rPr>
                <w:lang w:eastAsia="en-GB"/>
              </w:rPr>
              <w:t xml:space="preserve">          velocityVY-r17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75BA2DCF" w14:textId="77777777" w:rsidR="00DC4303" w:rsidRPr="00534B61" w:rsidRDefault="00DC4303" w:rsidP="00DC4303">
            <w:pPr>
              <w:pStyle w:val="TAL"/>
              <w:rPr>
                <w:lang w:eastAsia="en-GB"/>
              </w:rPr>
            </w:pPr>
            <w:r w:rsidRPr="00534B61">
              <w:rPr>
                <w:lang w:eastAsia="en-GB"/>
              </w:rPr>
              <w:t>-208</w:t>
            </w:r>
          </w:p>
        </w:tc>
        <w:tc>
          <w:tcPr>
            <w:tcW w:w="1685" w:type="dxa"/>
            <w:tcBorders>
              <w:top w:val="single" w:sz="4" w:space="0" w:color="auto"/>
              <w:left w:val="single" w:sz="4" w:space="0" w:color="auto"/>
              <w:bottom w:val="single" w:sz="4" w:space="0" w:color="auto"/>
              <w:right w:val="single" w:sz="4" w:space="0" w:color="auto"/>
            </w:tcBorders>
          </w:tcPr>
          <w:p w14:paraId="027C5650" w14:textId="31F557C0" w:rsidR="00DC4303" w:rsidRPr="00534B61" w:rsidRDefault="00DC4303" w:rsidP="00DC4303">
            <w:pPr>
              <w:pStyle w:val="TAL"/>
              <w:rPr>
                <w:highlight w:val="yellow"/>
                <w:lang w:eastAsia="en-GB"/>
              </w:rPr>
            </w:pPr>
            <w:r w:rsidRPr="00534B61">
              <w:rPr>
                <w:highlight w:val="yellow"/>
              </w:rPr>
              <w:t>-0.01248 (km/s)</w:t>
            </w:r>
          </w:p>
        </w:tc>
        <w:tc>
          <w:tcPr>
            <w:tcW w:w="870" w:type="dxa"/>
            <w:tcBorders>
              <w:top w:val="single" w:sz="4" w:space="0" w:color="auto"/>
              <w:left w:val="single" w:sz="4" w:space="0" w:color="auto"/>
              <w:bottom w:val="single" w:sz="4" w:space="0" w:color="auto"/>
              <w:right w:val="single" w:sz="4" w:space="0" w:color="auto"/>
            </w:tcBorders>
          </w:tcPr>
          <w:p w14:paraId="7707F521" w14:textId="77777777" w:rsidR="00DC4303" w:rsidRPr="00534B61" w:rsidRDefault="00DC4303" w:rsidP="00DC4303">
            <w:pPr>
              <w:pStyle w:val="TAL"/>
              <w:rPr>
                <w:lang w:eastAsia="en-GB"/>
              </w:rPr>
            </w:pPr>
          </w:p>
        </w:tc>
      </w:tr>
      <w:tr w:rsidR="00DC4303" w:rsidRPr="00534B61" w14:paraId="6BC09F1D"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95536AF" w14:textId="77777777" w:rsidR="00DC4303" w:rsidRPr="00534B61" w:rsidRDefault="00DC4303" w:rsidP="00DC4303">
            <w:pPr>
              <w:pStyle w:val="TAL"/>
              <w:rPr>
                <w:lang w:eastAsia="en-GB"/>
              </w:rPr>
            </w:pPr>
            <w:r w:rsidRPr="00534B61">
              <w:rPr>
                <w:lang w:eastAsia="en-GB"/>
              </w:rPr>
              <w:t xml:space="preserve">          velocityVZ-r17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151F9E4F" w14:textId="77777777" w:rsidR="00DC4303" w:rsidRPr="00534B61" w:rsidRDefault="00DC4303" w:rsidP="00DC4303">
            <w:pPr>
              <w:pStyle w:val="TAL"/>
              <w:rPr>
                <w:lang w:eastAsia="en-GB"/>
              </w:rPr>
            </w:pPr>
            <w:r w:rsidRPr="00534B61">
              <w:rPr>
                <w:lang w:eastAsia="en-GB"/>
              </w:rPr>
              <w:t>1</w:t>
            </w:r>
          </w:p>
        </w:tc>
        <w:tc>
          <w:tcPr>
            <w:tcW w:w="1685" w:type="dxa"/>
            <w:tcBorders>
              <w:top w:val="single" w:sz="4" w:space="0" w:color="auto"/>
              <w:left w:val="single" w:sz="4" w:space="0" w:color="auto"/>
              <w:bottom w:val="single" w:sz="4" w:space="0" w:color="auto"/>
              <w:right w:val="single" w:sz="4" w:space="0" w:color="auto"/>
            </w:tcBorders>
          </w:tcPr>
          <w:p w14:paraId="79090228" w14:textId="4F689B07" w:rsidR="00DC4303" w:rsidRPr="00534B61" w:rsidRDefault="00DC4303" w:rsidP="00DC4303">
            <w:pPr>
              <w:pStyle w:val="TAL"/>
              <w:rPr>
                <w:highlight w:val="yellow"/>
                <w:lang w:eastAsia="en-GB"/>
              </w:rPr>
            </w:pPr>
            <w:r w:rsidRPr="00534B61">
              <w:rPr>
                <w:highlight w:val="yellow"/>
              </w:rPr>
              <w:t>0.00006 (km/s)</w:t>
            </w:r>
          </w:p>
        </w:tc>
        <w:tc>
          <w:tcPr>
            <w:tcW w:w="870" w:type="dxa"/>
            <w:tcBorders>
              <w:top w:val="single" w:sz="4" w:space="0" w:color="auto"/>
              <w:left w:val="single" w:sz="4" w:space="0" w:color="auto"/>
              <w:bottom w:val="single" w:sz="4" w:space="0" w:color="auto"/>
              <w:right w:val="single" w:sz="4" w:space="0" w:color="auto"/>
            </w:tcBorders>
          </w:tcPr>
          <w:p w14:paraId="69A4A0FB" w14:textId="77777777" w:rsidR="00DC4303" w:rsidRPr="00534B61" w:rsidRDefault="00DC4303" w:rsidP="00DC4303">
            <w:pPr>
              <w:pStyle w:val="TAL"/>
              <w:rPr>
                <w:lang w:eastAsia="en-GB"/>
              </w:rPr>
            </w:pPr>
          </w:p>
        </w:tc>
      </w:tr>
      <w:tr w:rsidR="003A6200" w:rsidRPr="00534B61" w14:paraId="4B66C79A"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7A504E2" w14:textId="77777777" w:rsidR="003A6200" w:rsidRPr="00534B61" w:rsidRDefault="003A6200">
            <w:pPr>
              <w:pStyle w:val="TAL"/>
              <w:rPr>
                <w:lang w:eastAsia="en-GB"/>
              </w:rPr>
            </w:pPr>
            <w:r w:rsidRPr="00534B61">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70B93AEC"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D16745C"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AB461" w14:textId="77777777" w:rsidR="003A6200" w:rsidRPr="00534B61" w:rsidRDefault="003A6200">
            <w:pPr>
              <w:pStyle w:val="TAL"/>
              <w:rPr>
                <w:lang w:eastAsia="en-GB"/>
              </w:rPr>
            </w:pPr>
          </w:p>
        </w:tc>
      </w:tr>
      <w:tr w:rsidR="003A6200" w:rsidRPr="00534B61" w14:paraId="0418C6DF"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41043B08" w14:textId="77777777" w:rsidR="003A6200" w:rsidRPr="00534B61" w:rsidRDefault="003A6200">
            <w:pPr>
              <w:pStyle w:val="TAL"/>
              <w:rPr>
                <w:lang w:eastAsia="en-GB"/>
              </w:rPr>
            </w:pPr>
            <w:r w:rsidRPr="00534B61">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5A5984CF"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748F069"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3BC59D" w14:textId="77777777" w:rsidR="003A6200" w:rsidRPr="00534B61" w:rsidRDefault="003A6200">
            <w:pPr>
              <w:pStyle w:val="TAL"/>
              <w:rPr>
                <w:lang w:eastAsia="en-GB"/>
              </w:rPr>
            </w:pPr>
          </w:p>
        </w:tc>
      </w:tr>
      <w:tr w:rsidR="003A6200" w:rsidRPr="00534B61" w14:paraId="6B0A5D15"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4591FA48" w14:textId="77777777" w:rsidR="003A6200" w:rsidRPr="00534B61" w:rsidRDefault="003A6200">
            <w:pPr>
              <w:pStyle w:val="TAL"/>
              <w:rPr>
                <w:lang w:eastAsia="en-GB"/>
              </w:rPr>
            </w:pPr>
            <w:r w:rsidRPr="00534B61">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0C3B6883"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E252096"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6000C5" w14:textId="77777777" w:rsidR="003A6200" w:rsidRPr="00534B61" w:rsidRDefault="003A6200">
            <w:pPr>
              <w:pStyle w:val="TAL"/>
              <w:rPr>
                <w:lang w:eastAsia="en-GB"/>
              </w:rPr>
            </w:pPr>
          </w:p>
        </w:tc>
      </w:tr>
      <w:tr w:rsidR="003A6200" w:rsidRPr="00534B61" w14:paraId="13A0DE64"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07A1CE77" w14:textId="77777777" w:rsidR="003A6200" w:rsidRPr="00534B61" w:rsidRDefault="003A6200">
            <w:pPr>
              <w:pStyle w:val="TAL"/>
              <w:rPr>
                <w:lang w:eastAsia="en-GB"/>
              </w:rPr>
            </w:pPr>
            <w:r w:rsidRPr="00534B61">
              <w:rPr>
                <w:lang w:eastAsia="en-GB"/>
              </w:rPr>
              <w:t>}</w:t>
            </w:r>
          </w:p>
        </w:tc>
        <w:tc>
          <w:tcPr>
            <w:tcW w:w="1350" w:type="dxa"/>
            <w:tcBorders>
              <w:top w:val="single" w:sz="4" w:space="0" w:color="auto"/>
              <w:left w:val="single" w:sz="4" w:space="0" w:color="auto"/>
              <w:bottom w:val="single" w:sz="4" w:space="0" w:color="auto"/>
              <w:right w:val="single" w:sz="4" w:space="0" w:color="auto"/>
            </w:tcBorders>
          </w:tcPr>
          <w:p w14:paraId="657A6AFE"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4678238"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FB600F" w14:textId="77777777" w:rsidR="003A6200" w:rsidRPr="00534B61" w:rsidRDefault="003A6200">
            <w:pPr>
              <w:pStyle w:val="TAL"/>
              <w:rPr>
                <w:lang w:eastAsia="en-GB"/>
              </w:rPr>
            </w:pPr>
          </w:p>
        </w:tc>
      </w:tr>
      <w:tr w:rsidR="003A6200" w:rsidRPr="00534B61" w14:paraId="62BB6B3A"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1D806BFC" w14:textId="77777777" w:rsidR="003A6200" w:rsidRPr="00534B61" w:rsidRDefault="003A6200">
            <w:pPr>
              <w:pStyle w:val="TAN"/>
              <w:rPr>
                <w:lang w:eastAsia="en-GB"/>
              </w:rPr>
            </w:pPr>
            <w:r w:rsidRPr="00534B61">
              <w:rPr>
                <w:lang w:eastAsia="en-GB"/>
              </w:rPr>
              <w:t>NOTE 1:</w:t>
            </w:r>
            <w:r w:rsidRPr="00534B61">
              <w:rPr>
                <w:lang w:eastAsia="en-GB"/>
              </w:rPr>
              <w:tab/>
              <w:t xml:space="preserve">Satellite-UE elevation angle equal to 35.04 degrees, one-way delay equal to 127.33 </w:t>
            </w:r>
            <w:proofErr w:type="spellStart"/>
            <w:r w:rsidRPr="00534B61">
              <w:rPr>
                <w:lang w:eastAsia="en-GB"/>
              </w:rPr>
              <w:t>ms</w:t>
            </w:r>
            <w:proofErr w:type="spellEnd"/>
            <w:r w:rsidRPr="00534B61">
              <w:rPr>
                <w:lang w:eastAsia="en-GB"/>
              </w:rPr>
              <w:t xml:space="preserve"> and Doppler equal to 4.89E-06 ppm</w:t>
            </w:r>
          </w:p>
        </w:tc>
      </w:tr>
    </w:tbl>
    <w:p w14:paraId="4B0D7141" w14:textId="77777777" w:rsidR="003A6200" w:rsidRPr="00534B61" w:rsidRDefault="003A6200" w:rsidP="003A6200">
      <w:pPr>
        <w:rPr>
          <w:lang w:eastAsia="zh-CN"/>
        </w:rPr>
      </w:pPr>
    </w:p>
    <w:p w14:paraId="5DBE94A4" w14:textId="77777777" w:rsidR="003A6200" w:rsidRPr="00534B61" w:rsidRDefault="003A6200" w:rsidP="003A6200">
      <w:pPr>
        <w:pStyle w:val="TH"/>
      </w:pPr>
      <w:r w:rsidRPr="00534B61">
        <w:lastRenderedPageBreak/>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5"/>
        <w:gridCol w:w="1440"/>
        <w:gridCol w:w="1685"/>
        <w:gridCol w:w="870"/>
      </w:tblGrid>
      <w:tr w:rsidR="003A6200" w:rsidRPr="00534B61" w14:paraId="4270090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73594319" w14:textId="77777777" w:rsidR="003A6200" w:rsidRPr="00534B61" w:rsidRDefault="003A6200">
            <w:pPr>
              <w:pStyle w:val="TAH"/>
              <w:jc w:val="left"/>
              <w:rPr>
                <w:b w:val="0"/>
                <w:lang w:eastAsia="en-GB"/>
              </w:rPr>
            </w:pPr>
            <w:r w:rsidRPr="00534B61">
              <w:rPr>
                <w:b w:val="0"/>
                <w:lang w:eastAsia="en-GB"/>
              </w:rPr>
              <w:t>Derivation Path: Table 5.6.3.1-1</w:t>
            </w:r>
          </w:p>
        </w:tc>
      </w:tr>
      <w:tr w:rsidR="003A6200" w:rsidRPr="00534B61" w14:paraId="5CA99EE2"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F16F73B" w14:textId="77777777" w:rsidR="003A6200" w:rsidRPr="00534B61" w:rsidRDefault="003A6200">
            <w:pPr>
              <w:pStyle w:val="TAH"/>
              <w:rPr>
                <w:lang w:eastAsia="en-GB"/>
              </w:rPr>
            </w:pPr>
            <w:r w:rsidRPr="00534B61">
              <w:rPr>
                <w:lang w:eastAsia="en-GB"/>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F177A4A" w14:textId="77777777" w:rsidR="003A6200" w:rsidRPr="00534B61" w:rsidRDefault="003A6200">
            <w:pPr>
              <w:pStyle w:val="TAH"/>
              <w:rPr>
                <w:lang w:eastAsia="en-GB"/>
              </w:rPr>
            </w:pPr>
            <w:r w:rsidRPr="00534B61">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12BB12EC" w14:textId="77777777" w:rsidR="003A6200" w:rsidRPr="00534B61" w:rsidRDefault="003A6200">
            <w:pPr>
              <w:pStyle w:val="TAH"/>
              <w:rPr>
                <w:lang w:eastAsia="en-GB"/>
              </w:rPr>
            </w:pPr>
            <w:r w:rsidRPr="00534B61">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2DD19764" w14:textId="77777777" w:rsidR="003A6200" w:rsidRPr="00534B61" w:rsidRDefault="003A6200">
            <w:pPr>
              <w:pStyle w:val="TAH"/>
              <w:rPr>
                <w:lang w:eastAsia="en-GB"/>
              </w:rPr>
            </w:pPr>
            <w:r w:rsidRPr="00534B61">
              <w:rPr>
                <w:lang w:eastAsia="en-GB"/>
              </w:rPr>
              <w:t>Condition</w:t>
            </w:r>
          </w:p>
        </w:tc>
      </w:tr>
      <w:tr w:rsidR="003A6200" w:rsidRPr="00534B61" w14:paraId="0799328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2412FD8" w14:textId="77777777" w:rsidR="003A6200" w:rsidRPr="00534B61" w:rsidRDefault="003A6200">
            <w:pPr>
              <w:pStyle w:val="TAL"/>
              <w:rPr>
                <w:lang w:eastAsia="en-GB"/>
              </w:rPr>
            </w:pPr>
            <w:r w:rsidRPr="00534B61">
              <w:rPr>
                <w:lang w:eastAsia="en-GB"/>
              </w:rPr>
              <w:t>SIB19-r17 ::= SEQUENCE {</w:t>
            </w:r>
          </w:p>
        </w:tc>
        <w:tc>
          <w:tcPr>
            <w:tcW w:w="1440" w:type="dxa"/>
            <w:tcBorders>
              <w:top w:val="single" w:sz="4" w:space="0" w:color="auto"/>
              <w:left w:val="single" w:sz="4" w:space="0" w:color="auto"/>
              <w:bottom w:val="single" w:sz="4" w:space="0" w:color="auto"/>
              <w:right w:val="single" w:sz="4" w:space="0" w:color="auto"/>
            </w:tcBorders>
          </w:tcPr>
          <w:p w14:paraId="49D57950"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1D9BD80B"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EBBD9A3" w14:textId="77777777" w:rsidR="003A6200" w:rsidRPr="00534B61" w:rsidRDefault="003A6200">
            <w:pPr>
              <w:pStyle w:val="TAL"/>
              <w:rPr>
                <w:lang w:eastAsia="en-GB"/>
              </w:rPr>
            </w:pPr>
          </w:p>
        </w:tc>
      </w:tr>
      <w:tr w:rsidR="003A6200" w:rsidRPr="00534B61" w14:paraId="54B07544"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B34700A" w14:textId="77777777" w:rsidR="003A6200" w:rsidRPr="00534B61" w:rsidRDefault="003A6200">
            <w:pPr>
              <w:pStyle w:val="TAL"/>
              <w:rPr>
                <w:lang w:eastAsia="en-GB"/>
              </w:rPr>
            </w:pPr>
            <w:r w:rsidRPr="00534B61">
              <w:rPr>
                <w:lang w:eastAsia="en-GB"/>
              </w:rPr>
              <w:t xml:space="preserve">  ntn-Config-r17 SEQUENCE {</w:t>
            </w:r>
          </w:p>
        </w:tc>
        <w:tc>
          <w:tcPr>
            <w:tcW w:w="1440" w:type="dxa"/>
            <w:tcBorders>
              <w:top w:val="single" w:sz="4" w:space="0" w:color="auto"/>
              <w:left w:val="single" w:sz="4" w:space="0" w:color="auto"/>
              <w:bottom w:val="single" w:sz="4" w:space="0" w:color="auto"/>
              <w:right w:val="single" w:sz="4" w:space="0" w:color="auto"/>
            </w:tcBorders>
          </w:tcPr>
          <w:p w14:paraId="45BAE0F0"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D541E98"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F268B08" w14:textId="77777777" w:rsidR="003A6200" w:rsidRPr="00534B61" w:rsidRDefault="003A6200">
            <w:pPr>
              <w:pStyle w:val="TAL"/>
              <w:rPr>
                <w:lang w:eastAsia="en-GB"/>
              </w:rPr>
            </w:pPr>
          </w:p>
        </w:tc>
      </w:tr>
      <w:tr w:rsidR="003A6200" w:rsidRPr="00534B61" w14:paraId="0E6930E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08F96DC" w14:textId="77777777" w:rsidR="003A6200" w:rsidRPr="00534B61" w:rsidRDefault="003A6200">
            <w:pPr>
              <w:pStyle w:val="TAL"/>
              <w:rPr>
                <w:lang w:eastAsia="en-GB"/>
              </w:rPr>
            </w:pPr>
            <w:r w:rsidRPr="00534B61">
              <w:rPr>
                <w:lang w:eastAsia="en-GB"/>
              </w:rPr>
              <w:t xml:space="preserve">     epochTime-r17</w:t>
            </w:r>
          </w:p>
        </w:tc>
        <w:tc>
          <w:tcPr>
            <w:tcW w:w="1440" w:type="dxa"/>
            <w:tcBorders>
              <w:top w:val="single" w:sz="4" w:space="0" w:color="auto"/>
              <w:left w:val="single" w:sz="4" w:space="0" w:color="auto"/>
              <w:bottom w:val="single" w:sz="4" w:space="0" w:color="auto"/>
              <w:right w:val="single" w:sz="4" w:space="0" w:color="auto"/>
            </w:tcBorders>
            <w:hideMark/>
          </w:tcPr>
          <w:p w14:paraId="6F9B31A3" w14:textId="77777777" w:rsidR="003A6200" w:rsidRPr="00534B61" w:rsidRDefault="003A6200">
            <w:pPr>
              <w:pStyle w:val="TAL"/>
              <w:rPr>
                <w:lang w:eastAsia="en-GB"/>
              </w:rPr>
            </w:pPr>
            <w:r w:rsidRPr="00534B61">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2FCC3181"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793DBEF" w14:textId="77777777" w:rsidR="003A6200" w:rsidRPr="00534B61" w:rsidRDefault="003A6200">
            <w:pPr>
              <w:pStyle w:val="TAL"/>
              <w:rPr>
                <w:lang w:eastAsia="en-GB"/>
              </w:rPr>
            </w:pPr>
          </w:p>
        </w:tc>
      </w:tr>
      <w:tr w:rsidR="003A6200" w:rsidRPr="00534B61" w14:paraId="3FEE9B5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485AF8F" w14:textId="77777777" w:rsidR="003A6200" w:rsidRPr="00534B61" w:rsidRDefault="003A6200">
            <w:pPr>
              <w:pStyle w:val="TAL"/>
              <w:rPr>
                <w:lang w:eastAsia="en-GB"/>
              </w:rPr>
            </w:pPr>
            <w:r w:rsidRPr="00534B61">
              <w:rPr>
                <w:lang w:eastAsia="en-GB"/>
              </w:rPr>
              <w:t xml:space="preserve">     ephemerisInfo-r17 CHOICE {</w:t>
            </w:r>
          </w:p>
        </w:tc>
        <w:tc>
          <w:tcPr>
            <w:tcW w:w="1440" w:type="dxa"/>
            <w:tcBorders>
              <w:top w:val="single" w:sz="4" w:space="0" w:color="auto"/>
              <w:left w:val="single" w:sz="4" w:space="0" w:color="auto"/>
              <w:bottom w:val="single" w:sz="4" w:space="0" w:color="auto"/>
              <w:right w:val="single" w:sz="4" w:space="0" w:color="auto"/>
            </w:tcBorders>
          </w:tcPr>
          <w:p w14:paraId="47ACF025"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0858432"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2D5A51" w14:textId="77777777" w:rsidR="003A6200" w:rsidRPr="00534B61" w:rsidRDefault="003A6200">
            <w:pPr>
              <w:pStyle w:val="TAL"/>
              <w:rPr>
                <w:lang w:eastAsia="en-GB"/>
              </w:rPr>
            </w:pPr>
          </w:p>
        </w:tc>
      </w:tr>
      <w:tr w:rsidR="003A6200" w:rsidRPr="00534B61" w14:paraId="0000A1D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FC9F7C7" w14:textId="77777777" w:rsidR="003A6200" w:rsidRPr="00534B61" w:rsidRDefault="003A6200">
            <w:pPr>
              <w:pStyle w:val="TAL"/>
              <w:rPr>
                <w:lang w:eastAsia="en-GB"/>
              </w:rPr>
            </w:pPr>
            <w:r w:rsidRPr="00534B61">
              <w:rPr>
                <w:lang w:eastAsia="en-GB"/>
              </w:rPr>
              <w:t xml:space="preserve">        positionVelocity-r17 SEQUENCE {</w:t>
            </w:r>
          </w:p>
        </w:tc>
        <w:tc>
          <w:tcPr>
            <w:tcW w:w="1440" w:type="dxa"/>
            <w:tcBorders>
              <w:top w:val="single" w:sz="4" w:space="0" w:color="auto"/>
              <w:left w:val="single" w:sz="4" w:space="0" w:color="auto"/>
              <w:bottom w:val="single" w:sz="4" w:space="0" w:color="auto"/>
              <w:right w:val="single" w:sz="4" w:space="0" w:color="auto"/>
            </w:tcBorders>
          </w:tcPr>
          <w:p w14:paraId="42335659"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68471FE"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215F90F" w14:textId="77777777" w:rsidR="003A6200" w:rsidRPr="00534B61" w:rsidRDefault="003A6200">
            <w:pPr>
              <w:pStyle w:val="TAL"/>
              <w:rPr>
                <w:lang w:eastAsia="en-GB"/>
              </w:rPr>
            </w:pPr>
          </w:p>
        </w:tc>
      </w:tr>
      <w:tr w:rsidR="00DC4303" w:rsidRPr="00534B61" w14:paraId="598859F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34DBCCD" w14:textId="77777777" w:rsidR="00DC4303" w:rsidRPr="00534B61" w:rsidRDefault="00DC4303" w:rsidP="00DC4303">
            <w:pPr>
              <w:pStyle w:val="TAL"/>
              <w:rPr>
                <w:lang w:eastAsia="en-GB"/>
              </w:rPr>
            </w:pPr>
            <w:r w:rsidRPr="00534B61">
              <w:rPr>
                <w:lang w:eastAsia="en-GB"/>
              </w:rPr>
              <w:t xml:space="preserve">          positionX-r17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850DC71" w14:textId="77777777" w:rsidR="00DC4303" w:rsidRPr="00534B61" w:rsidRDefault="00DC4303" w:rsidP="00DC4303">
            <w:pPr>
              <w:pStyle w:val="TAL"/>
              <w:rPr>
                <w:lang w:eastAsia="en-GB"/>
              </w:rPr>
            </w:pPr>
            <w:r w:rsidRPr="00534B61">
              <w:rPr>
                <w:lang w:eastAsia="en-GB"/>
              </w:rPr>
              <w:t>-2550081</w:t>
            </w:r>
          </w:p>
        </w:tc>
        <w:tc>
          <w:tcPr>
            <w:tcW w:w="1685" w:type="dxa"/>
            <w:tcBorders>
              <w:top w:val="single" w:sz="4" w:space="0" w:color="auto"/>
              <w:left w:val="single" w:sz="4" w:space="0" w:color="auto"/>
              <w:bottom w:val="single" w:sz="4" w:space="0" w:color="auto"/>
              <w:right w:val="single" w:sz="4" w:space="0" w:color="auto"/>
            </w:tcBorders>
          </w:tcPr>
          <w:p w14:paraId="6125A5C1" w14:textId="089774C6" w:rsidR="00DC4303" w:rsidRPr="00534B61" w:rsidRDefault="00DC4303" w:rsidP="00DC4303">
            <w:pPr>
              <w:pStyle w:val="TAL"/>
              <w:rPr>
                <w:highlight w:val="yellow"/>
                <w:lang w:eastAsia="en-GB"/>
              </w:rPr>
            </w:pPr>
            <w:r w:rsidRPr="00534B61">
              <w:rPr>
                <w:highlight w:val="yellow"/>
              </w:rPr>
              <w:t>-3315.1053 (km)</w:t>
            </w:r>
          </w:p>
        </w:tc>
        <w:tc>
          <w:tcPr>
            <w:tcW w:w="870" w:type="dxa"/>
            <w:tcBorders>
              <w:top w:val="single" w:sz="4" w:space="0" w:color="auto"/>
              <w:left w:val="single" w:sz="4" w:space="0" w:color="auto"/>
              <w:bottom w:val="single" w:sz="4" w:space="0" w:color="auto"/>
              <w:right w:val="single" w:sz="4" w:space="0" w:color="auto"/>
            </w:tcBorders>
          </w:tcPr>
          <w:p w14:paraId="7C54BA9F" w14:textId="77777777" w:rsidR="00DC4303" w:rsidRPr="00534B61" w:rsidRDefault="00DC4303" w:rsidP="00DC4303">
            <w:pPr>
              <w:pStyle w:val="TAL"/>
              <w:rPr>
                <w:lang w:eastAsia="en-GB"/>
              </w:rPr>
            </w:pPr>
          </w:p>
        </w:tc>
      </w:tr>
      <w:tr w:rsidR="00DC4303" w:rsidRPr="00534B61" w14:paraId="371CC50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EF09B2B" w14:textId="77777777" w:rsidR="00DC4303" w:rsidRPr="00534B61" w:rsidRDefault="00DC4303" w:rsidP="00DC4303">
            <w:pPr>
              <w:pStyle w:val="TAL"/>
              <w:rPr>
                <w:lang w:eastAsia="en-GB"/>
              </w:rPr>
            </w:pPr>
            <w:r w:rsidRPr="00534B61">
              <w:rPr>
                <w:lang w:eastAsia="en-GB"/>
              </w:rPr>
              <w:t xml:space="preserve">          positionY-r17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F7DA82C" w14:textId="77777777" w:rsidR="00DC4303" w:rsidRPr="00534B61" w:rsidRDefault="00DC4303" w:rsidP="00DC4303">
            <w:pPr>
              <w:pStyle w:val="TAL"/>
              <w:rPr>
                <w:lang w:eastAsia="en-GB"/>
              </w:rPr>
            </w:pPr>
            <w:r w:rsidRPr="00534B61">
              <w:rPr>
                <w:lang w:eastAsia="en-GB"/>
              </w:rPr>
              <w:t>4151097</w:t>
            </w:r>
          </w:p>
        </w:tc>
        <w:tc>
          <w:tcPr>
            <w:tcW w:w="1685" w:type="dxa"/>
            <w:tcBorders>
              <w:top w:val="single" w:sz="4" w:space="0" w:color="auto"/>
              <w:left w:val="single" w:sz="4" w:space="0" w:color="auto"/>
              <w:bottom w:val="single" w:sz="4" w:space="0" w:color="auto"/>
              <w:right w:val="single" w:sz="4" w:space="0" w:color="auto"/>
            </w:tcBorders>
          </w:tcPr>
          <w:p w14:paraId="22A97AE0" w14:textId="5F6DFB59" w:rsidR="00DC4303" w:rsidRPr="00534B61" w:rsidRDefault="00DC4303" w:rsidP="00DC4303">
            <w:pPr>
              <w:pStyle w:val="TAL"/>
              <w:rPr>
                <w:highlight w:val="yellow"/>
                <w:lang w:eastAsia="en-GB"/>
              </w:rPr>
            </w:pPr>
            <w:r w:rsidRPr="00534B61">
              <w:rPr>
                <w:highlight w:val="yellow"/>
              </w:rPr>
              <w:t>5396.4261 (km)</w:t>
            </w:r>
          </w:p>
        </w:tc>
        <w:tc>
          <w:tcPr>
            <w:tcW w:w="870" w:type="dxa"/>
            <w:tcBorders>
              <w:top w:val="single" w:sz="4" w:space="0" w:color="auto"/>
              <w:left w:val="single" w:sz="4" w:space="0" w:color="auto"/>
              <w:bottom w:val="single" w:sz="4" w:space="0" w:color="auto"/>
              <w:right w:val="single" w:sz="4" w:space="0" w:color="auto"/>
            </w:tcBorders>
          </w:tcPr>
          <w:p w14:paraId="5ADBA383" w14:textId="77777777" w:rsidR="00DC4303" w:rsidRPr="00534B61" w:rsidRDefault="00DC4303" w:rsidP="00DC4303">
            <w:pPr>
              <w:pStyle w:val="TAL"/>
              <w:rPr>
                <w:lang w:eastAsia="en-GB"/>
              </w:rPr>
            </w:pPr>
          </w:p>
        </w:tc>
      </w:tr>
      <w:tr w:rsidR="00DC4303" w:rsidRPr="00534B61" w14:paraId="4DCABDA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65BED78F" w14:textId="77777777" w:rsidR="00DC4303" w:rsidRPr="00534B61" w:rsidRDefault="00DC4303" w:rsidP="00DC4303">
            <w:pPr>
              <w:pStyle w:val="TAL"/>
              <w:rPr>
                <w:lang w:eastAsia="en-GB"/>
              </w:rPr>
            </w:pPr>
            <w:r w:rsidRPr="00534B61">
              <w:rPr>
                <w:lang w:eastAsia="en-GB"/>
              </w:rPr>
              <w:t xml:space="preserve">          positionZ-r17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5607020" w14:textId="77777777" w:rsidR="00DC4303" w:rsidRPr="00534B61" w:rsidRDefault="00DC4303" w:rsidP="00DC4303">
            <w:pPr>
              <w:pStyle w:val="TAL"/>
              <w:rPr>
                <w:lang w:eastAsia="en-GB"/>
              </w:rPr>
            </w:pPr>
            <w:r w:rsidRPr="00534B61">
              <w:rPr>
                <w:lang w:eastAsia="en-GB"/>
              </w:rPr>
              <w:t>2263034</w:t>
            </w:r>
          </w:p>
        </w:tc>
        <w:tc>
          <w:tcPr>
            <w:tcW w:w="1685" w:type="dxa"/>
            <w:tcBorders>
              <w:top w:val="single" w:sz="4" w:space="0" w:color="auto"/>
              <w:left w:val="single" w:sz="4" w:space="0" w:color="auto"/>
              <w:bottom w:val="single" w:sz="4" w:space="0" w:color="auto"/>
              <w:right w:val="single" w:sz="4" w:space="0" w:color="auto"/>
            </w:tcBorders>
          </w:tcPr>
          <w:p w14:paraId="3FBA5A09" w14:textId="19506EE9" w:rsidR="00DC4303" w:rsidRPr="00534B61" w:rsidRDefault="00DC4303" w:rsidP="00DC4303">
            <w:pPr>
              <w:pStyle w:val="TAL"/>
              <w:rPr>
                <w:highlight w:val="yellow"/>
                <w:lang w:eastAsia="en-GB"/>
              </w:rPr>
            </w:pPr>
            <w:r w:rsidRPr="00534B61">
              <w:rPr>
                <w:highlight w:val="yellow"/>
              </w:rPr>
              <w:t>2941.9442 (km)</w:t>
            </w:r>
          </w:p>
        </w:tc>
        <w:tc>
          <w:tcPr>
            <w:tcW w:w="870" w:type="dxa"/>
            <w:tcBorders>
              <w:top w:val="single" w:sz="4" w:space="0" w:color="auto"/>
              <w:left w:val="single" w:sz="4" w:space="0" w:color="auto"/>
              <w:bottom w:val="single" w:sz="4" w:space="0" w:color="auto"/>
              <w:right w:val="single" w:sz="4" w:space="0" w:color="auto"/>
            </w:tcBorders>
          </w:tcPr>
          <w:p w14:paraId="6B1CE003" w14:textId="77777777" w:rsidR="00DC4303" w:rsidRPr="00534B61" w:rsidRDefault="00DC4303" w:rsidP="00DC4303">
            <w:pPr>
              <w:pStyle w:val="TAL"/>
              <w:rPr>
                <w:lang w:eastAsia="en-GB"/>
              </w:rPr>
            </w:pPr>
          </w:p>
        </w:tc>
      </w:tr>
      <w:tr w:rsidR="00DC4303" w:rsidRPr="00534B61" w14:paraId="2BA39FFF"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5D9FB71" w14:textId="77777777" w:rsidR="00DC4303" w:rsidRPr="00534B61" w:rsidRDefault="00DC4303" w:rsidP="00DC4303">
            <w:pPr>
              <w:pStyle w:val="TAL"/>
              <w:rPr>
                <w:lang w:eastAsia="en-GB"/>
              </w:rPr>
            </w:pPr>
            <w:r w:rsidRPr="00534B61">
              <w:rPr>
                <w:lang w:eastAsia="en-GB"/>
              </w:rPr>
              <w:t xml:space="preserve">          velocityVX-r17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690071A" w14:textId="77777777" w:rsidR="00DC4303" w:rsidRPr="00534B61" w:rsidRDefault="00DC4303" w:rsidP="00DC4303">
            <w:pPr>
              <w:pStyle w:val="TAL"/>
              <w:rPr>
                <w:lang w:eastAsia="en-GB"/>
              </w:rPr>
            </w:pPr>
            <w:r w:rsidRPr="00534B61">
              <w:rPr>
                <w:lang w:eastAsia="en-GB"/>
              </w:rPr>
              <w:t>21970</w:t>
            </w:r>
          </w:p>
        </w:tc>
        <w:tc>
          <w:tcPr>
            <w:tcW w:w="1685" w:type="dxa"/>
            <w:tcBorders>
              <w:top w:val="single" w:sz="4" w:space="0" w:color="auto"/>
              <w:left w:val="single" w:sz="4" w:space="0" w:color="auto"/>
              <w:bottom w:val="single" w:sz="4" w:space="0" w:color="auto"/>
              <w:right w:val="single" w:sz="4" w:space="0" w:color="auto"/>
            </w:tcBorders>
          </w:tcPr>
          <w:p w14:paraId="1E6D3D66" w14:textId="54F7420A" w:rsidR="00DC4303" w:rsidRPr="00534B61" w:rsidRDefault="00DC4303" w:rsidP="00DC4303">
            <w:pPr>
              <w:pStyle w:val="TAL"/>
              <w:rPr>
                <w:highlight w:val="yellow"/>
                <w:lang w:eastAsia="en-GB"/>
              </w:rPr>
            </w:pPr>
            <w:r w:rsidRPr="00534B61">
              <w:rPr>
                <w:highlight w:val="yellow"/>
              </w:rPr>
              <w:t>1.3182 (km/s)</w:t>
            </w:r>
          </w:p>
        </w:tc>
        <w:tc>
          <w:tcPr>
            <w:tcW w:w="870" w:type="dxa"/>
            <w:tcBorders>
              <w:top w:val="single" w:sz="4" w:space="0" w:color="auto"/>
              <w:left w:val="single" w:sz="4" w:space="0" w:color="auto"/>
              <w:bottom w:val="single" w:sz="4" w:space="0" w:color="auto"/>
              <w:right w:val="single" w:sz="4" w:space="0" w:color="auto"/>
            </w:tcBorders>
          </w:tcPr>
          <w:p w14:paraId="5FD93A6F" w14:textId="77777777" w:rsidR="00DC4303" w:rsidRPr="00534B61" w:rsidRDefault="00DC4303" w:rsidP="00DC4303">
            <w:pPr>
              <w:pStyle w:val="TAL"/>
              <w:rPr>
                <w:lang w:eastAsia="en-GB"/>
              </w:rPr>
            </w:pPr>
          </w:p>
        </w:tc>
      </w:tr>
      <w:tr w:rsidR="00DC4303" w:rsidRPr="00534B61" w14:paraId="79CB9D9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F3DD427" w14:textId="77777777" w:rsidR="00DC4303" w:rsidRPr="00534B61" w:rsidRDefault="00DC4303" w:rsidP="00DC4303">
            <w:pPr>
              <w:pStyle w:val="TAL"/>
              <w:rPr>
                <w:lang w:eastAsia="en-GB"/>
              </w:rPr>
            </w:pPr>
            <w:r w:rsidRPr="00534B61">
              <w:rPr>
                <w:lang w:eastAsia="en-GB"/>
              </w:rPr>
              <w:t xml:space="preserve">          velocityVY-r17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2009FD4" w14:textId="77777777" w:rsidR="00DC4303" w:rsidRPr="00534B61" w:rsidRDefault="00DC4303" w:rsidP="00DC4303">
            <w:pPr>
              <w:pStyle w:val="TAL"/>
              <w:rPr>
                <w:lang w:eastAsia="en-GB"/>
              </w:rPr>
            </w:pPr>
            <w:r w:rsidRPr="00534B61">
              <w:rPr>
                <w:lang w:eastAsia="en-GB"/>
              </w:rPr>
              <w:t>-48164</w:t>
            </w:r>
          </w:p>
        </w:tc>
        <w:tc>
          <w:tcPr>
            <w:tcW w:w="1685" w:type="dxa"/>
            <w:tcBorders>
              <w:top w:val="single" w:sz="4" w:space="0" w:color="auto"/>
              <w:left w:val="single" w:sz="4" w:space="0" w:color="auto"/>
              <w:bottom w:val="single" w:sz="4" w:space="0" w:color="auto"/>
              <w:right w:val="single" w:sz="4" w:space="0" w:color="auto"/>
            </w:tcBorders>
          </w:tcPr>
          <w:p w14:paraId="2D0062AE" w14:textId="6AE1B3FA" w:rsidR="00DC4303" w:rsidRPr="00534B61" w:rsidRDefault="00DC4303" w:rsidP="00DC4303">
            <w:pPr>
              <w:pStyle w:val="TAL"/>
              <w:rPr>
                <w:highlight w:val="yellow"/>
                <w:lang w:eastAsia="en-GB"/>
              </w:rPr>
            </w:pPr>
            <w:r w:rsidRPr="00534B61">
              <w:rPr>
                <w:highlight w:val="yellow"/>
              </w:rPr>
              <w:t>-2.88984 (km/s)</w:t>
            </w:r>
          </w:p>
        </w:tc>
        <w:tc>
          <w:tcPr>
            <w:tcW w:w="870" w:type="dxa"/>
            <w:tcBorders>
              <w:top w:val="single" w:sz="4" w:space="0" w:color="auto"/>
              <w:left w:val="single" w:sz="4" w:space="0" w:color="auto"/>
              <w:bottom w:val="single" w:sz="4" w:space="0" w:color="auto"/>
              <w:right w:val="single" w:sz="4" w:space="0" w:color="auto"/>
            </w:tcBorders>
          </w:tcPr>
          <w:p w14:paraId="02D67ED0" w14:textId="77777777" w:rsidR="00DC4303" w:rsidRPr="00534B61" w:rsidRDefault="00DC4303" w:rsidP="00DC4303">
            <w:pPr>
              <w:pStyle w:val="TAL"/>
              <w:rPr>
                <w:lang w:eastAsia="en-GB"/>
              </w:rPr>
            </w:pPr>
          </w:p>
        </w:tc>
      </w:tr>
      <w:tr w:rsidR="00DC4303" w:rsidRPr="00534B61" w14:paraId="57DB65C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36AAF1D" w14:textId="77777777" w:rsidR="00DC4303" w:rsidRPr="00534B61" w:rsidRDefault="00DC4303" w:rsidP="00DC4303">
            <w:pPr>
              <w:pStyle w:val="TAL"/>
              <w:rPr>
                <w:lang w:eastAsia="en-GB"/>
              </w:rPr>
            </w:pPr>
            <w:r w:rsidRPr="00534B61">
              <w:rPr>
                <w:lang w:eastAsia="en-GB"/>
              </w:rPr>
              <w:t xml:space="preserve">          velocityVZ-r17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7ECCA78D" w14:textId="77777777" w:rsidR="00DC4303" w:rsidRPr="00534B61" w:rsidRDefault="00DC4303" w:rsidP="00DC4303">
            <w:pPr>
              <w:pStyle w:val="TAL"/>
              <w:rPr>
                <w:lang w:eastAsia="en-GB"/>
              </w:rPr>
            </w:pPr>
            <w:r w:rsidRPr="00534B61">
              <w:rPr>
                <w:lang w:eastAsia="en-GB"/>
              </w:rPr>
              <w:t>114109</w:t>
            </w:r>
          </w:p>
        </w:tc>
        <w:tc>
          <w:tcPr>
            <w:tcW w:w="1685" w:type="dxa"/>
            <w:tcBorders>
              <w:top w:val="single" w:sz="4" w:space="0" w:color="auto"/>
              <w:left w:val="single" w:sz="4" w:space="0" w:color="auto"/>
              <w:bottom w:val="single" w:sz="4" w:space="0" w:color="auto"/>
              <w:right w:val="single" w:sz="4" w:space="0" w:color="auto"/>
            </w:tcBorders>
          </w:tcPr>
          <w:p w14:paraId="0C44B906" w14:textId="711668CF" w:rsidR="00DC4303" w:rsidRPr="00534B61" w:rsidRDefault="00DC4303" w:rsidP="00DC4303">
            <w:pPr>
              <w:pStyle w:val="TAL"/>
              <w:rPr>
                <w:highlight w:val="yellow"/>
                <w:lang w:eastAsia="en-GB"/>
              </w:rPr>
            </w:pPr>
            <w:r w:rsidRPr="00534B61">
              <w:rPr>
                <w:highlight w:val="yellow"/>
              </w:rPr>
              <w:t>6.84654 (km/s)</w:t>
            </w:r>
          </w:p>
        </w:tc>
        <w:tc>
          <w:tcPr>
            <w:tcW w:w="870" w:type="dxa"/>
            <w:tcBorders>
              <w:top w:val="single" w:sz="4" w:space="0" w:color="auto"/>
              <w:left w:val="single" w:sz="4" w:space="0" w:color="auto"/>
              <w:bottom w:val="single" w:sz="4" w:space="0" w:color="auto"/>
              <w:right w:val="single" w:sz="4" w:space="0" w:color="auto"/>
            </w:tcBorders>
          </w:tcPr>
          <w:p w14:paraId="437AC4C4" w14:textId="77777777" w:rsidR="00DC4303" w:rsidRPr="00534B61" w:rsidRDefault="00DC4303" w:rsidP="00DC4303">
            <w:pPr>
              <w:pStyle w:val="TAL"/>
              <w:rPr>
                <w:lang w:eastAsia="en-GB"/>
              </w:rPr>
            </w:pPr>
          </w:p>
        </w:tc>
      </w:tr>
      <w:tr w:rsidR="003A6200" w:rsidRPr="00534B61" w14:paraId="514EA24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6DC3D37"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1A252A1E"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1ECD9126"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F4626E3" w14:textId="77777777" w:rsidR="003A6200" w:rsidRPr="00534B61" w:rsidRDefault="003A6200">
            <w:pPr>
              <w:pStyle w:val="TAL"/>
              <w:rPr>
                <w:lang w:eastAsia="en-GB"/>
              </w:rPr>
            </w:pPr>
          </w:p>
        </w:tc>
      </w:tr>
      <w:tr w:rsidR="003A6200" w:rsidRPr="00534B61" w14:paraId="6F37BBC0"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0B3CF56"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1D25FEC5"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5AB8DF4"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1A0EF" w14:textId="77777777" w:rsidR="003A6200" w:rsidRPr="00534B61" w:rsidRDefault="003A6200">
            <w:pPr>
              <w:pStyle w:val="TAL"/>
              <w:rPr>
                <w:lang w:eastAsia="en-GB"/>
              </w:rPr>
            </w:pPr>
          </w:p>
        </w:tc>
      </w:tr>
      <w:tr w:rsidR="003A6200" w:rsidRPr="00534B61" w14:paraId="7231BA3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82AA72A"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275BDE2F"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A678872"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0EA28F3" w14:textId="77777777" w:rsidR="003A6200" w:rsidRPr="00534B61" w:rsidRDefault="003A6200">
            <w:pPr>
              <w:pStyle w:val="TAL"/>
              <w:rPr>
                <w:lang w:eastAsia="en-GB"/>
              </w:rPr>
            </w:pPr>
          </w:p>
        </w:tc>
      </w:tr>
      <w:tr w:rsidR="003A6200" w:rsidRPr="00534B61" w14:paraId="5BDA383B"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8C16B7A" w14:textId="77777777" w:rsidR="003A6200" w:rsidRPr="00534B61" w:rsidRDefault="003A6200">
            <w:pPr>
              <w:pStyle w:val="TAL"/>
              <w:rPr>
                <w:lang w:eastAsia="en-GB"/>
              </w:rPr>
            </w:pPr>
            <w:r w:rsidRPr="00534B61">
              <w:rPr>
                <w:lang w:eastAsia="en-GB"/>
              </w:rPr>
              <w:t>}</w:t>
            </w:r>
          </w:p>
        </w:tc>
        <w:tc>
          <w:tcPr>
            <w:tcW w:w="1440" w:type="dxa"/>
            <w:tcBorders>
              <w:top w:val="single" w:sz="4" w:space="0" w:color="auto"/>
              <w:left w:val="single" w:sz="4" w:space="0" w:color="auto"/>
              <w:bottom w:val="single" w:sz="4" w:space="0" w:color="auto"/>
              <w:right w:val="single" w:sz="4" w:space="0" w:color="auto"/>
            </w:tcBorders>
          </w:tcPr>
          <w:p w14:paraId="2F451AA3"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91BA7AD"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FC3DC4" w14:textId="77777777" w:rsidR="003A6200" w:rsidRPr="00534B61" w:rsidRDefault="003A6200">
            <w:pPr>
              <w:pStyle w:val="TAL"/>
              <w:rPr>
                <w:lang w:eastAsia="en-GB"/>
              </w:rPr>
            </w:pPr>
          </w:p>
        </w:tc>
      </w:tr>
      <w:tr w:rsidR="003A6200" w:rsidRPr="00534B61" w14:paraId="2E67D78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5DAC19D5" w14:textId="77777777" w:rsidR="003A6200" w:rsidRPr="00534B61" w:rsidRDefault="003A6200">
            <w:pPr>
              <w:pStyle w:val="TAN"/>
              <w:rPr>
                <w:lang w:eastAsia="en-GB"/>
              </w:rPr>
            </w:pPr>
            <w:r w:rsidRPr="00534B61">
              <w:rPr>
                <w:lang w:eastAsia="en-GB"/>
              </w:rPr>
              <w:t>NOTE 1:</w:t>
            </w:r>
            <w:r w:rsidRPr="00534B61">
              <w:rPr>
                <w:lang w:eastAsia="en-GB"/>
              </w:rPr>
              <w:tab/>
              <w:t xml:space="preserve">Satellite-UE elevation angle equal to 89.61 degrees, one-way delay equal to 2.03 </w:t>
            </w:r>
            <w:proofErr w:type="spellStart"/>
            <w:r w:rsidRPr="00534B61">
              <w:rPr>
                <w:lang w:eastAsia="en-GB"/>
              </w:rPr>
              <w:t>ms</w:t>
            </w:r>
            <w:proofErr w:type="spellEnd"/>
            <w:r w:rsidRPr="00534B61">
              <w:rPr>
                <w:lang w:eastAsia="en-GB"/>
              </w:rPr>
              <w:t xml:space="preserve"> and Doppler equal to 0.013 ppm</w:t>
            </w:r>
          </w:p>
        </w:tc>
      </w:tr>
    </w:tbl>
    <w:p w14:paraId="60C3ECAB" w14:textId="77777777" w:rsidR="003A6200" w:rsidRPr="00534B61" w:rsidRDefault="003A6200" w:rsidP="003A6200">
      <w:pPr>
        <w:rPr>
          <w:lang w:eastAsia="zh-CN"/>
        </w:rPr>
      </w:pPr>
    </w:p>
    <w:p w14:paraId="575B56C7" w14:textId="77777777" w:rsidR="003A6200" w:rsidRPr="00534B61" w:rsidRDefault="003A6200" w:rsidP="003A6200">
      <w:pPr>
        <w:pStyle w:val="TH"/>
      </w:pPr>
      <w:r w:rsidRPr="00534B61">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5"/>
        <w:gridCol w:w="1440"/>
        <w:gridCol w:w="1685"/>
        <w:gridCol w:w="870"/>
      </w:tblGrid>
      <w:tr w:rsidR="003A6200" w:rsidRPr="00534B61" w14:paraId="004BB523"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661CF764" w14:textId="77777777" w:rsidR="003A6200" w:rsidRPr="00534B61" w:rsidRDefault="003A6200">
            <w:pPr>
              <w:pStyle w:val="TAH"/>
              <w:jc w:val="left"/>
              <w:rPr>
                <w:b w:val="0"/>
                <w:lang w:eastAsia="en-GB"/>
              </w:rPr>
            </w:pPr>
            <w:r w:rsidRPr="00534B61">
              <w:rPr>
                <w:b w:val="0"/>
                <w:lang w:eastAsia="en-GB"/>
              </w:rPr>
              <w:t>Derivation Path: Table 5.6.3.1-1</w:t>
            </w:r>
          </w:p>
        </w:tc>
      </w:tr>
      <w:tr w:rsidR="003A6200" w:rsidRPr="00534B61" w14:paraId="1AFA35C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370B237" w14:textId="77777777" w:rsidR="003A6200" w:rsidRPr="00534B61" w:rsidRDefault="003A6200">
            <w:pPr>
              <w:pStyle w:val="TAH"/>
              <w:rPr>
                <w:lang w:eastAsia="en-GB"/>
              </w:rPr>
            </w:pPr>
            <w:r w:rsidRPr="00534B61">
              <w:rPr>
                <w:lang w:eastAsia="en-GB"/>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4571D228" w14:textId="77777777" w:rsidR="003A6200" w:rsidRPr="00534B61" w:rsidRDefault="003A6200">
            <w:pPr>
              <w:pStyle w:val="TAH"/>
              <w:rPr>
                <w:lang w:eastAsia="en-GB"/>
              </w:rPr>
            </w:pPr>
            <w:r w:rsidRPr="00534B61">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3A98193B" w14:textId="77777777" w:rsidR="003A6200" w:rsidRPr="00534B61" w:rsidRDefault="003A6200">
            <w:pPr>
              <w:pStyle w:val="TAH"/>
              <w:rPr>
                <w:lang w:eastAsia="en-GB"/>
              </w:rPr>
            </w:pPr>
            <w:r w:rsidRPr="00534B61">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780CB7F5" w14:textId="77777777" w:rsidR="003A6200" w:rsidRPr="00534B61" w:rsidRDefault="003A6200">
            <w:pPr>
              <w:pStyle w:val="TAH"/>
              <w:rPr>
                <w:lang w:eastAsia="en-GB"/>
              </w:rPr>
            </w:pPr>
            <w:r w:rsidRPr="00534B61">
              <w:rPr>
                <w:lang w:eastAsia="en-GB"/>
              </w:rPr>
              <w:t>Condition</w:t>
            </w:r>
          </w:p>
        </w:tc>
      </w:tr>
      <w:tr w:rsidR="003A6200" w:rsidRPr="00534B61" w14:paraId="42AEBEF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BEEE6CC" w14:textId="77777777" w:rsidR="003A6200" w:rsidRPr="00534B61" w:rsidRDefault="003A6200">
            <w:pPr>
              <w:pStyle w:val="TAL"/>
              <w:rPr>
                <w:lang w:eastAsia="en-GB"/>
              </w:rPr>
            </w:pPr>
            <w:r w:rsidRPr="00534B61">
              <w:rPr>
                <w:lang w:eastAsia="en-GB"/>
              </w:rPr>
              <w:t>SIB19-r17 ::= SEQUENCE {</w:t>
            </w:r>
          </w:p>
        </w:tc>
        <w:tc>
          <w:tcPr>
            <w:tcW w:w="1440" w:type="dxa"/>
            <w:tcBorders>
              <w:top w:val="single" w:sz="4" w:space="0" w:color="auto"/>
              <w:left w:val="single" w:sz="4" w:space="0" w:color="auto"/>
              <w:bottom w:val="single" w:sz="4" w:space="0" w:color="auto"/>
              <w:right w:val="single" w:sz="4" w:space="0" w:color="auto"/>
            </w:tcBorders>
          </w:tcPr>
          <w:p w14:paraId="6718D41C"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E8E1242"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5F50E1" w14:textId="77777777" w:rsidR="003A6200" w:rsidRPr="00534B61" w:rsidRDefault="003A6200">
            <w:pPr>
              <w:pStyle w:val="TAL"/>
              <w:rPr>
                <w:lang w:eastAsia="en-GB"/>
              </w:rPr>
            </w:pPr>
          </w:p>
        </w:tc>
      </w:tr>
      <w:tr w:rsidR="003A6200" w:rsidRPr="00534B61" w14:paraId="2182659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4E049D1" w14:textId="77777777" w:rsidR="003A6200" w:rsidRPr="00534B61" w:rsidRDefault="003A6200">
            <w:pPr>
              <w:pStyle w:val="TAL"/>
              <w:rPr>
                <w:lang w:eastAsia="en-GB"/>
              </w:rPr>
            </w:pPr>
            <w:r w:rsidRPr="00534B61">
              <w:rPr>
                <w:lang w:eastAsia="en-GB"/>
              </w:rPr>
              <w:t xml:space="preserve">  ntn-Config-r17 SEQUENCE {</w:t>
            </w:r>
          </w:p>
        </w:tc>
        <w:tc>
          <w:tcPr>
            <w:tcW w:w="1440" w:type="dxa"/>
            <w:tcBorders>
              <w:top w:val="single" w:sz="4" w:space="0" w:color="auto"/>
              <w:left w:val="single" w:sz="4" w:space="0" w:color="auto"/>
              <w:bottom w:val="single" w:sz="4" w:space="0" w:color="auto"/>
              <w:right w:val="single" w:sz="4" w:space="0" w:color="auto"/>
            </w:tcBorders>
          </w:tcPr>
          <w:p w14:paraId="6B7CB316"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9EF3CDE"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FEDD73" w14:textId="77777777" w:rsidR="003A6200" w:rsidRPr="00534B61" w:rsidRDefault="003A6200">
            <w:pPr>
              <w:pStyle w:val="TAL"/>
              <w:rPr>
                <w:lang w:eastAsia="en-GB"/>
              </w:rPr>
            </w:pPr>
          </w:p>
        </w:tc>
      </w:tr>
      <w:tr w:rsidR="003A6200" w:rsidRPr="00534B61" w14:paraId="5B13E39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227FF90C" w14:textId="77777777" w:rsidR="003A6200" w:rsidRPr="00534B61" w:rsidRDefault="003A6200">
            <w:pPr>
              <w:pStyle w:val="TAL"/>
              <w:rPr>
                <w:lang w:eastAsia="en-GB"/>
              </w:rPr>
            </w:pPr>
            <w:r w:rsidRPr="00534B61">
              <w:rPr>
                <w:lang w:eastAsia="en-GB"/>
              </w:rPr>
              <w:t xml:space="preserve">     epochTime-r17</w:t>
            </w:r>
          </w:p>
        </w:tc>
        <w:tc>
          <w:tcPr>
            <w:tcW w:w="1440" w:type="dxa"/>
            <w:tcBorders>
              <w:top w:val="single" w:sz="4" w:space="0" w:color="auto"/>
              <w:left w:val="single" w:sz="4" w:space="0" w:color="auto"/>
              <w:bottom w:val="single" w:sz="4" w:space="0" w:color="auto"/>
              <w:right w:val="single" w:sz="4" w:space="0" w:color="auto"/>
            </w:tcBorders>
            <w:hideMark/>
          </w:tcPr>
          <w:p w14:paraId="2281F4C3" w14:textId="77777777" w:rsidR="003A6200" w:rsidRPr="00534B61" w:rsidRDefault="003A6200">
            <w:pPr>
              <w:pStyle w:val="TAL"/>
              <w:rPr>
                <w:lang w:eastAsia="en-GB"/>
              </w:rPr>
            </w:pPr>
            <w:r w:rsidRPr="00534B61">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6E97A78A"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B035D02" w14:textId="77777777" w:rsidR="003A6200" w:rsidRPr="00534B61" w:rsidRDefault="003A6200">
            <w:pPr>
              <w:pStyle w:val="TAL"/>
              <w:rPr>
                <w:lang w:eastAsia="en-GB"/>
              </w:rPr>
            </w:pPr>
          </w:p>
        </w:tc>
      </w:tr>
      <w:tr w:rsidR="003A6200" w:rsidRPr="00534B61" w14:paraId="38636937"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250E740B" w14:textId="77777777" w:rsidR="003A6200" w:rsidRPr="00534B61" w:rsidRDefault="003A6200">
            <w:pPr>
              <w:pStyle w:val="TAL"/>
              <w:rPr>
                <w:lang w:eastAsia="en-GB"/>
              </w:rPr>
            </w:pPr>
            <w:r w:rsidRPr="00534B61">
              <w:rPr>
                <w:lang w:eastAsia="en-GB"/>
              </w:rPr>
              <w:t xml:space="preserve">     ephemerisInfo-r17 CHOICE {</w:t>
            </w:r>
          </w:p>
        </w:tc>
        <w:tc>
          <w:tcPr>
            <w:tcW w:w="1440" w:type="dxa"/>
            <w:tcBorders>
              <w:top w:val="single" w:sz="4" w:space="0" w:color="auto"/>
              <w:left w:val="single" w:sz="4" w:space="0" w:color="auto"/>
              <w:bottom w:val="single" w:sz="4" w:space="0" w:color="auto"/>
              <w:right w:val="single" w:sz="4" w:space="0" w:color="auto"/>
            </w:tcBorders>
          </w:tcPr>
          <w:p w14:paraId="36868437"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618B10FD"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F17A00A" w14:textId="77777777" w:rsidR="003A6200" w:rsidRPr="00534B61" w:rsidRDefault="003A6200">
            <w:pPr>
              <w:pStyle w:val="TAL"/>
              <w:rPr>
                <w:lang w:eastAsia="en-GB"/>
              </w:rPr>
            </w:pPr>
          </w:p>
        </w:tc>
      </w:tr>
      <w:tr w:rsidR="003A6200" w:rsidRPr="00534B61" w14:paraId="09378F5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8C824B1" w14:textId="77777777" w:rsidR="003A6200" w:rsidRPr="00534B61" w:rsidRDefault="003A6200">
            <w:pPr>
              <w:pStyle w:val="TAL"/>
              <w:rPr>
                <w:lang w:eastAsia="en-GB"/>
              </w:rPr>
            </w:pPr>
            <w:r w:rsidRPr="00534B61">
              <w:rPr>
                <w:lang w:eastAsia="en-GB"/>
              </w:rPr>
              <w:t xml:space="preserve">        positionVelocity-r17 SEQUENCE {</w:t>
            </w:r>
          </w:p>
        </w:tc>
        <w:tc>
          <w:tcPr>
            <w:tcW w:w="1440" w:type="dxa"/>
            <w:tcBorders>
              <w:top w:val="single" w:sz="4" w:space="0" w:color="auto"/>
              <w:left w:val="single" w:sz="4" w:space="0" w:color="auto"/>
              <w:bottom w:val="single" w:sz="4" w:space="0" w:color="auto"/>
              <w:right w:val="single" w:sz="4" w:space="0" w:color="auto"/>
            </w:tcBorders>
          </w:tcPr>
          <w:p w14:paraId="11347F9B"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61026F7"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B39A69" w14:textId="77777777" w:rsidR="003A6200" w:rsidRPr="00534B61" w:rsidRDefault="003A6200">
            <w:pPr>
              <w:pStyle w:val="TAL"/>
              <w:rPr>
                <w:lang w:eastAsia="en-GB"/>
              </w:rPr>
            </w:pPr>
          </w:p>
        </w:tc>
      </w:tr>
      <w:tr w:rsidR="00DC4303" w:rsidRPr="00534B61" w14:paraId="4E0F8622"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382538C" w14:textId="77777777" w:rsidR="00DC4303" w:rsidRPr="00534B61" w:rsidRDefault="00DC4303" w:rsidP="00DC4303">
            <w:pPr>
              <w:pStyle w:val="TAL"/>
              <w:rPr>
                <w:lang w:eastAsia="en-GB"/>
              </w:rPr>
            </w:pPr>
            <w:r w:rsidRPr="00534B61">
              <w:rPr>
                <w:lang w:eastAsia="en-GB"/>
              </w:rPr>
              <w:t xml:space="preserve">          positionX-r17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29CBE705" w14:textId="77777777" w:rsidR="00DC4303" w:rsidRPr="00534B61" w:rsidRDefault="00DC4303" w:rsidP="00DC4303">
            <w:pPr>
              <w:pStyle w:val="TAL"/>
              <w:rPr>
                <w:lang w:eastAsia="en-GB"/>
              </w:rPr>
            </w:pPr>
            <w:r w:rsidRPr="00534B61">
              <w:rPr>
                <w:lang w:eastAsia="en-GB"/>
              </w:rPr>
              <w:t>-2771542</w:t>
            </w:r>
          </w:p>
        </w:tc>
        <w:tc>
          <w:tcPr>
            <w:tcW w:w="1685" w:type="dxa"/>
            <w:tcBorders>
              <w:top w:val="single" w:sz="4" w:space="0" w:color="auto"/>
              <w:left w:val="single" w:sz="4" w:space="0" w:color="auto"/>
              <w:bottom w:val="single" w:sz="4" w:space="0" w:color="auto"/>
              <w:right w:val="single" w:sz="4" w:space="0" w:color="auto"/>
            </w:tcBorders>
          </w:tcPr>
          <w:p w14:paraId="0E6A7765" w14:textId="4C1ED079" w:rsidR="00DC4303" w:rsidRPr="00534B61" w:rsidRDefault="00DC4303" w:rsidP="00DC4303">
            <w:pPr>
              <w:pStyle w:val="TAL"/>
              <w:rPr>
                <w:highlight w:val="yellow"/>
                <w:lang w:eastAsia="en-GB"/>
              </w:rPr>
            </w:pPr>
            <w:r w:rsidRPr="00534B61">
              <w:rPr>
                <w:highlight w:val="yellow"/>
              </w:rPr>
              <w:t>-3603.0046 (km)</w:t>
            </w:r>
          </w:p>
        </w:tc>
        <w:tc>
          <w:tcPr>
            <w:tcW w:w="870" w:type="dxa"/>
            <w:tcBorders>
              <w:top w:val="single" w:sz="4" w:space="0" w:color="auto"/>
              <w:left w:val="single" w:sz="4" w:space="0" w:color="auto"/>
              <w:bottom w:val="single" w:sz="4" w:space="0" w:color="auto"/>
              <w:right w:val="single" w:sz="4" w:space="0" w:color="auto"/>
            </w:tcBorders>
          </w:tcPr>
          <w:p w14:paraId="25732999" w14:textId="77777777" w:rsidR="00DC4303" w:rsidRPr="00534B61" w:rsidRDefault="00DC4303" w:rsidP="00DC4303">
            <w:pPr>
              <w:pStyle w:val="TAL"/>
              <w:rPr>
                <w:lang w:eastAsia="en-GB"/>
              </w:rPr>
            </w:pPr>
          </w:p>
        </w:tc>
      </w:tr>
      <w:tr w:rsidR="00DC4303" w:rsidRPr="00534B61" w14:paraId="3DC657CC"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4999EFE" w14:textId="77777777" w:rsidR="00DC4303" w:rsidRPr="00534B61" w:rsidRDefault="00DC4303" w:rsidP="00DC4303">
            <w:pPr>
              <w:pStyle w:val="TAL"/>
              <w:rPr>
                <w:lang w:eastAsia="en-GB"/>
              </w:rPr>
            </w:pPr>
            <w:r w:rsidRPr="00534B61">
              <w:rPr>
                <w:lang w:eastAsia="en-GB"/>
              </w:rPr>
              <w:t xml:space="preserve">          positionY-r17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54754B8A" w14:textId="77777777" w:rsidR="00DC4303" w:rsidRPr="00534B61" w:rsidRDefault="00DC4303" w:rsidP="00DC4303">
            <w:pPr>
              <w:pStyle w:val="TAL"/>
              <w:rPr>
                <w:lang w:eastAsia="en-GB"/>
              </w:rPr>
            </w:pPr>
            <w:r w:rsidRPr="00534B61">
              <w:rPr>
                <w:lang w:eastAsia="en-GB"/>
              </w:rPr>
              <w:t>4509243</w:t>
            </w:r>
          </w:p>
        </w:tc>
        <w:tc>
          <w:tcPr>
            <w:tcW w:w="1685" w:type="dxa"/>
            <w:tcBorders>
              <w:top w:val="single" w:sz="4" w:space="0" w:color="auto"/>
              <w:left w:val="single" w:sz="4" w:space="0" w:color="auto"/>
              <w:bottom w:val="single" w:sz="4" w:space="0" w:color="auto"/>
              <w:right w:val="single" w:sz="4" w:space="0" w:color="auto"/>
            </w:tcBorders>
          </w:tcPr>
          <w:p w14:paraId="32DFE219" w14:textId="44588CCC" w:rsidR="00DC4303" w:rsidRPr="00534B61" w:rsidRDefault="00DC4303" w:rsidP="00DC4303">
            <w:pPr>
              <w:pStyle w:val="TAL"/>
              <w:rPr>
                <w:highlight w:val="yellow"/>
                <w:lang w:eastAsia="en-GB"/>
              </w:rPr>
            </w:pPr>
            <w:r w:rsidRPr="00534B61">
              <w:rPr>
                <w:highlight w:val="yellow"/>
              </w:rPr>
              <w:t>5862.0159 (km)</w:t>
            </w:r>
          </w:p>
        </w:tc>
        <w:tc>
          <w:tcPr>
            <w:tcW w:w="870" w:type="dxa"/>
            <w:tcBorders>
              <w:top w:val="single" w:sz="4" w:space="0" w:color="auto"/>
              <w:left w:val="single" w:sz="4" w:space="0" w:color="auto"/>
              <w:bottom w:val="single" w:sz="4" w:space="0" w:color="auto"/>
              <w:right w:val="single" w:sz="4" w:space="0" w:color="auto"/>
            </w:tcBorders>
          </w:tcPr>
          <w:p w14:paraId="51F1A150" w14:textId="77777777" w:rsidR="00DC4303" w:rsidRPr="00534B61" w:rsidRDefault="00DC4303" w:rsidP="00DC4303">
            <w:pPr>
              <w:pStyle w:val="TAL"/>
              <w:rPr>
                <w:lang w:eastAsia="en-GB"/>
              </w:rPr>
            </w:pPr>
          </w:p>
        </w:tc>
      </w:tr>
      <w:tr w:rsidR="00DC4303" w:rsidRPr="00534B61" w14:paraId="04A346E4"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D230FDD" w14:textId="77777777" w:rsidR="00DC4303" w:rsidRPr="00534B61" w:rsidRDefault="00DC4303" w:rsidP="00DC4303">
            <w:pPr>
              <w:pStyle w:val="TAL"/>
              <w:rPr>
                <w:lang w:eastAsia="en-GB"/>
              </w:rPr>
            </w:pPr>
            <w:r w:rsidRPr="00534B61">
              <w:rPr>
                <w:lang w:eastAsia="en-GB"/>
              </w:rPr>
              <w:t xml:space="preserve">          positionZ-r17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5247A8F" w14:textId="77777777" w:rsidR="00DC4303" w:rsidRPr="00534B61" w:rsidRDefault="00DC4303" w:rsidP="00DC4303">
            <w:pPr>
              <w:pStyle w:val="TAL"/>
              <w:rPr>
                <w:lang w:eastAsia="en-GB"/>
              </w:rPr>
            </w:pPr>
            <w:r w:rsidRPr="00534B61">
              <w:rPr>
                <w:lang w:eastAsia="en-GB"/>
              </w:rPr>
              <w:t>2455572</w:t>
            </w:r>
          </w:p>
        </w:tc>
        <w:tc>
          <w:tcPr>
            <w:tcW w:w="1685" w:type="dxa"/>
            <w:tcBorders>
              <w:top w:val="single" w:sz="4" w:space="0" w:color="auto"/>
              <w:left w:val="single" w:sz="4" w:space="0" w:color="auto"/>
              <w:bottom w:val="single" w:sz="4" w:space="0" w:color="auto"/>
              <w:right w:val="single" w:sz="4" w:space="0" w:color="auto"/>
            </w:tcBorders>
          </w:tcPr>
          <w:p w14:paraId="237EA1BC" w14:textId="141E3D76" w:rsidR="00DC4303" w:rsidRPr="00534B61" w:rsidRDefault="00DC4303" w:rsidP="00DC4303">
            <w:pPr>
              <w:pStyle w:val="TAL"/>
              <w:rPr>
                <w:highlight w:val="yellow"/>
                <w:lang w:eastAsia="en-GB"/>
              </w:rPr>
            </w:pPr>
            <w:r w:rsidRPr="00534B61">
              <w:rPr>
                <w:highlight w:val="yellow"/>
              </w:rPr>
              <w:t>3192.2436 (km)</w:t>
            </w:r>
          </w:p>
        </w:tc>
        <w:tc>
          <w:tcPr>
            <w:tcW w:w="870" w:type="dxa"/>
            <w:tcBorders>
              <w:top w:val="single" w:sz="4" w:space="0" w:color="auto"/>
              <w:left w:val="single" w:sz="4" w:space="0" w:color="auto"/>
              <w:bottom w:val="single" w:sz="4" w:space="0" w:color="auto"/>
              <w:right w:val="single" w:sz="4" w:space="0" w:color="auto"/>
            </w:tcBorders>
          </w:tcPr>
          <w:p w14:paraId="4C0F5E58" w14:textId="77777777" w:rsidR="00DC4303" w:rsidRPr="00534B61" w:rsidRDefault="00DC4303" w:rsidP="00DC4303">
            <w:pPr>
              <w:pStyle w:val="TAL"/>
              <w:rPr>
                <w:lang w:eastAsia="en-GB"/>
              </w:rPr>
            </w:pPr>
          </w:p>
        </w:tc>
      </w:tr>
      <w:tr w:rsidR="00DC4303" w:rsidRPr="00534B61" w14:paraId="2845BAE7"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6E3420B" w14:textId="77777777" w:rsidR="00DC4303" w:rsidRPr="00534B61" w:rsidRDefault="00DC4303" w:rsidP="00DC4303">
            <w:pPr>
              <w:pStyle w:val="TAL"/>
              <w:rPr>
                <w:lang w:eastAsia="en-GB"/>
              </w:rPr>
            </w:pPr>
            <w:r w:rsidRPr="00534B61">
              <w:rPr>
                <w:lang w:eastAsia="en-GB"/>
              </w:rPr>
              <w:t xml:space="preserve">          velocityVX-r17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57694FB9" w14:textId="77777777" w:rsidR="00DC4303" w:rsidRPr="00534B61" w:rsidRDefault="00DC4303" w:rsidP="00DC4303">
            <w:pPr>
              <w:pStyle w:val="TAL"/>
              <w:rPr>
                <w:lang w:eastAsia="en-GB"/>
              </w:rPr>
            </w:pPr>
            <w:r w:rsidRPr="00534B61">
              <w:rPr>
                <w:lang w:eastAsia="en-GB"/>
              </w:rPr>
              <w:t>20837</w:t>
            </w:r>
          </w:p>
        </w:tc>
        <w:tc>
          <w:tcPr>
            <w:tcW w:w="1685" w:type="dxa"/>
            <w:tcBorders>
              <w:top w:val="single" w:sz="4" w:space="0" w:color="auto"/>
              <w:left w:val="single" w:sz="4" w:space="0" w:color="auto"/>
              <w:bottom w:val="single" w:sz="4" w:space="0" w:color="auto"/>
              <w:right w:val="single" w:sz="4" w:space="0" w:color="auto"/>
            </w:tcBorders>
          </w:tcPr>
          <w:p w14:paraId="7E246117" w14:textId="46879EF5" w:rsidR="00DC4303" w:rsidRPr="00534B61" w:rsidRDefault="00DC4303" w:rsidP="00DC4303">
            <w:pPr>
              <w:pStyle w:val="TAL"/>
              <w:rPr>
                <w:highlight w:val="yellow"/>
                <w:lang w:eastAsia="en-GB"/>
              </w:rPr>
            </w:pPr>
            <w:r w:rsidRPr="00534B61">
              <w:rPr>
                <w:highlight w:val="yellow"/>
              </w:rPr>
              <w:t>1.25022 (km/s)</w:t>
            </w:r>
          </w:p>
        </w:tc>
        <w:tc>
          <w:tcPr>
            <w:tcW w:w="870" w:type="dxa"/>
            <w:tcBorders>
              <w:top w:val="single" w:sz="4" w:space="0" w:color="auto"/>
              <w:left w:val="single" w:sz="4" w:space="0" w:color="auto"/>
              <w:bottom w:val="single" w:sz="4" w:space="0" w:color="auto"/>
              <w:right w:val="single" w:sz="4" w:space="0" w:color="auto"/>
            </w:tcBorders>
          </w:tcPr>
          <w:p w14:paraId="54ADBD58" w14:textId="77777777" w:rsidR="00DC4303" w:rsidRPr="00534B61" w:rsidRDefault="00DC4303" w:rsidP="00DC4303">
            <w:pPr>
              <w:pStyle w:val="TAL"/>
              <w:rPr>
                <w:lang w:eastAsia="en-GB"/>
              </w:rPr>
            </w:pPr>
          </w:p>
        </w:tc>
      </w:tr>
      <w:tr w:rsidR="00DC4303" w:rsidRPr="00534B61" w14:paraId="7808BC8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61FF2E8" w14:textId="77777777" w:rsidR="00DC4303" w:rsidRPr="00534B61" w:rsidRDefault="00DC4303" w:rsidP="00DC4303">
            <w:pPr>
              <w:pStyle w:val="TAL"/>
              <w:rPr>
                <w:lang w:eastAsia="en-GB"/>
              </w:rPr>
            </w:pPr>
            <w:r w:rsidRPr="00534B61">
              <w:rPr>
                <w:lang w:eastAsia="en-GB"/>
              </w:rPr>
              <w:t xml:space="preserve">          velocityVY-r17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2B67097" w14:textId="77777777" w:rsidR="00DC4303" w:rsidRPr="00534B61" w:rsidRDefault="00DC4303" w:rsidP="00DC4303">
            <w:pPr>
              <w:pStyle w:val="TAL"/>
              <w:rPr>
                <w:lang w:eastAsia="en-GB"/>
              </w:rPr>
            </w:pPr>
            <w:r w:rsidRPr="00534B61">
              <w:rPr>
                <w:lang w:eastAsia="en-GB"/>
              </w:rPr>
              <w:t>-46176</w:t>
            </w:r>
          </w:p>
        </w:tc>
        <w:tc>
          <w:tcPr>
            <w:tcW w:w="1685" w:type="dxa"/>
            <w:tcBorders>
              <w:top w:val="single" w:sz="4" w:space="0" w:color="auto"/>
              <w:left w:val="single" w:sz="4" w:space="0" w:color="auto"/>
              <w:bottom w:val="single" w:sz="4" w:space="0" w:color="auto"/>
              <w:right w:val="single" w:sz="4" w:space="0" w:color="auto"/>
            </w:tcBorders>
          </w:tcPr>
          <w:p w14:paraId="0C0A478C" w14:textId="3F78608E" w:rsidR="00DC4303" w:rsidRPr="00534B61" w:rsidRDefault="00DC4303" w:rsidP="00DC4303">
            <w:pPr>
              <w:pStyle w:val="TAL"/>
              <w:rPr>
                <w:highlight w:val="yellow"/>
                <w:lang w:eastAsia="en-GB"/>
              </w:rPr>
            </w:pPr>
            <w:r w:rsidRPr="00534B61">
              <w:rPr>
                <w:highlight w:val="yellow"/>
              </w:rPr>
              <w:t>-2.77056 (km/s)</w:t>
            </w:r>
          </w:p>
        </w:tc>
        <w:tc>
          <w:tcPr>
            <w:tcW w:w="870" w:type="dxa"/>
            <w:tcBorders>
              <w:top w:val="single" w:sz="4" w:space="0" w:color="auto"/>
              <w:left w:val="single" w:sz="4" w:space="0" w:color="auto"/>
              <w:bottom w:val="single" w:sz="4" w:space="0" w:color="auto"/>
              <w:right w:val="single" w:sz="4" w:space="0" w:color="auto"/>
            </w:tcBorders>
          </w:tcPr>
          <w:p w14:paraId="01676E8D" w14:textId="77777777" w:rsidR="00DC4303" w:rsidRPr="00534B61" w:rsidRDefault="00DC4303" w:rsidP="00DC4303">
            <w:pPr>
              <w:pStyle w:val="TAL"/>
              <w:rPr>
                <w:lang w:eastAsia="en-GB"/>
              </w:rPr>
            </w:pPr>
          </w:p>
        </w:tc>
      </w:tr>
      <w:tr w:rsidR="00DC4303" w:rsidRPr="00534B61" w14:paraId="3A2CB321"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235BF26" w14:textId="77777777" w:rsidR="00DC4303" w:rsidRPr="00534B61" w:rsidRDefault="00DC4303" w:rsidP="00DC4303">
            <w:pPr>
              <w:pStyle w:val="TAL"/>
              <w:rPr>
                <w:lang w:eastAsia="en-GB"/>
              </w:rPr>
            </w:pPr>
            <w:r w:rsidRPr="00534B61">
              <w:rPr>
                <w:lang w:eastAsia="en-GB"/>
              </w:rPr>
              <w:t xml:space="preserve">          velocityVZ-r17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2F2B8B2" w14:textId="77777777" w:rsidR="00DC4303" w:rsidRPr="00534B61" w:rsidRDefault="00DC4303" w:rsidP="00DC4303">
            <w:pPr>
              <w:pStyle w:val="TAL"/>
              <w:rPr>
                <w:lang w:eastAsia="en-GB"/>
              </w:rPr>
            </w:pPr>
            <w:r w:rsidRPr="00534B61">
              <w:rPr>
                <w:lang w:eastAsia="en-GB"/>
              </w:rPr>
              <w:t>109528</w:t>
            </w:r>
          </w:p>
        </w:tc>
        <w:tc>
          <w:tcPr>
            <w:tcW w:w="1685" w:type="dxa"/>
            <w:tcBorders>
              <w:top w:val="single" w:sz="4" w:space="0" w:color="auto"/>
              <w:left w:val="single" w:sz="4" w:space="0" w:color="auto"/>
              <w:bottom w:val="single" w:sz="4" w:space="0" w:color="auto"/>
              <w:right w:val="single" w:sz="4" w:space="0" w:color="auto"/>
            </w:tcBorders>
          </w:tcPr>
          <w:p w14:paraId="14A45EBC" w14:textId="527D9A0E" w:rsidR="00DC4303" w:rsidRPr="00534B61" w:rsidRDefault="00DC4303" w:rsidP="00DC4303">
            <w:pPr>
              <w:pStyle w:val="TAL"/>
              <w:rPr>
                <w:highlight w:val="yellow"/>
                <w:lang w:eastAsia="en-GB"/>
              </w:rPr>
            </w:pPr>
            <w:r w:rsidRPr="00534B61">
              <w:rPr>
                <w:highlight w:val="yellow"/>
              </w:rPr>
              <w:t>6.57168 (km/s)</w:t>
            </w:r>
          </w:p>
        </w:tc>
        <w:tc>
          <w:tcPr>
            <w:tcW w:w="870" w:type="dxa"/>
            <w:tcBorders>
              <w:top w:val="single" w:sz="4" w:space="0" w:color="auto"/>
              <w:left w:val="single" w:sz="4" w:space="0" w:color="auto"/>
              <w:bottom w:val="single" w:sz="4" w:space="0" w:color="auto"/>
              <w:right w:val="single" w:sz="4" w:space="0" w:color="auto"/>
            </w:tcBorders>
          </w:tcPr>
          <w:p w14:paraId="00D30328" w14:textId="77777777" w:rsidR="00DC4303" w:rsidRPr="00534B61" w:rsidRDefault="00DC4303" w:rsidP="00DC4303">
            <w:pPr>
              <w:pStyle w:val="TAL"/>
              <w:rPr>
                <w:lang w:eastAsia="en-GB"/>
              </w:rPr>
            </w:pPr>
          </w:p>
        </w:tc>
      </w:tr>
      <w:tr w:rsidR="003A6200" w:rsidRPr="00534B61" w14:paraId="21C3223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FE0C929"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4D921CD6"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96909A4"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DA3D8DB" w14:textId="77777777" w:rsidR="003A6200" w:rsidRPr="00534B61" w:rsidRDefault="003A6200">
            <w:pPr>
              <w:pStyle w:val="TAL"/>
              <w:rPr>
                <w:lang w:eastAsia="en-GB"/>
              </w:rPr>
            </w:pPr>
          </w:p>
        </w:tc>
      </w:tr>
      <w:tr w:rsidR="003A6200" w:rsidRPr="00534B61" w14:paraId="5BF273E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603D3CB"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6BE107B5"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2F19959"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994C910" w14:textId="77777777" w:rsidR="003A6200" w:rsidRPr="00534B61" w:rsidRDefault="003A6200">
            <w:pPr>
              <w:pStyle w:val="TAL"/>
              <w:rPr>
                <w:lang w:eastAsia="en-GB"/>
              </w:rPr>
            </w:pPr>
          </w:p>
        </w:tc>
      </w:tr>
      <w:tr w:rsidR="003A6200" w:rsidRPr="00534B61" w14:paraId="556F9418"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F565AE2" w14:textId="77777777" w:rsidR="003A6200" w:rsidRPr="00534B61" w:rsidRDefault="003A6200">
            <w:pPr>
              <w:pStyle w:val="TAL"/>
              <w:rPr>
                <w:lang w:eastAsia="en-GB"/>
              </w:rPr>
            </w:pPr>
            <w:r w:rsidRPr="00534B61">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2EE97FBF"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ED68EBD"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82EC606" w14:textId="77777777" w:rsidR="003A6200" w:rsidRPr="00534B61" w:rsidRDefault="003A6200">
            <w:pPr>
              <w:pStyle w:val="TAL"/>
              <w:rPr>
                <w:lang w:eastAsia="en-GB"/>
              </w:rPr>
            </w:pPr>
          </w:p>
        </w:tc>
      </w:tr>
      <w:tr w:rsidR="003A6200" w:rsidRPr="00534B61" w14:paraId="2BBB4E1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491343C" w14:textId="77777777" w:rsidR="003A6200" w:rsidRPr="00534B61" w:rsidRDefault="003A6200">
            <w:pPr>
              <w:pStyle w:val="TAL"/>
              <w:rPr>
                <w:lang w:eastAsia="en-GB"/>
              </w:rPr>
            </w:pPr>
            <w:r w:rsidRPr="00534B61">
              <w:rPr>
                <w:lang w:eastAsia="en-GB"/>
              </w:rPr>
              <w:t>}</w:t>
            </w:r>
          </w:p>
        </w:tc>
        <w:tc>
          <w:tcPr>
            <w:tcW w:w="1440" w:type="dxa"/>
            <w:tcBorders>
              <w:top w:val="single" w:sz="4" w:space="0" w:color="auto"/>
              <w:left w:val="single" w:sz="4" w:space="0" w:color="auto"/>
              <w:bottom w:val="single" w:sz="4" w:space="0" w:color="auto"/>
              <w:right w:val="single" w:sz="4" w:space="0" w:color="auto"/>
            </w:tcBorders>
          </w:tcPr>
          <w:p w14:paraId="418DC1A1" w14:textId="77777777" w:rsidR="003A6200" w:rsidRPr="00534B61"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64A238A" w14:textId="77777777" w:rsidR="003A6200" w:rsidRPr="00534B61"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5424E1C" w14:textId="77777777" w:rsidR="003A6200" w:rsidRPr="00534B61" w:rsidRDefault="003A6200">
            <w:pPr>
              <w:pStyle w:val="TAL"/>
              <w:rPr>
                <w:lang w:eastAsia="en-GB"/>
              </w:rPr>
            </w:pPr>
          </w:p>
        </w:tc>
      </w:tr>
      <w:tr w:rsidR="003A6200" w:rsidRPr="00534B61" w14:paraId="1D63B151"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4BAF4129" w14:textId="77777777" w:rsidR="003A6200" w:rsidRPr="00534B61" w:rsidRDefault="003A6200">
            <w:pPr>
              <w:pStyle w:val="TAN"/>
              <w:rPr>
                <w:lang w:eastAsia="en-GB"/>
              </w:rPr>
            </w:pPr>
            <w:r w:rsidRPr="00534B61">
              <w:rPr>
                <w:lang w:eastAsia="en-GB"/>
              </w:rPr>
              <w:t>NOTE 1:</w:t>
            </w:r>
            <w:r w:rsidRPr="00534B61">
              <w:rPr>
                <w:lang w:eastAsia="en-GB"/>
              </w:rPr>
              <w:tab/>
              <w:t xml:space="preserve">Satellite-UE elevation angle equal to 89.54 degrees, one-way delay equal to 4.04 </w:t>
            </w:r>
            <w:proofErr w:type="spellStart"/>
            <w:r w:rsidRPr="00534B61">
              <w:rPr>
                <w:lang w:eastAsia="en-GB"/>
              </w:rPr>
              <w:t>ms</w:t>
            </w:r>
            <w:proofErr w:type="spellEnd"/>
            <w:r w:rsidRPr="00534B61">
              <w:rPr>
                <w:lang w:eastAsia="en-GB"/>
              </w:rPr>
              <w:t xml:space="preserve"> and Doppler equal to 3.6E-3 ppm</w:t>
            </w:r>
          </w:p>
        </w:tc>
      </w:tr>
    </w:tbl>
    <w:p w14:paraId="5F176AFC" w14:textId="7E577E6F" w:rsidR="003A6200" w:rsidRPr="00534B61" w:rsidRDefault="003A6200" w:rsidP="003A6200"/>
    <w:p w14:paraId="1518249C" w14:textId="7AADDC12" w:rsidR="00ED711C" w:rsidRPr="00534B61" w:rsidRDefault="00080EF8" w:rsidP="00ED711C">
      <w:pPr>
        <w:pStyle w:val="Heading2"/>
        <w:rPr>
          <w:lang w:val="en-US"/>
        </w:rPr>
      </w:pPr>
      <w:r w:rsidRPr="00534B61">
        <w:rPr>
          <w:lang w:val="en-US"/>
        </w:rPr>
        <w:lastRenderedPageBreak/>
        <w:t>B</w:t>
      </w:r>
      <w:r w:rsidR="00ED711C" w:rsidRPr="00534B61">
        <w:rPr>
          <w:lang w:val="en-US"/>
        </w:rPr>
        <w:t>.</w:t>
      </w:r>
      <w:r w:rsidR="00D55552" w:rsidRPr="00534B61">
        <w:rPr>
          <w:lang w:val="en-US"/>
        </w:rPr>
        <w:t>2</w:t>
      </w:r>
      <w:r w:rsidR="00ED711C" w:rsidRPr="00534B61">
        <w:rPr>
          <w:lang w:val="en-US"/>
        </w:rPr>
        <w:tab/>
        <w:t xml:space="preserve">SIB19 NTN Ephemeris Information for zero Doppler conditions for UL frequency error test specified in TS 38.521-5 </w:t>
      </w:r>
    </w:p>
    <w:p w14:paraId="1BA4CEDA" w14:textId="77777777" w:rsidR="00D55552" w:rsidRPr="00534B61" w:rsidRDefault="00D55552" w:rsidP="00D55552">
      <w:pPr>
        <w:pStyle w:val="TH"/>
        <w:rPr>
          <w:rFonts w:eastAsia="Times New Roman" w:cs="Times New Roman"/>
          <w:kern w:val="0"/>
          <w:sz w:val="20"/>
          <w:szCs w:val="20"/>
          <w14:ligatures w14:val="none"/>
        </w:rPr>
      </w:pPr>
      <w:r w:rsidRPr="00534B61">
        <w:t>Table 6.4.1_2.4.3-1:</w:t>
      </w:r>
      <w:r w:rsidRPr="00534B61">
        <w:rPr>
          <w:b w:val="0"/>
        </w:rPr>
        <w:t xml:space="preserve"> </w:t>
      </w:r>
      <w:r w:rsidRPr="00534B61">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534B61" w14:paraId="4BBD9D60"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04682" w14:textId="77777777" w:rsidR="00D55552" w:rsidRPr="00534B61" w:rsidRDefault="00D55552">
            <w:pPr>
              <w:pStyle w:val="TAL"/>
              <w:rPr>
                <w:lang w:eastAsia="en-GB"/>
              </w:rPr>
            </w:pPr>
            <w:r w:rsidRPr="00534B61">
              <w:rPr>
                <w:lang w:eastAsia="en-GB"/>
              </w:rPr>
              <w:t>Derivation Path: TS 38.508-1, Table 5.6.3.1-1</w:t>
            </w:r>
          </w:p>
        </w:tc>
      </w:tr>
      <w:tr w:rsidR="00D55552" w:rsidRPr="00534B61" w14:paraId="7CEA91CD"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B55E6" w14:textId="77777777" w:rsidR="00D55552" w:rsidRPr="00534B61" w:rsidRDefault="00D55552">
            <w:pPr>
              <w:pStyle w:val="TAH"/>
              <w:rPr>
                <w:lang w:eastAsia="en-GB"/>
              </w:rPr>
            </w:pPr>
            <w:r w:rsidRPr="00534B61">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B3338" w14:textId="77777777" w:rsidR="00D55552" w:rsidRPr="00534B61" w:rsidRDefault="00D55552">
            <w:pPr>
              <w:pStyle w:val="TAH"/>
              <w:rPr>
                <w:lang w:eastAsia="en-GB"/>
              </w:rPr>
            </w:pPr>
            <w:r w:rsidRPr="00534B61">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8BCF1" w14:textId="77777777" w:rsidR="00D55552" w:rsidRPr="00534B61" w:rsidRDefault="00D55552">
            <w:pPr>
              <w:pStyle w:val="TAH"/>
              <w:rPr>
                <w:lang w:eastAsia="en-GB"/>
              </w:rPr>
            </w:pPr>
            <w:r w:rsidRPr="00534B6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3BF9" w14:textId="77777777" w:rsidR="00D55552" w:rsidRPr="00534B61" w:rsidRDefault="00D55552">
            <w:pPr>
              <w:pStyle w:val="TAH"/>
              <w:rPr>
                <w:rFonts w:cs="Arial"/>
                <w:bCs/>
                <w:szCs w:val="18"/>
                <w:lang w:eastAsia="en-GB"/>
              </w:rPr>
            </w:pPr>
            <w:r w:rsidRPr="00534B61">
              <w:rPr>
                <w:rFonts w:cs="Arial"/>
                <w:bCs/>
                <w:szCs w:val="18"/>
                <w:lang w:eastAsia="en-GB"/>
              </w:rPr>
              <w:t>Condition</w:t>
            </w:r>
          </w:p>
        </w:tc>
      </w:tr>
      <w:tr w:rsidR="00D55552" w:rsidRPr="00534B61" w14:paraId="076E2E2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85737" w14:textId="77777777" w:rsidR="00D55552" w:rsidRPr="00534B61" w:rsidRDefault="00D55552">
            <w:pPr>
              <w:pStyle w:val="TAL"/>
              <w:rPr>
                <w:rFonts w:cs="Times New Roman"/>
                <w:szCs w:val="20"/>
                <w:lang w:eastAsia="en-GB"/>
              </w:rPr>
            </w:pPr>
            <w:r w:rsidRPr="00534B61">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8A1" w14:textId="77777777" w:rsidR="00D55552" w:rsidRPr="00534B61"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0058D" w14:textId="77777777" w:rsidR="00D55552" w:rsidRPr="00534B61"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1BCA1" w14:textId="77777777" w:rsidR="00D55552" w:rsidRPr="00534B61" w:rsidRDefault="00D55552">
            <w:pPr>
              <w:pStyle w:val="TAL"/>
              <w:rPr>
                <w:lang w:eastAsia="en-GB"/>
              </w:rPr>
            </w:pPr>
          </w:p>
        </w:tc>
      </w:tr>
      <w:tr w:rsidR="00D55552" w:rsidRPr="00534B61" w14:paraId="022A55F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C5FF6" w14:textId="77777777" w:rsidR="00D55552" w:rsidRPr="00534B61" w:rsidRDefault="00D55552">
            <w:pPr>
              <w:pStyle w:val="TAL"/>
              <w:rPr>
                <w:lang w:eastAsia="en-GB"/>
              </w:rPr>
            </w:pPr>
            <w:r w:rsidRPr="00534B61">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A2E25" w14:textId="77777777" w:rsidR="00D55552" w:rsidRPr="00534B61"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909BF" w14:textId="77777777" w:rsidR="00D55552" w:rsidRPr="00534B61"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7C918" w14:textId="77777777" w:rsidR="00D55552" w:rsidRPr="00534B61" w:rsidRDefault="00D55552">
            <w:pPr>
              <w:rPr>
                <w:lang w:eastAsia="en-GB"/>
              </w:rPr>
            </w:pPr>
          </w:p>
        </w:tc>
      </w:tr>
      <w:tr w:rsidR="00262C5F" w:rsidRPr="00534B61" w14:paraId="2C278EB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1B48F" w14:textId="77777777" w:rsidR="00262C5F" w:rsidRPr="00534B61" w:rsidRDefault="00262C5F" w:rsidP="00262C5F">
            <w:pPr>
              <w:pStyle w:val="TAL"/>
              <w:rPr>
                <w:rFonts w:eastAsia="SimSun"/>
                <w:lang w:eastAsia="en-GB"/>
              </w:rPr>
            </w:pPr>
            <w:r w:rsidRPr="00534B61">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E8B022" w14:textId="77777777" w:rsidR="00262C5F" w:rsidRPr="00534B61" w:rsidRDefault="00262C5F" w:rsidP="00262C5F">
            <w:pPr>
              <w:pStyle w:val="TAL"/>
              <w:rPr>
                <w:rFonts w:eastAsia="Times New Roman"/>
                <w:lang w:eastAsia="en-GB"/>
              </w:rPr>
            </w:pPr>
            <w:r w:rsidRPr="00534B61">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058F" w14:textId="79731959" w:rsidR="00262C5F" w:rsidRPr="00534B61" w:rsidRDefault="00262C5F" w:rsidP="00262C5F">
            <w:pPr>
              <w:pStyle w:val="TAL"/>
              <w:rPr>
                <w:highlight w:val="yellow"/>
                <w:lang w:eastAsia="en-GB"/>
              </w:rPr>
            </w:pPr>
            <w:r w:rsidRPr="00534B61">
              <w:rPr>
                <w:highlight w:val="yellow"/>
              </w:rPr>
              <w:t>-3532.9021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066F" w14:textId="77777777" w:rsidR="00262C5F" w:rsidRPr="00534B61" w:rsidRDefault="00262C5F" w:rsidP="00262C5F">
            <w:pPr>
              <w:pStyle w:val="TAL"/>
              <w:rPr>
                <w:lang w:eastAsia="en-GB"/>
              </w:rPr>
            </w:pPr>
          </w:p>
        </w:tc>
      </w:tr>
      <w:tr w:rsidR="00262C5F" w:rsidRPr="00534B61" w14:paraId="2F63AE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CE44" w14:textId="77777777" w:rsidR="00262C5F" w:rsidRPr="00534B61" w:rsidRDefault="00262C5F" w:rsidP="00262C5F">
            <w:pPr>
              <w:pStyle w:val="TAL"/>
              <w:rPr>
                <w:lang w:eastAsia="en-GB"/>
              </w:rPr>
            </w:pPr>
            <w:r w:rsidRPr="00534B61">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844C5DE" w14:textId="77777777" w:rsidR="00262C5F" w:rsidRPr="00534B61" w:rsidRDefault="00262C5F" w:rsidP="00262C5F">
            <w:pPr>
              <w:pStyle w:val="TAL"/>
              <w:rPr>
                <w:lang w:eastAsia="en-GB"/>
              </w:rPr>
            </w:pPr>
            <w:r w:rsidRPr="00534B61">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7B436" w14:textId="69385D70" w:rsidR="00262C5F" w:rsidRPr="00534B61" w:rsidRDefault="00262C5F" w:rsidP="00262C5F">
            <w:pPr>
              <w:pStyle w:val="TAL"/>
              <w:rPr>
                <w:highlight w:val="yellow"/>
                <w:lang w:eastAsia="en-GB"/>
              </w:rPr>
            </w:pPr>
            <w:r w:rsidRPr="00534B61">
              <w:rPr>
                <w:highlight w:val="yellow"/>
              </w:rPr>
              <w:t>5915.5447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937EF" w14:textId="77777777" w:rsidR="00262C5F" w:rsidRPr="00534B61" w:rsidRDefault="00262C5F" w:rsidP="00262C5F">
            <w:pPr>
              <w:pStyle w:val="TAL"/>
              <w:rPr>
                <w:lang w:eastAsia="en-GB"/>
              </w:rPr>
            </w:pPr>
          </w:p>
        </w:tc>
      </w:tr>
      <w:tr w:rsidR="00262C5F" w:rsidRPr="00534B61" w14:paraId="22F4B3D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C0DD1" w14:textId="77777777" w:rsidR="00262C5F" w:rsidRPr="00534B61" w:rsidRDefault="00262C5F" w:rsidP="00262C5F">
            <w:pPr>
              <w:pStyle w:val="TAL"/>
              <w:rPr>
                <w:lang w:eastAsia="en-GB"/>
              </w:rPr>
            </w:pPr>
            <w:r w:rsidRPr="00534B61">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54ADEFF" w14:textId="77777777" w:rsidR="00262C5F" w:rsidRPr="00534B61" w:rsidRDefault="00262C5F" w:rsidP="00262C5F">
            <w:pPr>
              <w:pStyle w:val="TAL"/>
              <w:rPr>
                <w:lang w:eastAsia="en-GB"/>
              </w:rPr>
            </w:pPr>
            <w:r w:rsidRPr="00534B61">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AED6" w14:textId="1891723D" w:rsidR="00262C5F" w:rsidRPr="00534B61" w:rsidRDefault="00262C5F" w:rsidP="00262C5F">
            <w:pPr>
              <w:pStyle w:val="TAL"/>
              <w:rPr>
                <w:highlight w:val="yellow"/>
                <w:lang w:eastAsia="en-GB"/>
              </w:rPr>
            </w:pPr>
            <w:r w:rsidRPr="00534B61">
              <w:rPr>
                <w:highlight w:val="yellow"/>
              </w:rPr>
              <w:t>1108.6387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5052F" w14:textId="77777777" w:rsidR="00262C5F" w:rsidRPr="00534B61" w:rsidRDefault="00262C5F" w:rsidP="00262C5F">
            <w:pPr>
              <w:pStyle w:val="TAL"/>
              <w:rPr>
                <w:lang w:eastAsia="en-GB"/>
              </w:rPr>
            </w:pPr>
          </w:p>
        </w:tc>
      </w:tr>
      <w:tr w:rsidR="00262C5F" w:rsidRPr="00534B61" w14:paraId="135CE543"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3274E" w14:textId="77777777" w:rsidR="00262C5F" w:rsidRPr="00534B61" w:rsidRDefault="00262C5F" w:rsidP="00262C5F">
            <w:pPr>
              <w:pStyle w:val="TAL"/>
              <w:rPr>
                <w:lang w:eastAsia="en-GB"/>
              </w:rPr>
            </w:pPr>
            <w:r w:rsidRPr="00534B61">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E278EAA" w14:textId="77777777" w:rsidR="00262C5F" w:rsidRPr="00534B61" w:rsidRDefault="00262C5F" w:rsidP="00262C5F">
            <w:pPr>
              <w:pStyle w:val="TAL"/>
              <w:rPr>
                <w:lang w:eastAsia="en-GB"/>
              </w:rPr>
            </w:pPr>
            <w:r w:rsidRPr="00534B61">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8D37E" w14:textId="65B04216" w:rsidR="00262C5F" w:rsidRPr="00534B61" w:rsidRDefault="00262C5F" w:rsidP="00262C5F">
            <w:pPr>
              <w:pStyle w:val="TAL"/>
              <w:rPr>
                <w:highlight w:val="yellow"/>
                <w:lang w:eastAsia="en-GB"/>
              </w:rPr>
            </w:pPr>
            <w:r w:rsidRPr="00534B61">
              <w:rPr>
                <w:highlight w:val="yellow"/>
              </w:rPr>
              <w:t>0.36984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66A69" w14:textId="77777777" w:rsidR="00262C5F" w:rsidRPr="00534B61" w:rsidRDefault="00262C5F" w:rsidP="00262C5F">
            <w:pPr>
              <w:pStyle w:val="TAL"/>
              <w:rPr>
                <w:lang w:eastAsia="en-GB"/>
              </w:rPr>
            </w:pPr>
          </w:p>
        </w:tc>
      </w:tr>
      <w:tr w:rsidR="00262C5F" w:rsidRPr="00534B61" w14:paraId="7B04298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E7C5" w14:textId="77777777" w:rsidR="00262C5F" w:rsidRPr="00534B61" w:rsidRDefault="00262C5F" w:rsidP="00262C5F">
            <w:pPr>
              <w:pStyle w:val="TAL"/>
              <w:rPr>
                <w:lang w:eastAsia="en-GB"/>
              </w:rPr>
            </w:pPr>
            <w:r w:rsidRPr="00534B61">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56F65C0" w14:textId="77777777" w:rsidR="00262C5F" w:rsidRPr="00534B61" w:rsidRDefault="00262C5F" w:rsidP="00262C5F">
            <w:pPr>
              <w:pStyle w:val="TAL"/>
              <w:rPr>
                <w:lang w:eastAsia="en-GB"/>
              </w:rPr>
            </w:pPr>
            <w:r w:rsidRPr="00534B61">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7A40" w14:textId="10FE427F" w:rsidR="00262C5F" w:rsidRPr="00534B61" w:rsidRDefault="00262C5F" w:rsidP="00262C5F">
            <w:pPr>
              <w:pStyle w:val="TAL"/>
              <w:rPr>
                <w:highlight w:val="yellow"/>
                <w:lang w:eastAsia="en-GB"/>
              </w:rPr>
            </w:pPr>
            <w:r w:rsidRPr="00534B61">
              <w:rPr>
                <w:highlight w:val="yellow"/>
              </w:rPr>
              <w:t>-1.16544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BAB2" w14:textId="77777777" w:rsidR="00262C5F" w:rsidRPr="00534B61" w:rsidRDefault="00262C5F" w:rsidP="00262C5F">
            <w:pPr>
              <w:pStyle w:val="TAL"/>
              <w:rPr>
                <w:lang w:eastAsia="en-GB"/>
              </w:rPr>
            </w:pPr>
          </w:p>
        </w:tc>
      </w:tr>
      <w:tr w:rsidR="00262C5F" w:rsidRPr="00534B61" w14:paraId="6E0EB33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96153" w14:textId="77777777" w:rsidR="00262C5F" w:rsidRPr="00534B61" w:rsidRDefault="00262C5F" w:rsidP="00262C5F">
            <w:pPr>
              <w:pStyle w:val="TAL"/>
              <w:rPr>
                <w:lang w:eastAsia="en-GB"/>
              </w:rPr>
            </w:pPr>
            <w:r w:rsidRPr="00534B61">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7D7AC29" w14:textId="77777777" w:rsidR="00262C5F" w:rsidRPr="00534B61" w:rsidRDefault="00262C5F" w:rsidP="00262C5F">
            <w:pPr>
              <w:pStyle w:val="TAL"/>
              <w:rPr>
                <w:lang w:eastAsia="en-GB"/>
              </w:rPr>
            </w:pPr>
            <w:r w:rsidRPr="00534B61">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44FCC" w14:textId="0549B012" w:rsidR="00262C5F" w:rsidRPr="00534B61" w:rsidRDefault="00262C5F" w:rsidP="00262C5F">
            <w:pPr>
              <w:pStyle w:val="TAL"/>
              <w:rPr>
                <w:highlight w:val="yellow"/>
                <w:lang w:eastAsia="en-GB"/>
              </w:rPr>
            </w:pPr>
            <w:r w:rsidRPr="00534B61">
              <w:rPr>
                <w:highlight w:val="yellow"/>
              </w:rPr>
              <w:t>7.45686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3A12" w14:textId="77777777" w:rsidR="00262C5F" w:rsidRPr="00534B61" w:rsidRDefault="00262C5F" w:rsidP="00262C5F">
            <w:pPr>
              <w:pStyle w:val="TAL"/>
              <w:rPr>
                <w:lang w:eastAsia="en-GB"/>
              </w:rPr>
            </w:pPr>
          </w:p>
        </w:tc>
      </w:tr>
      <w:tr w:rsidR="00D55552" w:rsidRPr="00534B61" w14:paraId="6D1BA05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DDD08" w14:textId="77777777" w:rsidR="00D55552" w:rsidRPr="00534B61" w:rsidRDefault="00D55552">
            <w:pPr>
              <w:pStyle w:val="TAL"/>
              <w:rPr>
                <w:lang w:eastAsia="en-GB"/>
              </w:rPr>
            </w:pPr>
            <w:r w:rsidRPr="00534B61">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6195" w14:textId="77777777" w:rsidR="00D55552" w:rsidRPr="00534B61"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D7DA1" w14:textId="77777777" w:rsidR="00D55552" w:rsidRPr="00534B61"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93D91" w14:textId="77777777" w:rsidR="00D55552" w:rsidRPr="00534B61" w:rsidRDefault="00D55552">
            <w:pPr>
              <w:pStyle w:val="TAL"/>
              <w:rPr>
                <w:lang w:eastAsia="en-GB"/>
              </w:rPr>
            </w:pPr>
          </w:p>
        </w:tc>
      </w:tr>
      <w:tr w:rsidR="00D55552" w:rsidRPr="00534B61" w14:paraId="4DEF490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4206F" w14:textId="77777777" w:rsidR="00D55552" w:rsidRPr="00534B61" w:rsidRDefault="00D55552">
            <w:pPr>
              <w:pStyle w:val="TAL"/>
              <w:rPr>
                <w:lang w:eastAsia="en-GB"/>
              </w:rPr>
            </w:pPr>
            <w:r w:rsidRPr="00534B61">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D224E" w14:textId="77777777" w:rsidR="00D55552" w:rsidRPr="00534B61"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9FE54" w14:textId="77777777" w:rsidR="00D55552" w:rsidRPr="00534B61"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E96E2" w14:textId="77777777" w:rsidR="00D55552" w:rsidRPr="00534B61" w:rsidRDefault="00D55552">
            <w:pPr>
              <w:pStyle w:val="TAL"/>
              <w:rPr>
                <w:lang w:eastAsia="en-GB"/>
              </w:rPr>
            </w:pPr>
          </w:p>
        </w:tc>
      </w:tr>
      <w:tr w:rsidR="00D55552" w:rsidRPr="00534B61" w14:paraId="6D710DF4"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22F64" w14:textId="77777777" w:rsidR="00D55552" w:rsidRPr="00534B61" w:rsidRDefault="00D55552">
            <w:pPr>
              <w:pStyle w:val="TAN"/>
              <w:rPr>
                <w:rFonts w:cs="Arial"/>
                <w:szCs w:val="18"/>
                <w:lang w:eastAsia="fr-FR"/>
              </w:rPr>
            </w:pPr>
            <w:r w:rsidRPr="00534B61">
              <w:t xml:space="preserve">NOTE 1: Satellite-UE elevation angle equal to 10 degrees, one-way delay equal to 6.44 </w:t>
            </w:r>
            <w:proofErr w:type="spellStart"/>
            <w:r w:rsidRPr="00534B61">
              <w:t>ms</w:t>
            </w:r>
            <w:proofErr w:type="spellEnd"/>
            <w:r w:rsidRPr="00534B61">
              <w:t xml:space="preserve"> and Doppler equal to 22.65 ppm.</w:t>
            </w:r>
          </w:p>
        </w:tc>
      </w:tr>
    </w:tbl>
    <w:p w14:paraId="253148F2" w14:textId="77777777" w:rsidR="00D55552" w:rsidRPr="00534B61" w:rsidRDefault="00D55552" w:rsidP="00D55552">
      <w:pPr>
        <w:rPr>
          <w:rFonts w:eastAsiaTheme="minorHAnsi" w:cs="Times New Roman"/>
          <w:sz w:val="20"/>
          <w:szCs w:val="20"/>
          <w:lang w:eastAsia="en-US"/>
        </w:rPr>
      </w:pPr>
    </w:p>
    <w:p w14:paraId="6EC836C4" w14:textId="77777777" w:rsidR="00D55552" w:rsidRPr="00534B61" w:rsidRDefault="00D55552" w:rsidP="00D55552">
      <w:pPr>
        <w:pStyle w:val="TH"/>
        <w:rPr>
          <w:rFonts w:eastAsia="Times New Roman"/>
        </w:rPr>
      </w:pPr>
      <w:r w:rsidRPr="00534B61">
        <w:t>Table 6.4.1_2.4.3-2:</w:t>
      </w:r>
      <w:r w:rsidRPr="00534B61">
        <w:rPr>
          <w:b w:val="0"/>
        </w:rPr>
        <w:t xml:space="preserve"> </w:t>
      </w:r>
      <w:r w:rsidRPr="00534B61">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534B61" w14:paraId="558F146D"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9E8A7" w14:textId="77777777" w:rsidR="00D55552" w:rsidRPr="00534B61" w:rsidRDefault="00D55552">
            <w:pPr>
              <w:pStyle w:val="TAL"/>
              <w:rPr>
                <w:rFonts w:eastAsiaTheme="minorHAnsi"/>
              </w:rPr>
            </w:pPr>
            <w:r w:rsidRPr="00534B61">
              <w:rPr>
                <w:rFonts w:cs="Arial"/>
                <w:szCs w:val="18"/>
                <w:lang w:eastAsia="en-GB"/>
              </w:rPr>
              <w:t>Derivation Path: TS 38.508-1, Table 5.6.3.1-1</w:t>
            </w:r>
          </w:p>
        </w:tc>
      </w:tr>
      <w:tr w:rsidR="00D55552" w:rsidRPr="00534B61" w14:paraId="62384C52"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F778E" w14:textId="77777777" w:rsidR="00D55552" w:rsidRPr="00534B61" w:rsidRDefault="00D55552">
            <w:pPr>
              <w:pStyle w:val="TAH"/>
              <w:rPr>
                <w:rFonts w:eastAsiaTheme="minorHAnsi"/>
              </w:rPr>
            </w:pPr>
            <w:r w:rsidRPr="00534B61">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A7A40" w14:textId="77777777" w:rsidR="00D55552" w:rsidRPr="00534B61" w:rsidRDefault="00D55552">
            <w:pPr>
              <w:pStyle w:val="TAH"/>
              <w:rPr>
                <w:rFonts w:eastAsiaTheme="minorHAnsi"/>
              </w:rPr>
            </w:pPr>
            <w:r w:rsidRPr="00534B61">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09FDF" w14:textId="77777777" w:rsidR="00D55552" w:rsidRPr="00534B61" w:rsidRDefault="00D55552">
            <w:pPr>
              <w:pStyle w:val="TAH"/>
              <w:rPr>
                <w:rFonts w:eastAsiaTheme="minorHAnsi"/>
              </w:rPr>
            </w:pPr>
            <w:r w:rsidRPr="00534B61">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17D0" w14:textId="77777777" w:rsidR="00D55552" w:rsidRPr="00534B61" w:rsidRDefault="00D55552">
            <w:pPr>
              <w:pStyle w:val="TAH"/>
              <w:rPr>
                <w:rFonts w:eastAsiaTheme="minorHAnsi"/>
              </w:rPr>
            </w:pPr>
            <w:r w:rsidRPr="00534B61">
              <w:rPr>
                <w:rFonts w:eastAsiaTheme="minorHAnsi"/>
              </w:rPr>
              <w:t>Condition</w:t>
            </w:r>
          </w:p>
        </w:tc>
      </w:tr>
      <w:tr w:rsidR="00D55552" w:rsidRPr="00534B61" w14:paraId="144CCD70"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C3C0" w14:textId="77777777" w:rsidR="00D55552" w:rsidRPr="00534B61" w:rsidRDefault="00D55552">
            <w:pPr>
              <w:pStyle w:val="TAL"/>
              <w:rPr>
                <w:rFonts w:eastAsiaTheme="minorHAnsi"/>
              </w:rPr>
            </w:pPr>
            <w:r w:rsidRPr="00534B61">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66E0D" w14:textId="77777777" w:rsidR="00D55552" w:rsidRPr="00534B61"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9F46" w14:textId="77777777" w:rsidR="00D55552" w:rsidRPr="00534B61"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2FCE5" w14:textId="77777777" w:rsidR="00D55552" w:rsidRPr="00534B61" w:rsidRDefault="00D55552">
            <w:pPr>
              <w:pStyle w:val="TAL"/>
              <w:rPr>
                <w:rFonts w:eastAsiaTheme="minorHAnsi"/>
              </w:rPr>
            </w:pPr>
          </w:p>
        </w:tc>
      </w:tr>
      <w:tr w:rsidR="00D55552" w:rsidRPr="00534B61" w14:paraId="0AEFFB0D"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1F90F" w14:textId="77777777" w:rsidR="00D55552" w:rsidRPr="00534B61" w:rsidRDefault="00D55552">
            <w:pPr>
              <w:pStyle w:val="TAL"/>
              <w:rPr>
                <w:rFonts w:eastAsiaTheme="minorHAnsi"/>
              </w:rPr>
            </w:pPr>
            <w:r w:rsidRPr="00534B61">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C9734" w14:textId="77777777" w:rsidR="00D55552" w:rsidRPr="00534B61"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18F2B" w14:textId="77777777" w:rsidR="00D55552" w:rsidRPr="00534B61"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E2009" w14:textId="77777777" w:rsidR="00D55552" w:rsidRPr="00534B61" w:rsidRDefault="00D55552">
            <w:pPr>
              <w:rPr>
                <w:rFonts w:eastAsiaTheme="minorHAnsi"/>
              </w:rPr>
            </w:pPr>
          </w:p>
        </w:tc>
      </w:tr>
      <w:tr w:rsidR="00262C5F" w:rsidRPr="00534B61" w14:paraId="725C430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EC5EA" w14:textId="77777777" w:rsidR="00262C5F" w:rsidRPr="00534B61" w:rsidRDefault="00262C5F" w:rsidP="00262C5F">
            <w:pPr>
              <w:pStyle w:val="TAL"/>
              <w:rPr>
                <w:rFonts w:eastAsiaTheme="minorHAnsi"/>
                <w:lang w:eastAsia="en-US"/>
              </w:rPr>
            </w:pPr>
            <w:r w:rsidRPr="00534B61">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17B7195" w14:textId="77777777" w:rsidR="00262C5F" w:rsidRPr="00534B61" w:rsidRDefault="00262C5F" w:rsidP="00262C5F">
            <w:pPr>
              <w:pStyle w:val="TAL"/>
              <w:rPr>
                <w:rFonts w:eastAsiaTheme="minorHAnsi"/>
              </w:rPr>
            </w:pPr>
            <w:r w:rsidRPr="00534B61">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13739" w14:textId="56C34A1B" w:rsidR="00262C5F" w:rsidRPr="00534B61" w:rsidRDefault="00262C5F" w:rsidP="00262C5F">
            <w:pPr>
              <w:pStyle w:val="TAL"/>
              <w:rPr>
                <w:rFonts w:eastAsiaTheme="minorHAnsi"/>
                <w:highlight w:val="yellow"/>
              </w:rPr>
            </w:pPr>
            <w:r w:rsidRPr="00534B61">
              <w:rPr>
                <w:highlight w:val="yellow"/>
              </w:rPr>
              <w:t>-2859.0536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543B" w14:textId="77777777" w:rsidR="00262C5F" w:rsidRPr="00534B61" w:rsidRDefault="00262C5F" w:rsidP="00262C5F">
            <w:pPr>
              <w:pStyle w:val="TAL"/>
              <w:rPr>
                <w:rFonts w:eastAsiaTheme="minorHAnsi"/>
              </w:rPr>
            </w:pPr>
          </w:p>
        </w:tc>
      </w:tr>
      <w:tr w:rsidR="00262C5F" w:rsidRPr="00534B61" w14:paraId="7F8565F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784E" w14:textId="77777777" w:rsidR="00262C5F" w:rsidRPr="00534B61" w:rsidRDefault="00262C5F" w:rsidP="00262C5F">
            <w:pPr>
              <w:pStyle w:val="TAL"/>
              <w:rPr>
                <w:rFonts w:eastAsiaTheme="minorHAnsi"/>
              </w:rPr>
            </w:pPr>
            <w:r w:rsidRPr="00534B61">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652ADF" w14:textId="77777777" w:rsidR="00262C5F" w:rsidRPr="00534B61" w:rsidRDefault="00262C5F" w:rsidP="00262C5F">
            <w:pPr>
              <w:pStyle w:val="TAL"/>
              <w:rPr>
                <w:rFonts w:eastAsiaTheme="minorHAnsi"/>
              </w:rPr>
            </w:pPr>
            <w:r w:rsidRPr="00534B61">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A5B05" w14:textId="73F92B96" w:rsidR="00262C5F" w:rsidRPr="00534B61" w:rsidRDefault="00262C5F" w:rsidP="00262C5F">
            <w:pPr>
              <w:pStyle w:val="TAL"/>
              <w:rPr>
                <w:rFonts w:eastAsiaTheme="minorHAnsi"/>
                <w:highlight w:val="yellow"/>
              </w:rPr>
            </w:pPr>
            <w:r w:rsidRPr="00534B61">
              <w:rPr>
                <w:highlight w:val="yellow"/>
              </w:rPr>
              <w:t>4425.4977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29687" w14:textId="77777777" w:rsidR="00262C5F" w:rsidRPr="00534B61" w:rsidRDefault="00262C5F" w:rsidP="00262C5F">
            <w:pPr>
              <w:pStyle w:val="TAL"/>
              <w:rPr>
                <w:rFonts w:eastAsiaTheme="minorHAnsi"/>
              </w:rPr>
            </w:pPr>
          </w:p>
        </w:tc>
      </w:tr>
      <w:tr w:rsidR="00262C5F" w:rsidRPr="00534B61" w14:paraId="5784AB7A"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6E73D" w14:textId="77777777" w:rsidR="00262C5F" w:rsidRPr="00534B61" w:rsidRDefault="00262C5F" w:rsidP="00262C5F">
            <w:pPr>
              <w:pStyle w:val="TAL"/>
              <w:rPr>
                <w:rFonts w:eastAsiaTheme="minorHAnsi"/>
              </w:rPr>
            </w:pPr>
            <w:r w:rsidRPr="00534B61">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D01F5E4" w14:textId="77777777" w:rsidR="00262C5F" w:rsidRPr="00534B61" w:rsidRDefault="00262C5F" w:rsidP="00262C5F">
            <w:pPr>
              <w:pStyle w:val="TAL"/>
              <w:rPr>
                <w:rFonts w:eastAsiaTheme="minorHAnsi"/>
              </w:rPr>
            </w:pPr>
            <w:r w:rsidRPr="00534B61">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2E06E" w14:textId="54436AEE" w:rsidR="00262C5F" w:rsidRPr="00534B61" w:rsidRDefault="00262C5F" w:rsidP="00262C5F">
            <w:pPr>
              <w:pStyle w:val="TAL"/>
              <w:rPr>
                <w:rFonts w:eastAsiaTheme="minorHAnsi"/>
                <w:highlight w:val="yellow"/>
              </w:rPr>
            </w:pPr>
            <w:r w:rsidRPr="00534B61">
              <w:rPr>
                <w:highlight w:val="yellow"/>
              </w:rPr>
              <w:t>4596.5322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8A311" w14:textId="77777777" w:rsidR="00262C5F" w:rsidRPr="00534B61" w:rsidRDefault="00262C5F" w:rsidP="00262C5F">
            <w:pPr>
              <w:pStyle w:val="TAL"/>
              <w:rPr>
                <w:rFonts w:eastAsiaTheme="minorHAnsi"/>
              </w:rPr>
            </w:pPr>
          </w:p>
        </w:tc>
      </w:tr>
      <w:tr w:rsidR="00262C5F" w:rsidRPr="00534B61" w14:paraId="1840B2A7"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33B2B" w14:textId="77777777" w:rsidR="00262C5F" w:rsidRPr="00534B61" w:rsidRDefault="00262C5F" w:rsidP="00262C5F">
            <w:pPr>
              <w:pStyle w:val="TAL"/>
              <w:rPr>
                <w:rFonts w:eastAsiaTheme="minorHAnsi"/>
              </w:rPr>
            </w:pPr>
            <w:r w:rsidRPr="00534B61">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1F19DE9" w14:textId="77777777" w:rsidR="00262C5F" w:rsidRPr="00534B61" w:rsidRDefault="00262C5F" w:rsidP="00262C5F">
            <w:pPr>
              <w:pStyle w:val="TAL"/>
              <w:rPr>
                <w:rFonts w:eastAsiaTheme="minorHAnsi"/>
              </w:rPr>
            </w:pPr>
            <w:r w:rsidRPr="00534B61">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3D0" w14:textId="6B065C0B" w:rsidR="00262C5F" w:rsidRPr="00534B61" w:rsidRDefault="00262C5F" w:rsidP="00262C5F">
            <w:pPr>
              <w:pStyle w:val="TAL"/>
              <w:rPr>
                <w:rFonts w:eastAsiaTheme="minorHAnsi"/>
                <w:highlight w:val="yellow"/>
              </w:rPr>
            </w:pPr>
            <w:r w:rsidRPr="00534B61">
              <w:rPr>
                <w:highlight w:val="yellow"/>
              </w:rPr>
              <w:t>2.12364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7792D" w14:textId="77777777" w:rsidR="00262C5F" w:rsidRPr="00534B61" w:rsidRDefault="00262C5F" w:rsidP="00262C5F">
            <w:pPr>
              <w:pStyle w:val="TAL"/>
              <w:rPr>
                <w:rFonts w:eastAsiaTheme="minorHAnsi"/>
              </w:rPr>
            </w:pPr>
          </w:p>
        </w:tc>
      </w:tr>
      <w:tr w:rsidR="00262C5F" w:rsidRPr="00534B61" w14:paraId="4DC96F08"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27B86" w14:textId="77777777" w:rsidR="00262C5F" w:rsidRPr="00534B61" w:rsidRDefault="00262C5F" w:rsidP="00262C5F">
            <w:pPr>
              <w:pStyle w:val="TAL"/>
              <w:rPr>
                <w:rFonts w:eastAsiaTheme="minorHAnsi"/>
              </w:rPr>
            </w:pPr>
            <w:r w:rsidRPr="00534B61">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11988C4" w14:textId="77777777" w:rsidR="00262C5F" w:rsidRPr="00534B61" w:rsidRDefault="00262C5F" w:rsidP="00262C5F">
            <w:pPr>
              <w:pStyle w:val="TAL"/>
              <w:rPr>
                <w:rFonts w:eastAsiaTheme="minorHAnsi"/>
              </w:rPr>
            </w:pPr>
            <w:r w:rsidRPr="00534B61">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8CD0" w14:textId="5AD2851A" w:rsidR="00262C5F" w:rsidRPr="00534B61" w:rsidRDefault="00262C5F" w:rsidP="00262C5F">
            <w:pPr>
              <w:pStyle w:val="TAL"/>
              <w:rPr>
                <w:rFonts w:eastAsiaTheme="minorHAnsi"/>
                <w:highlight w:val="yellow"/>
              </w:rPr>
            </w:pPr>
            <w:r w:rsidRPr="00534B61">
              <w:rPr>
                <w:highlight w:val="yellow"/>
              </w:rPr>
              <w:t>-4.46484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D797" w14:textId="77777777" w:rsidR="00262C5F" w:rsidRPr="00534B61" w:rsidRDefault="00262C5F" w:rsidP="00262C5F">
            <w:pPr>
              <w:pStyle w:val="TAL"/>
              <w:rPr>
                <w:rFonts w:eastAsiaTheme="minorHAnsi"/>
              </w:rPr>
            </w:pPr>
          </w:p>
        </w:tc>
      </w:tr>
      <w:tr w:rsidR="00262C5F" w:rsidRPr="00534B61" w14:paraId="6DC76725"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6211" w14:textId="77777777" w:rsidR="00262C5F" w:rsidRPr="00534B61" w:rsidRDefault="00262C5F" w:rsidP="00262C5F">
            <w:pPr>
              <w:pStyle w:val="TAL"/>
              <w:rPr>
                <w:rFonts w:eastAsiaTheme="minorHAnsi"/>
              </w:rPr>
            </w:pPr>
            <w:r w:rsidRPr="00534B61">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080100D" w14:textId="77777777" w:rsidR="00262C5F" w:rsidRPr="00534B61" w:rsidRDefault="00262C5F" w:rsidP="00262C5F">
            <w:pPr>
              <w:pStyle w:val="TAL"/>
              <w:rPr>
                <w:rFonts w:eastAsiaTheme="minorHAnsi"/>
              </w:rPr>
            </w:pPr>
            <w:r w:rsidRPr="00534B61">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48F72" w14:textId="55C1E40B" w:rsidR="00262C5F" w:rsidRPr="00534B61" w:rsidRDefault="00262C5F" w:rsidP="00262C5F">
            <w:pPr>
              <w:pStyle w:val="TAL"/>
              <w:rPr>
                <w:rFonts w:eastAsiaTheme="minorHAnsi"/>
                <w:highlight w:val="yellow"/>
              </w:rPr>
            </w:pPr>
            <w:r w:rsidRPr="00534B61">
              <w:rPr>
                <w:highlight w:val="yellow"/>
              </w:rPr>
              <w:t>5.68092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0089E" w14:textId="77777777" w:rsidR="00262C5F" w:rsidRPr="00534B61" w:rsidRDefault="00262C5F" w:rsidP="00262C5F">
            <w:pPr>
              <w:pStyle w:val="TAL"/>
              <w:rPr>
                <w:rFonts w:eastAsiaTheme="minorHAnsi"/>
              </w:rPr>
            </w:pPr>
          </w:p>
        </w:tc>
      </w:tr>
      <w:tr w:rsidR="00D55552" w:rsidRPr="00534B61" w14:paraId="089EE2C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CD6CD" w14:textId="77777777" w:rsidR="00D55552" w:rsidRPr="00534B61" w:rsidRDefault="00D55552">
            <w:pPr>
              <w:pStyle w:val="TAL"/>
              <w:rPr>
                <w:rFonts w:eastAsiaTheme="minorHAnsi"/>
              </w:rPr>
            </w:pPr>
            <w:r w:rsidRPr="00534B61">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940B9" w14:textId="77777777" w:rsidR="00D55552" w:rsidRPr="00534B61"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4F9A2" w14:textId="77777777" w:rsidR="00D55552" w:rsidRPr="00534B61"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A294" w14:textId="77777777" w:rsidR="00D55552" w:rsidRPr="00534B61" w:rsidRDefault="00D55552">
            <w:pPr>
              <w:pStyle w:val="TAL"/>
              <w:rPr>
                <w:rFonts w:eastAsiaTheme="minorHAnsi"/>
              </w:rPr>
            </w:pPr>
          </w:p>
        </w:tc>
      </w:tr>
      <w:tr w:rsidR="00D55552" w:rsidRPr="00534B61" w14:paraId="3EDED401"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FC6E9" w14:textId="77777777" w:rsidR="00D55552" w:rsidRPr="00534B61" w:rsidRDefault="00D55552">
            <w:pPr>
              <w:pStyle w:val="TAL"/>
              <w:rPr>
                <w:rFonts w:eastAsiaTheme="minorHAnsi"/>
              </w:rPr>
            </w:pPr>
            <w:r w:rsidRPr="00534B61">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EBCD3" w14:textId="77777777" w:rsidR="00D55552" w:rsidRPr="00534B61"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EBEE0" w14:textId="77777777" w:rsidR="00D55552" w:rsidRPr="00534B61"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5126" w14:textId="77777777" w:rsidR="00D55552" w:rsidRPr="00534B61" w:rsidRDefault="00D55552">
            <w:pPr>
              <w:pStyle w:val="TAL"/>
              <w:rPr>
                <w:rFonts w:eastAsiaTheme="minorHAnsi"/>
              </w:rPr>
            </w:pPr>
          </w:p>
        </w:tc>
      </w:tr>
      <w:tr w:rsidR="00D55552" w:rsidRPr="00534B61" w14:paraId="681252E3"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02DC" w14:textId="77777777" w:rsidR="00D55552" w:rsidRPr="00534B61" w:rsidRDefault="00D55552">
            <w:pPr>
              <w:pStyle w:val="TAN"/>
              <w:rPr>
                <w:rFonts w:eastAsiaTheme="minorHAnsi"/>
              </w:rPr>
            </w:pPr>
            <w:r w:rsidRPr="00534B61">
              <w:rPr>
                <w:rFonts w:eastAsiaTheme="minorHAnsi"/>
              </w:rPr>
              <w:t xml:space="preserve">NOTE 1: </w:t>
            </w:r>
            <w:r w:rsidRPr="00534B61">
              <w:rPr>
                <w:rFonts w:eastAsiaTheme="minorHAnsi"/>
              </w:rPr>
              <w:tab/>
              <w:t xml:space="preserve">Satellite-UE elevation angle equal to 169.97 degrees, one-way delay equal to 6.60 </w:t>
            </w:r>
            <w:proofErr w:type="spellStart"/>
            <w:r w:rsidRPr="00534B61">
              <w:rPr>
                <w:rFonts w:eastAsiaTheme="minorHAnsi"/>
              </w:rPr>
              <w:t>ms</w:t>
            </w:r>
            <w:proofErr w:type="spellEnd"/>
            <w:r w:rsidRPr="00534B61">
              <w:rPr>
                <w:rFonts w:eastAsiaTheme="minorHAnsi"/>
              </w:rPr>
              <w:t xml:space="preserve"> and Doppler equal to -22.62 ppm.</w:t>
            </w:r>
          </w:p>
        </w:tc>
      </w:tr>
    </w:tbl>
    <w:p w14:paraId="2202CBAC" w14:textId="77777777" w:rsidR="00D55552" w:rsidRPr="00534B61" w:rsidRDefault="00D55552" w:rsidP="00D55552">
      <w:pPr>
        <w:rPr>
          <w:rFonts w:eastAsiaTheme="minorHAnsi"/>
          <w:sz w:val="20"/>
          <w:szCs w:val="20"/>
          <w:lang w:eastAsia="en-US"/>
        </w:rPr>
      </w:pPr>
    </w:p>
    <w:p w14:paraId="604C4CF7" w14:textId="7A8D2623" w:rsidR="00D55552" w:rsidRPr="00534B61" w:rsidRDefault="00D55552" w:rsidP="00D55552">
      <w:pPr>
        <w:pStyle w:val="TH"/>
        <w:rPr>
          <w:rFonts w:eastAsia="Times New Roman"/>
        </w:rPr>
      </w:pPr>
      <w:r w:rsidRPr="00534B61">
        <w:lastRenderedPageBreak/>
        <w:t>Table 6.4.1_2.4.3-3:</w:t>
      </w:r>
      <w:r w:rsidRPr="00534B61">
        <w:rPr>
          <w:b w:val="0"/>
        </w:rPr>
        <w:t xml:space="preserve"> </w:t>
      </w:r>
      <w:r w:rsidRPr="00534B61">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534B61" w14:paraId="08B554D5"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18482" w14:textId="77777777" w:rsidR="00D55552" w:rsidRPr="00534B61" w:rsidRDefault="00D55552">
            <w:pPr>
              <w:pStyle w:val="TAL"/>
              <w:rPr>
                <w:lang w:eastAsia="en-GB"/>
              </w:rPr>
            </w:pPr>
            <w:r w:rsidRPr="00534B61">
              <w:rPr>
                <w:lang w:eastAsia="en-GB"/>
              </w:rPr>
              <w:t>Derivation Path: TS 38.508-1, Table 5.6.3.1-1</w:t>
            </w:r>
          </w:p>
        </w:tc>
      </w:tr>
      <w:tr w:rsidR="00D55552" w:rsidRPr="00534B61" w14:paraId="7020FDE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2E8B" w14:textId="77777777" w:rsidR="00D55552" w:rsidRPr="00534B61" w:rsidRDefault="00D55552">
            <w:pPr>
              <w:pStyle w:val="TAH"/>
              <w:rPr>
                <w:lang w:eastAsia="en-GB"/>
              </w:rPr>
            </w:pPr>
            <w:r w:rsidRPr="00534B61">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A690D" w14:textId="77777777" w:rsidR="00D55552" w:rsidRPr="00534B61" w:rsidRDefault="00D55552">
            <w:pPr>
              <w:pStyle w:val="TAH"/>
              <w:rPr>
                <w:lang w:eastAsia="en-GB"/>
              </w:rPr>
            </w:pPr>
            <w:r w:rsidRPr="00534B61">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D20C5" w14:textId="77777777" w:rsidR="00D55552" w:rsidRPr="00534B61" w:rsidRDefault="00D55552">
            <w:pPr>
              <w:pStyle w:val="TAH"/>
              <w:rPr>
                <w:lang w:eastAsia="en-GB"/>
              </w:rPr>
            </w:pPr>
            <w:r w:rsidRPr="00534B61">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E195" w14:textId="77777777" w:rsidR="00D55552" w:rsidRPr="00534B61" w:rsidRDefault="00D55552">
            <w:pPr>
              <w:pStyle w:val="TAH"/>
              <w:rPr>
                <w:lang w:eastAsia="en-GB"/>
              </w:rPr>
            </w:pPr>
            <w:r w:rsidRPr="00534B61">
              <w:rPr>
                <w:lang w:eastAsia="en-GB"/>
              </w:rPr>
              <w:t>Condition</w:t>
            </w:r>
          </w:p>
        </w:tc>
      </w:tr>
      <w:tr w:rsidR="00D55552" w:rsidRPr="00534B61" w14:paraId="15500C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3D0C" w14:textId="77777777" w:rsidR="00D55552" w:rsidRPr="00534B61" w:rsidRDefault="00D55552">
            <w:pPr>
              <w:pStyle w:val="TAL"/>
              <w:rPr>
                <w:rFonts w:cs="Arial"/>
                <w:szCs w:val="18"/>
                <w:lang w:eastAsia="en-GB"/>
              </w:rPr>
            </w:pPr>
            <w:r w:rsidRPr="00534B61">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4C801" w14:textId="77777777" w:rsidR="00D55552" w:rsidRPr="00534B61"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9B59D" w14:textId="77777777" w:rsidR="00D55552" w:rsidRPr="00534B61"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92D69" w14:textId="77777777" w:rsidR="00D55552" w:rsidRPr="00534B61" w:rsidRDefault="00D55552">
            <w:pPr>
              <w:pStyle w:val="TAL"/>
              <w:rPr>
                <w:lang w:eastAsia="en-GB"/>
              </w:rPr>
            </w:pPr>
          </w:p>
        </w:tc>
      </w:tr>
      <w:tr w:rsidR="00D55552" w:rsidRPr="00534B61" w14:paraId="3A88EEE9"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E38E9" w14:textId="77777777" w:rsidR="00D55552" w:rsidRPr="00534B61" w:rsidRDefault="00D55552">
            <w:pPr>
              <w:pStyle w:val="TAL"/>
              <w:rPr>
                <w:rFonts w:cs="Arial"/>
                <w:szCs w:val="18"/>
                <w:lang w:eastAsia="en-GB"/>
              </w:rPr>
            </w:pPr>
            <w:r w:rsidRPr="00534B61">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2433" w14:textId="77777777" w:rsidR="00D55552" w:rsidRPr="00534B61"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BA567" w14:textId="77777777" w:rsidR="00D55552" w:rsidRPr="00534B61"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10F9" w14:textId="77777777" w:rsidR="00D55552" w:rsidRPr="00534B61" w:rsidRDefault="00D55552">
            <w:pPr>
              <w:rPr>
                <w:lang w:eastAsia="en-GB"/>
              </w:rPr>
            </w:pPr>
          </w:p>
        </w:tc>
      </w:tr>
      <w:tr w:rsidR="00DC4303" w:rsidRPr="00534B61" w14:paraId="0D8D4A70"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2953" w14:textId="77777777" w:rsidR="00DC4303" w:rsidRPr="00534B61" w:rsidRDefault="00DC4303" w:rsidP="00DC4303">
            <w:pPr>
              <w:pStyle w:val="TAL"/>
              <w:rPr>
                <w:rFonts w:eastAsia="SimSun" w:cs="Arial"/>
                <w:szCs w:val="18"/>
                <w:lang w:eastAsia="en-GB"/>
              </w:rPr>
            </w:pPr>
            <w:r w:rsidRPr="00534B61">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F383656" w14:textId="77777777" w:rsidR="00DC4303" w:rsidRPr="00534B61" w:rsidRDefault="00DC4303" w:rsidP="00DC4303">
            <w:pPr>
              <w:pStyle w:val="TAL"/>
              <w:rPr>
                <w:rFonts w:eastAsia="Times New Roman" w:cs="Arial"/>
                <w:szCs w:val="18"/>
                <w:lang w:eastAsia="en-GB"/>
              </w:rPr>
            </w:pPr>
            <w:r w:rsidRPr="00534B61">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4B46" w14:textId="6762BA03" w:rsidR="00DC4303" w:rsidRPr="00534B61" w:rsidRDefault="00DC4303" w:rsidP="00DC4303">
            <w:pPr>
              <w:pStyle w:val="TAL"/>
              <w:rPr>
                <w:rFonts w:cs="Times New Roman"/>
                <w:szCs w:val="20"/>
                <w:highlight w:val="yellow"/>
                <w:lang w:eastAsia="en-GB"/>
              </w:rPr>
            </w:pPr>
            <w:r w:rsidRPr="00534B61">
              <w:rPr>
                <w:highlight w:val="yellow"/>
              </w:rPr>
              <w:t>-3370.6699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98197" w14:textId="77777777" w:rsidR="00DC4303" w:rsidRPr="00534B61" w:rsidRDefault="00DC4303" w:rsidP="00DC4303">
            <w:pPr>
              <w:pStyle w:val="TAL"/>
              <w:rPr>
                <w:lang w:eastAsia="en-GB"/>
              </w:rPr>
            </w:pPr>
          </w:p>
        </w:tc>
      </w:tr>
      <w:tr w:rsidR="00DC4303" w:rsidRPr="00534B61" w14:paraId="75A2264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D503B" w14:textId="77777777" w:rsidR="00DC4303" w:rsidRPr="00534B61" w:rsidRDefault="00DC4303" w:rsidP="00DC4303">
            <w:pPr>
              <w:pStyle w:val="TAL"/>
              <w:rPr>
                <w:rFonts w:cs="Arial"/>
                <w:szCs w:val="18"/>
                <w:lang w:eastAsia="en-GB"/>
              </w:rPr>
            </w:pPr>
            <w:r w:rsidRPr="00534B61">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CAB9AFB" w14:textId="77777777" w:rsidR="00DC4303" w:rsidRPr="00534B61" w:rsidRDefault="00DC4303" w:rsidP="00DC4303">
            <w:pPr>
              <w:pStyle w:val="TAL"/>
              <w:rPr>
                <w:rFonts w:cs="Arial"/>
                <w:szCs w:val="18"/>
                <w:lang w:eastAsia="en-GB"/>
              </w:rPr>
            </w:pPr>
            <w:r w:rsidRPr="00534B61">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58E30" w14:textId="41F4762A" w:rsidR="00DC4303" w:rsidRPr="00534B61" w:rsidRDefault="00DC4303" w:rsidP="00DC4303">
            <w:pPr>
              <w:pStyle w:val="TAL"/>
              <w:rPr>
                <w:rFonts w:cs="Times New Roman"/>
                <w:szCs w:val="20"/>
                <w:highlight w:val="yellow"/>
                <w:lang w:eastAsia="en-GB"/>
              </w:rPr>
            </w:pPr>
            <w:r w:rsidRPr="00534B61">
              <w:rPr>
                <w:highlight w:val="yellow"/>
              </w:rPr>
              <w:t>5519.345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0CA851" w14:textId="77777777" w:rsidR="00DC4303" w:rsidRPr="00534B61" w:rsidRDefault="00DC4303" w:rsidP="00DC4303">
            <w:pPr>
              <w:pStyle w:val="TAL"/>
              <w:rPr>
                <w:lang w:eastAsia="en-GB"/>
              </w:rPr>
            </w:pPr>
          </w:p>
        </w:tc>
      </w:tr>
      <w:tr w:rsidR="00DC4303" w:rsidRPr="00534B61" w14:paraId="53E656FA"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47A57" w14:textId="77777777" w:rsidR="00DC4303" w:rsidRPr="00534B61" w:rsidRDefault="00DC4303" w:rsidP="00DC4303">
            <w:pPr>
              <w:pStyle w:val="TAL"/>
              <w:rPr>
                <w:rFonts w:cs="Arial"/>
                <w:szCs w:val="18"/>
                <w:lang w:eastAsia="en-GB"/>
              </w:rPr>
            </w:pPr>
            <w:r w:rsidRPr="00534B61">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8F64D20" w14:textId="77777777" w:rsidR="00DC4303" w:rsidRPr="00534B61" w:rsidRDefault="00DC4303" w:rsidP="00DC4303">
            <w:pPr>
              <w:pStyle w:val="TAL"/>
              <w:rPr>
                <w:rFonts w:cs="Arial"/>
                <w:szCs w:val="18"/>
                <w:lang w:eastAsia="en-GB"/>
              </w:rPr>
            </w:pPr>
            <w:r w:rsidRPr="00534B61">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97F37" w14:textId="5A65EE91" w:rsidR="00DC4303" w:rsidRPr="00534B61" w:rsidRDefault="00DC4303" w:rsidP="00DC4303">
            <w:pPr>
              <w:pStyle w:val="TAL"/>
              <w:rPr>
                <w:rFonts w:cs="Times New Roman"/>
                <w:szCs w:val="20"/>
                <w:highlight w:val="yellow"/>
                <w:lang w:eastAsia="en-GB"/>
              </w:rPr>
            </w:pPr>
            <w:r w:rsidRPr="00534B61">
              <w:rPr>
                <w:highlight w:val="yellow"/>
              </w:rPr>
              <w:t>2631.876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262D4" w14:textId="77777777" w:rsidR="00DC4303" w:rsidRPr="00534B61" w:rsidRDefault="00DC4303" w:rsidP="00DC4303">
            <w:pPr>
              <w:pStyle w:val="TAL"/>
              <w:rPr>
                <w:lang w:eastAsia="en-GB"/>
              </w:rPr>
            </w:pPr>
          </w:p>
        </w:tc>
      </w:tr>
      <w:tr w:rsidR="00DC4303" w:rsidRPr="00534B61" w14:paraId="0BAE7C2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3873E" w14:textId="77777777" w:rsidR="00DC4303" w:rsidRPr="00534B61" w:rsidRDefault="00DC4303" w:rsidP="00DC4303">
            <w:pPr>
              <w:pStyle w:val="TAL"/>
              <w:rPr>
                <w:rFonts w:cs="Arial"/>
                <w:szCs w:val="18"/>
                <w:lang w:eastAsia="en-GB"/>
              </w:rPr>
            </w:pPr>
            <w:r w:rsidRPr="00534B61">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8827E0" w14:textId="77777777" w:rsidR="00DC4303" w:rsidRPr="00534B61" w:rsidRDefault="00DC4303" w:rsidP="00DC4303">
            <w:pPr>
              <w:pStyle w:val="TAL"/>
              <w:rPr>
                <w:rFonts w:cs="Arial"/>
                <w:szCs w:val="18"/>
                <w:lang w:eastAsia="en-GB"/>
              </w:rPr>
            </w:pPr>
            <w:r w:rsidRPr="00534B61">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E6164" w14:textId="7E83FB87" w:rsidR="00DC4303" w:rsidRPr="00534B61" w:rsidRDefault="00DC4303" w:rsidP="00DC4303">
            <w:pPr>
              <w:pStyle w:val="TAL"/>
              <w:rPr>
                <w:rFonts w:cs="Times New Roman"/>
                <w:szCs w:val="20"/>
                <w:highlight w:val="yellow"/>
                <w:lang w:eastAsia="en-GB"/>
              </w:rPr>
            </w:pPr>
            <w:r w:rsidRPr="00534B61">
              <w:rPr>
                <w:highlight w:val="yellow"/>
              </w:rPr>
              <w:t>1.16154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B08D4" w14:textId="77777777" w:rsidR="00DC4303" w:rsidRPr="00534B61" w:rsidRDefault="00DC4303" w:rsidP="00DC4303">
            <w:pPr>
              <w:pStyle w:val="TAL"/>
              <w:rPr>
                <w:lang w:eastAsia="en-GB"/>
              </w:rPr>
            </w:pPr>
          </w:p>
        </w:tc>
      </w:tr>
      <w:tr w:rsidR="00DC4303" w:rsidRPr="00534B61" w14:paraId="2BB242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D43B9" w14:textId="77777777" w:rsidR="00DC4303" w:rsidRPr="00534B61" w:rsidRDefault="00DC4303" w:rsidP="00DC4303">
            <w:pPr>
              <w:pStyle w:val="TAL"/>
              <w:rPr>
                <w:rFonts w:cs="Arial"/>
                <w:szCs w:val="18"/>
                <w:lang w:eastAsia="en-GB"/>
              </w:rPr>
            </w:pPr>
            <w:r w:rsidRPr="00534B61">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7BF776" w14:textId="77777777" w:rsidR="00DC4303" w:rsidRPr="00534B61" w:rsidRDefault="00DC4303" w:rsidP="00DC4303">
            <w:pPr>
              <w:pStyle w:val="TAL"/>
              <w:rPr>
                <w:rFonts w:cs="Arial"/>
                <w:szCs w:val="18"/>
                <w:lang w:eastAsia="en-GB"/>
              </w:rPr>
            </w:pPr>
            <w:r w:rsidRPr="00534B61">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28E1" w14:textId="655F2ABE" w:rsidR="00DC4303" w:rsidRPr="00534B61" w:rsidRDefault="00DC4303" w:rsidP="00DC4303">
            <w:pPr>
              <w:pStyle w:val="TAL"/>
              <w:rPr>
                <w:rFonts w:cs="Times New Roman"/>
                <w:szCs w:val="20"/>
                <w:highlight w:val="yellow"/>
                <w:lang w:eastAsia="en-GB"/>
              </w:rPr>
            </w:pPr>
            <w:r w:rsidRPr="00534B61">
              <w:rPr>
                <w:highlight w:val="yellow"/>
              </w:rPr>
              <w:t>-2.59668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A36B9" w14:textId="77777777" w:rsidR="00DC4303" w:rsidRPr="00534B61" w:rsidRDefault="00DC4303" w:rsidP="00DC4303">
            <w:pPr>
              <w:pStyle w:val="TAL"/>
              <w:rPr>
                <w:lang w:eastAsia="en-GB"/>
              </w:rPr>
            </w:pPr>
          </w:p>
        </w:tc>
      </w:tr>
      <w:tr w:rsidR="00DC4303" w:rsidRPr="00534B61" w14:paraId="6DC16EE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FCD9E" w14:textId="77777777" w:rsidR="00DC4303" w:rsidRPr="00534B61" w:rsidRDefault="00DC4303" w:rsidP="00DC4303">
            <w:pPr>
              <w:pStyle w:val="TAL"/>
              <w:rPr>
                <w:rFonts w:cs="Arial"/>
                <w:szCs w:val="18"/>
                <w:lang w:eastAsia="en-GB"/>
              </w:rPr>
            </w:pPr>
            <w:r w:rsidRPr="00534B61">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A01A3D" w14:textId="77777777" w:rsidR="00DC4303" w:rsidRPr="00534B61" w:rsidRDefault="00DC4303" w:rsidP="00DC4303">
            <w:pPr>
              <w:pStyle w:val="TAL"/>
              <w:rPr>
                <w:rFonts w:cs="Arial"/>
                <w:szCs w:val="18"/>
                <w:lang w:eastAsia="en-GB"/>
              </w:rPr>
            </w:pPr>
            <w:r w:rsidRPr="00534B61">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B691B" w14:textId="6A6BA758" w:rsidR="00DC4303" w:rsidRPr="00534B61" w:rsidRDefault="00DC4303" w:rsidP="00DC4303">
            <w:pPr>
              <w:pStyle w:val="TAL"/>
              <w:rPr>
                <w:rFonts w:cs="Times New Roman"/>
                <w:szCs w:val="20"/>
                <w:highlight w:val="yellow"/>
                <w:lang w:eastAsia="en-GB"/>
              </w:rPr>
            </w:pPr>
            <w:r w:rsidRPr="00534B61">
              <w:rPr>
                <w:highlight w:val="yellow"/>
              </w:rPr>
              <w:t>6.99318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C0D92" w14:textId="77777777" w:rsidR="00DC4303" w:rsidRPr="00534B61" w:rsidRDefault="00DC4303" w:rsidP="00DC4303">
            <w:pPr>
              <w:pStyle w:val="TAL"/>
              <w:rPr>
                <w:lang w:eastAsia="en-GB"/>
              </w:rPr>
            </w:pPr>
          </w:p>
        </w:tc>
      </w:tr>
      <w:tr w:rsidR="00D55552" w:rsidRPr="00534B61" w14:paraId="441E387B"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998F2" w14:textId="77777777" w:rsidR="00D55552" w:rsidRPr="00534B61" w:rsidRDefault="00D55552">
            <w:pPr>
              <w:pStyle w:val="TAL"/>
              <w:rPr>
                <w:rFonts w:cs="Arial"/>
                <w:szCs w:val="18"/>
                <w:lang w:eastAsia="en-GB"/>
              </w:rPr>
            </w:pPr>
            <w:r w:rsidRPr="00534B61">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8C0" w14:textId="77777777" w:rsidR="00D55552" w:rsidRPr="00534B61"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2999C" w14:textId="77777777" w:rsidR="00D55552" w:rsidRPr="00534B61"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EA09" w14:textId="77777777" w:rsidR="00D55552" w:rsidRPr="00534B61" w:rsidRDefault="00D55552">
            <w:pPr>
              <w:pStyle w:val="TAL"/>
              <w:rPr>
                <w:lang w:eastAsia="en-GB"/>
              </w:rPr>
            </w:pPr>
          </w:p>
        </w:tc>
      </w:tr>
      <w:tr w:rsidR="00D55552" w:rsidRPr="00534B61" w14:paraId="0B5572B8"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9F06" w14:textId="77777777" w:rsidR="00D55552" w:rsidRPr="00534B61" w:rsidRDefault="00D55552">
            <w:pPr>
              <w:pStyle w:val="TAL"/>
              <w:rPr>
                <w:rFonts w:cs="Arial"/>
                <w:szCs w:val="18"/>
                <w:lang w:eastAsia="en-GB"/>
              </w:rPr>
            </w:pPr>
            <w:r w:rsidRPr="00534B61">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688F1" w14:textId="77777777" w:rsidR="00D55552" w:rsidRPr="00534B61"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03E45" w14:textId="77777777" w:rsidR="00D55552" w:rsidRPr="00534B61"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CA29" w14:textId="77777777" w:rsidR="00D55552" w:rsidRPr="00534B61" w:rsidRDefault="00D55552">
            <w:pPr>
              <w:pStyle w:val="TAL"/>
              <w:rPr>
                <w:lang w:eastAsia="en-GB"/>
              </w:rPr>
            </w:pPr>
          </w:p>
        </w:tc>
      </w:tr>
      <w:tr w:rsidR="00D55552" w:rsidRPr="00534B61" w14:paraId="7E8F923D"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EBEEE" w14:textId="77777777" w:rsidR="00D55552" w:rsidRPr="00534B61" w:rsidRDefault="00D55552">
            <w:pPr>
              <w:pStyle w:val="TAN"/>
              <w:rPr>
                <w:rFonts w:cs="Arial"/>
                <w:szCs w:val="18"/>
                <w:lang w:eastAsia="fr-FR"/>
              </w:rPr>
            </w:pPr>
            <w:r w:rsidRPr="00534B61">
              <w:t>NOTE 1:</w:t>
            </w:r>
            <w:r w:rsidRPr="00534B61">
              <w:tab/>
              <w:t xml:space="preserve">Satellite-UE elevation angle equal to 60.25 degrees, one-way delay equal to 2.30 </w:t>
            </w:r>
            <w:proofErr w:type="spellStart"/>
            <w:r w:rsidRPr="00534B61">
              <w:t>ms</w:t>
            </w:r>
            <w:proofErr w:type="spellEnd"/>
            <w:r w:rsidRPr="00534B61">
              <w:t xml:space="preserve"> and Doppler equal to 11.29 ppm.</w:t>
            </w:r>
          </w:p>
        </w:tc>
      </w:tr>
    </w:tbl>
    <w:p w14:paraId="391927C9" w14:textId="77777777" w:rsidR="00ED711C" w:rsidRPr="00534B61" w:rsidRDefault="00ED711C" w:rsidP="003A6200"/>
    <w:p w14:paraId="40BE91FF" w14:textId="3829D98C" w:rsidR="001A0561" w:rsidRPr="00534B61" w:rsidRDefault="00080EF8" w:rsidP="001A0561">
      <w:pPr>
        <w:pStyle w:val="Heading2"/>
        <w:rPr>
          <w:lang w:val="en-US"/>
        </w:rPr>
      </w:pPr>
      <w:r w:rsidRPr="00534B61">
        <w:rPr>
          <w:lang w:val="en-US"/>
        </w:rPr>
        <w:t>C</w:t>
      </w:r>
      <w:r w:rsidR="001A0561" w:rsidRPr="00534B61">
        <w:rPr>
          <w:lang w:val="en-US"/>
        </w:rPr>
        <w:t>.</w:t>
      </w:r>
      <w:r w:rsidRPr="00534B61">
        <w:rPr>
          <w:lang w:val="en-US"/>
        </w:rPr>
        <w:t>1</w:t>
      </w:r>
      <w:r w:rsidR="001A0561" w:rsidRPr="00534B61">
        <w:rPr>
          <w:lang w:val="en-US"/>
        </w:rPr>
        <w:tab/>
        <w:t>UE location</w:t>
      </w:r>
      <w:r w:rsidR="00E67BBA" w:rsidRPr="00534B61">
        <w:rPr>
          <w:lang w:val="en-US"/>
        </w:rPr>
        <w:t xml:space="preserve"> (TS 38.508-1)</w:t>
      </w:r>
    </w:p>
    <w:tbl>
      <w:tblPr>
        <w:tblStyle w:val="TableGrid"/>
        <w:tblW w:w="0" w:type="auto"/>
        <w:tblLook w:val="04A0" w:firstRow="1" w:lastRow="0" w:firstColumn="1" w:lastColumn="0" w:noHBand="0" w:noVBand="1"/>
      </w:tblPr>
      <w:tblGrid>
        <w:gridCol w:w="9629"/>
      </w:tblGrid>
      <w:tr w:rsidR="001A0561" w:rsidRPr="00534B61" w14:paraId="04ACB6C5" w14:textId="77777777" w:rsidTr="001A0561">
        <w:tc>
          <w:tcPr>
            <w:tcW w:w="9629" w:type="dxa"/>
          </w:tcPr>
          <w:p w14:paraId="690579F9" w14:textId="77777777" w:rsidR="001A0561" w:rsidRPr="00534B61" w:rsidRDefault="001A0561" w:rsidP="001A0561">
            <w:pPr>
              <w:pStyle w:val="Heading3"/>
              <w:rPr>
                <w:rFonts w:eastAsia="Times New Roman"/>
                <w:lang w:val="en-US"/>
              </w:rPr>
            </w:pPr>
            <w:r w:rsidRPr="00534B61">
              <w:rPr>
                <w:lang w:val="en-US"/>
              </w:rPr>
              <w:t>5.6.1</w:t>
            </w:r>
            <w:r w:rsidRPr="00534B61">
              <w:rPr>
                <w:lang w:val="en-US"/>
              </w:rPr>
              <w:tab/>
              <w:t>UE location</w:t>
            </w:r>
          </w:p>
          <w:p w14:paraId="12253002" w14:textId="77777777" w:rsidR="001A0561" w:rsidRPr="00534B61" w:rsidRDefault="001A0561" w:rsidP="001A0561">
            <w:r w:rsidRPr="00534B61">
              <w:t>UE shall determine its location during the test using any of the following means.</w:t>
            </w:r>
          </w:p>
          <w:p w14:paraId="37AF7B71" w14:textId="77777777" w:rsidR="001A0561" w:rsidRPr="00534B61" w:rsidRDefault="001A0561" w:rsidP="001A0561">
            <w:pPr>
              <w:pStyle w:val="B1"/>
            </w:pPr>
            <w:r w:rsidRPr="00534B61">
              <w:t>1.</w:t>
            </w:r>
            <w:r w:rsidRPr="00534B61">
              <w:tab/>
              <w:t>UE location for the test shall be provided to the UE via pre-configured means. During the test the UE location is not expected to change unless explicitly stated as a requirement for the test.</w:t>
            </w:r>
          </w:p>
          <w:p w14:paraId="621F7929" w14:textId="77777777" w:rsidR="001A0561" w:rsidRPr="00534B61" w:rsidRDefault="001A0561" w:rsidP="001A0561">
            <w:pPr>
              <w:pStyle w:val="B1"/>
            </w:pPr>
            <w:r w:rsidRPr="00534B61">
              <w:t>2.</w:t>
            </w:r>
            <w:r w:rsidRPr="00534B61">
              <w:tab/>
              <w:t>Other options such as providing UE location via AT command are not precluded.</w:t>
            </w:r>
          </w:p>
          <w:p w14:paraId="6C78154D" w14:textId="77777777" w:rsidR="001A0561" w:rsidRPr="00534B61" w:rsidRDefault="001A0561" w:rsidP="001A0561">
            <w:pPr>
              <w:pStyle w:val="B1"/>
              <w:ind w:left="0" w:firstLine="0"/>
            </w:pPr>
            <w:r w:rsidRPr="00534B61">
              <w:t xml:space="preserve">UE location provided to the UE before the start of the test is as follows for RF Tx/Rx and DEMOD test cases for both GSO and NGSO config is as follows: </w:t>
            </w:r>
          </w:p>
          <w:p w14:paraId="55D60B08" w14:textId="77777777" w:rsidR="001A0561" w:rsidRPr="00534B61" w:rsidRDefault="001A0561" w:rsidP="001A0561">
            <w:pPr>
              <w:pStyle w:val="B1"/>
              <w:ind w:left="0" w:firstLine="0"/>
            </w:pPr>
            <w:r w:rsidRPr="00534B61">
              <w:t>Longitude: 121.56076999</w:t>
            </w:r>
          </w:p>
          <w:p w14:paraId="0F7206A7" w14:textId="77777777" w:rsidR="001A0561" w:rsidRPr="00534B61" w:rsidRDefault="001A0561" w:rsidP="001A0561">
            <w:pPr>
              <w:pStyle w:val="B1"/>
              <w:ind w:left="0" w:firstLine="0"/>
            </w:pPr>
            <w:r w:rsidRPr="00534B61">
              <w:t>Latitude: 25.08439333 (NGSO satellites), 55.0 (GSO satellites)</w:t>
            </w:r>
          </w:p>
          <w:p w14:paraId="43829C23" w14:textId="38CCDF8B" w:rsidR="001A0561" w:rsidRPr="00534B61" w:rsidRDefault="001A0561" w:rsidP="007F79EA">
            <w:pPr>
              <w:pStyle w:val="B1"/>
              <w:ind w:left="0" w:firstLine="0"/>
            </w:pPr>
            <w:r w:rsidRPr="00534B61">
              <w:t>Altitude: 0</w:t>
            </w:r>
          </w:p>
        </w:tc>
      </w:tr>
    </w:tbl>
    <w:p w14:paraId="2D9FE804" w14:textId="77777777" w:rsidR="001A0561" w:rsidRPr="00534B61" w:rsidRDefault="001A0561" w:rsidP="003A6200"/>
    <w:p w14:paraId="6C597BE0" w14:textId="46C8DB89" w:rsidR="001E0117" w:rsidRPr="00534B61" w:rsidRDefault="001E0117"/>
    <w:sectPr w:rsidR="001E0117" w:rsidRPr="00534B61" w:rsidSect="006D5754">
      <w:headerReference w:type="even" r:id="rId25"/>
      <w:footerReference w:type="default" r:id="rId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AE80F" w14:textId="77777777" w:rsidR="00E37933" w:rsidRDefault="00E37933">
      <w:pPr>
        <w:spacing w:after="0"/>
      </w:pPr>
      <w:r>
        <w:separator/>
      </w:r>
    </w:p>
  </w:endnote>
  <w:endnote w:type="continuationSeparator" w:id="0">
    <w:p w14:paraId="786783DF" w14:textId="77777777" w:rsidR="00E37933" w:rsidRDefault="00E37933">
      <w:pPr>
        <w:spacing w:after="0"/>
      </w:pPr>
      <w:r>
        <w:continuationSeparator/>
      </w:r>
    </w:p>
  </w:endnote>
  <w:endnote w:type="continuationNotice" w:id="1">
    <w:p w14:paraId="0E7804D6" w14:textId="77777777" w:rsidR="00E37933" w:rsidRDefault="00E379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panose1 w:val="02020400000000000000"/>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D72E6B" w:rsidRDefault="00D72E6B">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D72E6B" w:rsidRDefault="00D72E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4ECCE" w14:textId="77777777" w:rsidR="00E37933" w:rsidRDefault="00E37933">
      <w:pPr>
        <w:spacing w:after="0"/>
      </w:pPr>
      <w:r>
        <w:separator/>
      </w:r>
    </w:p>
  </w:footnote>
  <w:footnote w:type="continuationSeparator" w:id="0">
    <w:p w14:paraId="58239E1F" w14:textId="77777777" w:rsidR="00E37933" w:rsidRDefault="00E37933">
      <w:pPr>
        <w:spacing w:after="0"/>
      </w:pPr>
      <w:r>
        <w:continuationSeparator/>
      </w:r>
    </w:p>
  </w:footnote>
  <w:footnote w:type="continuationNotice" w:id="1">
    <w:p w14:paraId="6CD151DF" w14:textId="77777777" w:rsidR="00E37933" w:rsidRDefault="00E3793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D72E6B" w:rsidRDefault="00D72E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F0525"/>
    <w:multiLevelType w:val="hybridMultilevel"/>
    <w:tmpl w:val="48E87586"/>
    <w:lvl w:ilvl="0" w:tplc="B99AC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2F4220"/>
    <w:multiLevelType w:val="hybridMultilevel"/>
    <w:tmpl w:val="4F108F0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AC557E6"/>
    <w:multiLevelType w:val="hybridMultilevel"/>
    <w:tmpl w:val="C12E8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440B02"/>
    <w:multiLevelType w:val="hybridMultilevel"/>
    <w:tmpl w:val="D7FA2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9D34AB"/>
    <w:multiLevelType w:val="hybridMultilevel"/>
    <w:tmpl w:val="A20AFF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0E7810"/>
    <w:multiLevelType w:val="hybridMultilevel"/>
    <w:tmpl w:val="D27A306E"/>
    <w:lvl w:ilvl="0" w:tplc="360E28C0">
      <w:start w:val="4"/>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1367A1"/>
    <w:multiLevelType w:val="hybridMultilevel"/>
    <w:tmpl w:val="9EC692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7D7CAE"/>
    <w:multiLevelType w:val="hybridMultilevel"/>
    <w:tmpl w:val="DD267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752431"/>
    <w:multiLevelType w:val="hybridMultilevel"/>
    <w:tmpl w:val="67F6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8B383E"/>
    <w:multiLevelType w:val="hybridMultilevel"/>
    <w:tmpl w:val="70747DA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7F76166"/>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0D150A"/>
    <w:multiLevelType w:val="hybridMultilevel"/>
    <w:tmpl w:val="318C4D06"/>
    <w:lvl w:ilvl="0" w:tplc="67BAA19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72398C"/>
    <w:multiLevelType w:val="hybridMultilevel"/>
    <w:tmpl w:val="E44AA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1632CB"/>
    <w:multiLevelType w:val="hybridMultilevel"/>
    <w:tmpl w:val="1BFCDE8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636A253A"/>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14F30F2"/>
    <w:multiLevelType w:val="hybridMultilevel"/>
    <w:tmpl w:val="69A09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E47D66"/>
    <w:multiLevelType w:val="hybridMultilevel"/>
    <w:tmpl w:val="0E8EB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104529"/>
    <w:multiLevelType w:val="hybridMultilevel"/>
    <w:tmpl w:val="EF785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abstractNum w:abstractNumId="20" w15:restartNumberingAfterBreak="0">
    <w:nsid w:val="7EB716B5"/>
    <w:multiLevelType w:val="hybridMultilevel"/>
    <w:tmpl w:val="92E4B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6324405">
    <w:abstractNumId w:val="19"/>
  </w:num>
  <w:num w:numId="2" w16cid:durableId="1297565486">
    <w:abstractNumId w:val="11"/>
  </w:num>
  <w:num w:numId="3" w16cid:durableId="1116295525">
    <w:abstractNumId w:val="0"/>
  </w:num>
  <w:num w:numId="4" w16cid:durableId="1753355124">
    <w:abstractNumId w:val="18"/>
  </w:num>
  <w:num w:numId="5" w16cid:durableId="1167089196">
    <w:abstractNumId w:val="14"/>
  </w:num>
  <w:num w:numId="6" w16cid:durableId="148713702">
    <w:abstractNumId w:val="1"/>
  </w:num>
  <w:num w:numId="7" w16cid:durableId="1691757782">
    <w:abstractNumId w:val="9"/>
  </w:num>
  <w:num w:numId="8" w16cid:durableId="1504079375">
    <w:abstractNumId w:val="10"/>
  </w:num>
  <w:num w:numId="9" w16cid:durableId="1562475592">
    <w:abstractNumId w:val="15"/>
  </w:num>
  <w:num w:numId="10" w16cid:durableId="1586495837">
    <w:abstractNumId w:val="2"/>
  </w:num>
  <w:num w:numId="11" w16cid:durableId="606498397">
    <w:abstractNumId w:val="7"/>
  </w:num>
  <w:num w:numId="12" w16cid:durableId="1984920122">
    <w:abstractNumId w:val="8"/>
  </w:num>
  <w:num w:numId="13" w16cid:durableId="897939663">
    <w:abstractNumId w:val="13"/>
  </w:num>
  <w:num w:numId="14" w16cid:durableId="1862744158">
    <w:abstractNumId w:val="12"/>
  </w:num>
  <w:num w:numId="15" w16cid:durableId="372772538">
    <w:abstractNumId w:val="6"/>
  </w:num>
  <w:num w:numId="16" w16cid:durableId="1174997930">
    <w:abstractNumId w:val="16"/>
  </w:num>
  <w:num w:numId="17" w16cid:durableId="853960220">
    <w:abstractNumId w:val="3"/>
  </w:num>
  <w:num w:numId="18" w16cid:durableId="1733962113">
    <w:abstractNumId w:val="17"/>
  </w:num>
  <w:num w:numId="19" w16cid:durableId="1182089831">
    <w:abstractNumId w:val="5"/>
  </w:num>
  <w:num w:numId="20" w16cid:durableId="128398960">
    <w:abstractNumId w:val="4"/>
  </w:num>
  <w:num w:numId="21" w16cid:durableId="1710838185">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proofState w:spelling="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1F2"/>
    <w:rsid w:val="000007E4"/>
    <w:rsid w:val="000008B6"/>
    <w:rsid w:val="0000129D"/>
    <w:rsid w:val="00001388"/>
    <w:rsid w:val="0000141A"/>
    <w:rsid w:val="00001654"/>
    <w:rsid w:val="00001CEA"/>
    <w:rsid w:val="00001DAA"/>
    <w:rsid w:val="00001DC6"/>
    <w:rsid w:val="00002141"/>
    <w:rsid w:val="000027B3"/>
    <w:rsid w:val="00002C76"/>
    <w:rsid w:val="000037A9"/>
    <w:rsid w:val="00003E30"/>
    <w:rsid w:val="00003FC8"/>
    <w:rsid w:val="000043CA"/>
    <w:rsid w:val="000047D2"/>
    <w:rsid w:val="00004D1B"/>
    <w:rsid w:val="00004D64"/>
    <w:rsid w:val="00005E79"/>
    <w:rsid w:val="00006032"/>
    <w:rsid w:val="000063D6"/>
    <w:rsid w:val="000064A3"/>
    <w:rsid w:val="000064D0"/>
    <w:rsid w:val="00006C3B"/>
    <w:rsid w:val="000073FB"/>
    <w:rsid w:val="000077CF"/>
    <w:rsid w:val="00007A0C"/>
    <w:rsid w:val="00007EE6"/>
    <w:rsid w:val="00007F20"/>
    <w:rsid w:val="00010312"/>
    <w:rsid w:val="0001063A"/>
    <w:rsid w:val="00010AC0"/>
    <w:rsid w:val="00010B82"/>
    <w:rsid w:val="0001114B"/>
    <w:rsid w:val="0001159B"/>
    <w:rsid w:val="00011A28"/>
    <w:rsid w:val="00011CB1"/>
    <w:rsid w:val="00011EEB"/>
    <w:rsid w:val="00011F88"/>
    <w:rsid w:val="00012342"/>
    <w:rsid w:val="00012982"/>
    <w:rsid w:val="00012A6B"/>
    <w:rsid w:val="00012D27"/>
    <w:rsid w:val="00012D5A"/>
    <w:rsid w:val="00013B62"/>
    <w:rsid w:val="00013B87"/>
    <w:rsid w:val="00013D9A"/>
    <w:rsid w:val="00014117"/>
    <w:rsid w:val="00014165"/>
    <w:rsid w:val="0001425E"/>
    <w:rsid w:val="000150C8"/>
    <w:rsid w:val="0001601E"/>
    <w:rsid w:val="0001626E"/>
    <w:rsid w:val="00016B95"/>
    <w:rsid w:val="00017714"/>
    <w:rsid w:val="00017A14"/>
    <w:rsid w:val="00017C7E"/>
    <w:rsid w:val="00017D5A"/>
    <w:rsid w:val="00020292"/>
    <w:rsid w:val="00020332"/>
    <w:rsid w:val="0002067F"/>
    <w:rsid w:val="00020F96"/>
    <w:rsid w:val="00021047"/>
    <w:rsid w:val="00021C53"/>
    <w:rsid w:val="00021EAF"/>
    <w:rsid w:val="000227D1"/>
    <w:rsid w:val="0002283B"/>
    <w:rsid w:val="00022BFC"/>
    <w:rsid w:val="00022D26"/>
    <w:rsid w:val="00023186"/>
    <w:rsid w:val="000234DE"/>
    <w:rsid w:val="000238DC"/>
    <w:rsid w:val="000248B0"/>
    <w:rsid w:val="00024991"/>
    <w:rsid w:val="000249EB"/>
    <w:rsid w:val="00024AEF"/>
    <w:rsid w:val="00024EB7"/>
    <w:rsid w:val="000250CA"/>
    <w:rsid w:val="00025547"/>
    <w:rsid w:val="00025DD5"/>
    <w:rsid w:val="000262D9"/>
    <w:rsid w:val="000265DF"/>
    <w:rsid w:val="000266BC"/>
    <w:rsid w:val="000266DE"/>
    <w:rsid w:val="00026800"/>
    <w:rsid w:val="00026CBB"/>
    <w:rsid w:val="00027718"/>
    <w:rsid w:val="00027810"/>
    <w:rsid w:val="0002786C"/>
    <w:rsid w:val="00027E0E"/>
    <w:rsid w:val="00027EED"/>
    <w:rsid w:val="00027F50"/>
    <w:rsid w:val="00030101"/>
    <w:rsid w:val="000301DD"/>
    <w:rsid w:val="00031048"/>
    <w:rsid w:val="0003113D"/>
    <w:rsid w:val="00032519"/>
    <w:rsid w:val="00032E62"/>
    <w:rsid w:val="00033383"/>
    <w:rsid w:val="000333C8"/>
    <w:rsid w:val="0003350F"/>
    <w:rsid w:val="0003407F"/>
    <w:rsid w:val="0003435F"/>
    <w:rsid w:val="00034622"/>
    <w:rsid w:val="00034913"/>
    <w:rsid w:val="00034FFF"/>
    <w:rsid w:val="0003548C"/>
    <w:rsid w:val="000358A0"/>
    <w:rsid w:val="00035FD9"/>
    <w:rsid w:val="000363EA"/>
    <w:rsid w:val="00036646"/>
    <w:rsid w:val="00036668"/>
    <w:rsid w:val="00036E39"/>
    <w:rsid w:val="00036E73"/>
    <w:rsid w:val="000374C6"/>
    <w:rsid w:val="00040074"/>
    <w:rsid w:val="00040C18"/>
    <w:rsid w:val="00041292"/>
    <w:rsid w:val="00041B14"/>
    <w:rsid w:val="0004248E"/>
    <w:rsid w:val="0004346E"/>
    <w:rsid w:val="0004346F"/>
    <w:rsid w:val="000436AB"/>
    <w:rsid w:val="00043E83"/>
    <w:rsid w:val="00044050"/>
    <w:rsid w:val="00044414"/>
    <w:rsid w:val="0004465E"/>
    <w:rsid w:val="00044D8D"/>
    <w:rsid w:val="00044E29"/>
    <w:rsid w:val="00044ED8"/>
    <w:rsid w:val="00044F4B"/>
    <w:rsid w:val="00045494"/>
    <w:rsid w:val="000456A6"/>
    <w:rsid w:val="0004582E"/>
    <w:rsid w:val="00045D0C"/>
    <w:rsid w:val="00045E0B"/>
    <w:rsid w:val="000460C8"/>
    <w:rsid w:val="000463C2"/>
    <w:rsid w:val="00046484"/>
    <w:rsid w:val="00047038"/>
    <w:rsid w:val="0004704B"/>
    <w:rsid w:val="00047312"/>
    <w:rsid w:val="000479C3"/>
    <w:rsid w:val="00047DAF"/>
    <w:rsid w:val="0005017E"/>
    <w:rsid w:val="0005034B"/>
    <w:rsid w:val="00051957"/>
    <w:rsid w:val="00051A7F"/>
    <w:rsid w:val="00051A89"/>
    <w:rsid w:val="000524B3"/>
    <w:rsid w:val="000526C4"/>
    <w:rsid w:val="00052BC3"/>
    <w:rsid w:val="00052E7F"/>
    <w:rsid w:val="000530CE"/>
    <w:rsid w:val="000537B4"/>
    <w:rsid w:val="000541FE"/>
    <w:rsid w:val="0005420D"/>
    <w:rsid w:val="00054A4C"/>
    <w:rsid w:val="00055193"/>
    <w:rsid w:val="000552F1"/>
    <w:rsid w:val="0005573F"/>
    <w:rsid w:val="0005598B"/>
    <w:rsid w:val="000559D4"/>
    <w:rsid w:val="00055A1C"/>
    <w:rsid w:val="00056B00"/>
    <w:rsid w:val="00056C61"/>
    <w:rsid w:val="00056E22"/>
    <w:rsid w:val="00056F7A"/>
    <w:rsid w:val="00057513"/>
    <w:rsid w:val="000576F8"/>
    <w:rsid w:val="000579EF"/>
    <w:rsid w:val="00057A6E"/>
    <w:rsid w:val="00057C04"/>
    <w:rsid w:val="00057C46"/>
    <w:rsid w:val="00057C83"/>
    <w:rsid w:val="00057CCD"/>
    <w:rsid w:val="00057F51"/>
    <w:rsid w:val="00060652"/>
    <w:rsid w:val="00060675"/>
    <w:rsid w:val="00061444"/>
    <w:rsid w:val="00061604"/>
    <w:rsid w:val="00062197"/>
    <w:rsid w:val="0006227E"/>
    <w:rsid w:val="00062363"/>
    <w:rsid w:val="000624CF"/>
    <w:rsid w:val="000627C9"/>
    <w:rsid w:val="00062C13"/>
    <w:rsid w:val="00062DDD"/>
    <w:rsid w:val="00062E90"/>
    <w:rsid w:val="00063CAE"/>
    <w:rsid w:val="00063E35"/>
    <w:rsid w:val="000640DB"/>
    <w:rsid w:val="00064133"/>
    <w:rsid w:val="000643C6"/>
    <w:rsid w:val="000643F4"/>
    <w:rsid w:val="00064431"/>
    <w:rsid w:val="00064A48"/>
    <w:rsid w:val="000656E5"/>
    <w:rsid w:val="00065BA2"/>
    <w:rsid w:val="0006646B"/>
    <w:rsid w:val="000666B9"/>
    <w:rsid w:val="00066770"/>
    <w:rsid w:val="00066A1D"/>
    <w:rsid w:val="00066C08"/>
    <w:rsid w:val="00066DBE"/>
    <w:rsid w:val="00066F64"/>
    <w:rsid w:val="000675F8"/>
    <w:rsid w:val="00067BBE"/>
    <w:rsid w:val="00067E0D"/>
    <w:rsid w:val="0007017C"/>
    <w:rsid w:val="00070219"/>
    <w:rsid w:val="00070272"/>
    <w:rsid w:val="0007033B"/>
    <w:rsid w:val="000708E5"/>
    <w:rsid w:val="00070BAC"/>
    <w:rsid w:val="00070C84"/>
    <w:rsid w:val="00070DF6"/>
    <w:rsid w:val="00070F5A"/>
    <w:rsid w:val="0007121A"/>
    <w:rsid w:val="000718DA"/>
    <w:rsid w:val="00071E4C"/>
    <w:rsid w:val="00071EBE"/>
    <w:rsid w:val="000722C7"/>
    <w:rsid w:val="0007264F"/>
    <w:rsid w:val="0007288B"/>
    <w:rsid w:val="00072F4F"/>
    <w:rsid w:val="000737C3"/>
    <w:rsid w:val="00073B8F"/>
    <w:rsid w:val="0007425F"/>
    <w:rsid w:val="0007457A"/>
    <w:rsid w:val="00074642"/>
    <w:rsid w:val="00075305"/>
    <w:rsid w:val="000759BE"/>
    <w:rsid w:val="00075BF3"/>
    <w:rsid w:val="0007610F"/>
    <w:rsid w:val="00076200"/>
    <w:rsid w:val="0007728E"/>
    <w:rsid w:val="0007739B"/>
    <w:rsid w:val="00077E39"/>
    <w:rsid w:val="00077F97"/>
    <w:rsid w:val="00080347"/>
    <w:rsid w:val="00080562"/>
    <w:rsid w:val="0008062A"/>
    <w:rsid w:val="000807A2"/>
    <w:rsid w:val="00080821"/>
    <w:rsid w:val="00080BEE"/>
    <w:rsid w:val="00080D65"/>
    <w:rsid w:val="00080EF8"/>
    <w:rsid w:val="0008144A"/>
    <w:rsid w:val="00081781"/>
    <w:rsid w:val="0008198A"/>
    <w:rsid w:val="000823F4"/>
    <w:rsid w:val="0008258D"/>
    <w:rsid w:val="00082D6B"/>
    <w:rsid w:val="0008310C"/>
    <w:rsid w:val="000832B2"/>
    <w:rsid w:val="000839E3"/>
    <w:rsid w:val="00083E10"/>
    <w:rsid w:val="00083E1A"/>
    <w:rsid w:val="00083EE8"/>
    <w:rsid w:val="000843F5"/>
    <w:rsid w:val="00084BB8"/>
    <w:rsid w:val="00085764"/>
    <w:rsid w:val="00085C53"/>
    <w:rsid w:val="00085F51"/>
    <w:rsid w:val="000863BD"/>
    <w:rsid w:val="00086439"/>
    <w:rsid w:val="0008685F"/>
    <w:rsid w:val="00086EDA"/>
    <w:rsid w:val="0008744E"/>
    <w:rsid w:val="00087699"/>
    <w:rsid w:val="00087CD2"/>
    <w:rsid w:val="00087D21"/>
    <w:rsid w:val="00087E91"/>
    <w:rsid w:val="000901E2"/>
    <w:rsid w:val="0009079C"/>
    <w:rsid w:val="00090EC9"/>
    <w:rsid w:val="000918A3"/>
    <w:rsid w:val="00091C4A"/>
    <w:rsid w:val="00092695"/>
    <w:rsid w:val="00092B03"/>
    <w:rsid w:val="00093658"/>
    <w:rsid w:val="00093873"/>
    <w:rsid w:val="00093EBD"/>
    <w:rsid w:val="00093F4E"/>
    <w:rsid w:val="000940CE"/>
    <w:rsid w:val="000940F3"/>
    <w:rsid w:val="0009439C"/>
    <w:rsid w:val="00094654"/>
    <w:rsid w:val="0009473A"/>
    <w:rsid w:val="000947C5"/>
    <w:rsid w:val="00094AAD"/>
    <w:rsid w:val="00094AFD"/>
    <w:rsid w:val="00094F91"/>
    <w:rsid w:val="00095FF6"/>
    <w:rsid w:val="000964C1"/>
    <w:rsid w:val="000968A7"/>
    <w:rsid w:val="00096D4C"/>
    <w:rsid w:val="00096D84"/>
    <w:rsid w:val="000970A5"/>
    <w:rsid w:val="000970BA"/>
    <w:rsid w:val="00097240"/>
    <w:rsid w:val="000977F1"/>
    <w:rsid w:val="000978CC"/>
    <w:rsid w:val="000979B3"/>
    <w:rsid w:val="00097A81"/>
    <w:rsid w:val="00097CAD"/>
    <w:rsid w:val="00097DEE"/>
    <w:rsid w:val="000A023C"/>
    <w:rsid w:val="000A060B"/>
    <w:rsid w:val="000A0AC8"/>
    <w:rsid w:val="000A1085"/>
    <w:rsid w:val="000A2152"/>
    <w:rsid w:val="000A2A4C"/>
    <w:rsid w:val="000A2C2A"/>
    <w:rsid w:val="000A2E2F"/>
    <w:rsid w:val="000A331C"/>
    <w:rsid w:val="000A3A51"/>
    <w:rsid w:val="000A3A6D"/>
    <w:rsid w:val="000A44C9"/>
    <w:rsid w:val="000A473B"/>
    <w:rsid w:val="000A49DC"/>
    <w:rsid w:val="000A4BEB"/>
    <w:rsid w:val="000A4C24"/>
    <w:rsid w:val="000A4DE5"/>
    <w:rsid w:val="000A5060"/>
    <w:rsid w:val="000A52A8"/>
    <w:rsid w:val="000A5631"/>
    <w:rsid w:val="000A5806"/>
    <w:rsid w:val="000A591E"/>
    <w:rsid w:val="000A5BF1"/>
    <w:rsid w:val="000A5CCF"/>
    <w:rsid w:val="000A693F"/>
    <w:rsid w:val="000A6F20"/>
    <w:rsid w:val="000A70C7"/>
    <w:rsid w:val="000A71E9"/>
    <w:rsid w:val="000A78BB"/>
    <w:rsid w:val="000A7BFF"/>
    <w:rsid w:val="000B0497"/>
    <w:rsid w:val="000B04B5"/>
    <w:rsid w:val="000B0804"/>
    <w:rsid w:val="000B0ABA"/>
    <w:rsid w:val="000B0F93"/>
    <w:rsid w:val="000B10FD"/>
    <w:rsid w:val="000B220F"/>
    <w:rsid w:val="000B224E"/>
    <w:rsid w:val="000B26DC"/>
    <w:rsid w:val="000B2A11"/>
    <w:rsid w:val="000B2D2F"/>
    <w:rsid w:val="000B2D42"/>
    <w:rsid w:val="000B34AA"/>
    <w:rsid w:val="000B35C7"/>
    <w:rsid w:val="000B3767"/>
    <w:rsid w:val="000B38BD"/>
    <w:rsid w:val="000B3926"/>
    <w:rsid w:val="000B39C9"/>
    <w:rsid w:val="000B3A60"/>
    <w:rsid w:val="000B3B4B"/>
    <w:rsid w:val="000B3C80"/>
    <w:rsid w:val="000B4BE7"/>
    <w:rsid w:val="000B5077"/>
    <w:rsid w:val="000B50FE"/>
    <w:rsid w:val="000B5426"/>
    <w:rsid w:val="000B55E3"/>
    <w:rsid w:val="000B59B0"/>
    <w:rsid w:val="000B59B8"/>
    <w:rsid w:val="000B5A2C"/>
    <w:rsid w:val="000B6129"/>
    <w:rsid w:val="000B6390"/>
    <w:rsid w:val="000B662A"/>
    <w:rsid w:val="000B6688"/>
    <w:rsid w:val="000B6AA6"/>
    <w:rsid w:val="000B75E2"/>
    <w:rsid w:val="000B7849"/>
    <w:rsid w:val="000B7D56"/>
    <w:rsid w:val="000C0538"/>
    <w:rsid w:val="000C056F"/>
    <w:rsid w:val="000C06ED"/>
    <w:rsid w:val="000C0BD0"/>
    <w:rsid w:val="000C1705"/>
    <w:rsid w:val="000C1965"/>
    <w:rsid w:val="000C1A33"/>
    <w:rsid w:val="000C1CA0"/>
    <w:rsid w:val="000C1CC7"/>
    <w:rsid w:val="000C2343"/>
    <w:rsid w:val="000C2719"/>
    <w:rsid w:val="000C2B76"/>
    <w:rsid w:val="000C300F"/>
    <w:rsid w:val="000C3222"/>
    <w:rsid w:val="000C357F"/>
    <w:rsid w:val="000C375D"/>
    <w:rsid w:val="000C3B5B"/>
    <w:rsid w:val="000C3EB5"/>
    <w:rsid w:val="000C3FF8"/>
    <w:rsid w:val="000C4506"/>
    <w:rsid w:val="000C49C8"/>
    <w:rsid w:val="000C5676"/>
    <w:rsid w:val="000C60C5"/>
    <w:rsid w:val="000C674F"/>
    <w:rsid w:val="000C680C"/>
    <w:rsid w:val="000C6B63"/>
    <w:rsid w:val="000C6B9D"/>
    <w:rsid w:val="000C6D3B"/>
    <w:rsid w:val="000C70BC"/>
    <w:rsid w:val="000C7278"/>
    <w:rsid w:val="000C72A4"/>
    <w:rsid w:val="000C7881"/>
    <w:rsid w:val="000C7A09"/>
    <w:rsid w:val="000C7E61"/>
    <w:rsid w:val="000D0392"/>
    <w:rsid w:val="000D06C8"/>
    <w:rsid w:val="000D0B41"/>
    <w:rsid w:val="000D1A9D"/>
    <w:rsid w:val="000D21CF"/>
    <w:rsid w:val="000D23D1"/>
    <w:rsid w:val="000D24B9"/>
    <w:rsid w:val="000D24D4"/>
    <w:rsid w:val="000D27D3"/>
    <w:rsid w:val="000D290C"/>
    <w:rsid w:val="000D29FE"/>
    <w:rsid w:val="000D2B23"/>
    <w:rsid w:val="000D2D53"/>
    <w:rsid w:val="000D2E4D"/>
    <w:rsid w:val="000D31E6"/>
    <w:rsid w:val="000D33C2"/>
    <w:rsid w:val="000D35E2"/>
    <w:rsid w:val="000D374C"/>
    <w:rsid w:val="000D38FD"/>
    <w:rsid w:val="000D3C1E"/>
    <w:rsid w:val="000D42AA"/>
    <w:rsid w:val="000D4397"/>
    <w:rsid w:val="000D482A"/>
    <w:rsid w:val="000D48D0"/>
    <w:rsid w:val="000D4A6A"/>
    <w:rsid w:val="000D536A"/>
    <w:rsid w:val="000D5380"/>
    <w:rsid w:val="000D53F9"/>
    <w:rsid w:val="000D563F"/>
    <w:rsid w:val="000D5CD5"/>
    <w:rsid w:val="000D64E0"/>
    <w:rsid w:val="000D6A5E"/>
    <w:rsid w:val="000D7B74"/>
    <w:rsid w:val="000D7D30"/>
    <w:rsid w:val="000D7DAC"/>
    <w:rsid w:val="000E05B1"/>
    <w:rsid w:val="000E083C"/>
    <w:rsid w:val="000E0E63"/>
    <w:rsid w:val="000E0F55"/>
    <w:rsid w:val="000E1155"/>
    <w:rsid w:val="000E157E"/>
    <w:rsid w:val="000E174F"/>
    <w:rsid w:val="000E178E"/>
    <w:rsid w:val="000E1C18"/>
    <w:rsid w:val="000E20AF"/>
    <w:rsid w:val="000E2ADE"/>
    <w:rsid w:val="000E2B75"/>
    <w:rsid w:val="000E2C22"/>
    <w:rsid w:val="000E3B5E"/>
    <w:rsid w:val="000E3EE0"/>
    <w:rsid w:val="000E4180"/>
    <w:rsid w:val="000E42FE"/>
    <w:rsid w:val="000E4699"/>
    <w:rsid w:val="000E4700"/>
    <w:rsid w:val="000E4829"/>
    <w:rsid w:val="000E5326"/>
    <w:rsid w:val="000E5640"/>
    <w:rsid w:val="000E5749"/>
    <w:rsid w:val="000E5AA9"/>
    <w:rsid w:val="000E5E0B"/>
    <w:rsid w:val="000E5E93"/>
    <w:rsid w:val="000E63D2"/>
    <w:rsid w:val="000E6567"/>
    <w:rsid w:val="000E69C2"/>
    <w:rsid w:val="000E7305"/>
    <w:rsid w:val="000E7499"/>
    <w:rsid w:val="000E7955"/>
    <w:rsid w:val="000E7B71"/>
    <w:rsid w:val="000E7ED7"/>
    <w:rsid w:val="000F04CD"/>
    <w:rsid w:val="000F0640"/>
    <w:rsid w:val="000F067F"/>
    <w:rsid w:val="000F08D6"/>
    <w:rsid w:val="000F08EC"/>
    <w:rsid w:val="000F0DD5"/>
    <w:rsid w:val="000F1A87"/>
    <w:rsid w:val="000F1B1D"/>
    <w:rsid w:val="000F1D19"/>
    <w:rsid w:val="000F1DA2"/>
    <w:rsid w:val="000F1F35"/>
    <w:rsid w:val="000F2056"/>
    <w:rsid w:val="000F311A"/>
    <w:rsid w:val="000F3291"/>
    <w:rsid w:val="000F32F5"/>
    <w:rsid w:val="000F3987"/>
    <w:rsid w:val="000F399F"/>
    <w:rsid w:val="000F3D29"/>
    <w:rsid w:val="000F41F4"/>
    <w:rsid w:val="000F42E5"/>
    <w:rsid w:val="000F4905"/>
    <w:rsid w:val="000F522D"/>
    <w:rsid w:val="000F566C"/>
    <w:rsid w:val="000F5831"/>
    <w:rsid w:val="000F590A"/>
    <w:rsid w:val="000F614F"/>
    <w:rsid w:val="000F6226"/>
    <w:rsid w:val="000F674F"/>
    <w:rsid w:val="000F680E"/>
    <w:rsid w:val="000F6A4F"/>
    <w:rsid w:val="000F774D"/>
    <w:rsid w:val="000F7C61"/>
    <w:rsid w:val="000F7F3F"/>
    <w:rsid w:val="00100129"/>
    <w:rsid w:val="00100746"/>
    <w:rsid w:val="0010079A"/>
    <w:rsid w:val="001007B2"/>
    <w:rsid w:val="00100904"/>
    <w:rsid w:val="00100BDE"/>
    <w:rsid w:val="00100D60"/>
    <w:rsid w:val="00100EF3"/>
    <w:rsid w:val="00101210"/>
    <w:rsid w:val="00101279"/>
    <w:rsid w:val="00101306"/>
    <w:rsid w:val="0010168D"/>
    <w:rsid w:val="00101CFB"/>
    <w:rsid w:val="0010266D"/>
    <w:rsid w:val="00102A1C"/>
    <w:rsid w:val="00102F83"/>
    <w:rsid w:val="001030F5"/>
    <w:rsid w:val="001034F9"/>
    <w:rsid w:val="0010390B"/>
    <w:rsid w:val="00103969"/>
    <w:rsid w:val="00103B75"/>
    <w:rsid w:val="00103E87"/>
    <w:rsid w:val="001042A2"/>
    <w:rsid w:val="00104327"/>
    <w:rsid w:val="0010449C"/>
    <w:rsid w:val="00104796"/>
    <w:rsid w:val="001050DA"/>
    <w:rsid w:val="00105710"/>
    <w:rsid w:val="00105D83"/>
    <w:rsid w:val="00106338"/>
    <w:rsid w:val="00106F0C"/>
    <w:rsid w:val="0010729A"/>
    <w:rsid w:val="00107CE7"/>
    <w:rsid w:val="00110126"/>
    <w:rsid w:val="00110226"/>
    <w:rsid w:val="00110439"/>
    <w:rsid w:val="00110BE2"/>
    <w:rsid w:val="00110C22"/>
    <w:rsid w:val="001110CC"/>
    <w:rsid w:val="00111325"/>
    <w:rsid w:val="001113C7"/>
    <w:rsid w:val="0011163F"/>
    <w:rsid w:val="00111663"/>
    <w:rsid w:val="00111A0B"/>
    <w:rsid w:val="00112002"/>
    <w:rsid w:val="00112957"/>
    <w:rsid w:val="001136E4"/>
    <w:rsid w:val="0011391A"/>
    <w:rsid w:val="00113B58"/>
    <w:rsid w:val="00113C18"/>
    <w:rsid w:val="00114077"/>
    <w:rsid w:val="00114245"/>
    <w:rsid w:val="001145A9"/>
    <w:rsid w:val="00114934"/>
    <w:rsid w:val="00114D94"/>
    <w:rsid w:val="001154F1"/>
    <w:rsid w:val="00115EC3"/>
    <w:rsid w:val="00116390"/>
    <w:rsid w:val="001168B7"/>
    <w:rsid w:val="001168DF"/>
    <w:rsid w:val="00116A14"/>
    <w:rsid w:val="0011700E"/>
    <w:rsid w:val="00117132"/>
    <w:rsid w:val="00117479"/>
    <w:rsid w:val="0011796C"/>
    <w:rsid w:val="0012003F"/>
    <w:rsid w:val="001201A2"/>
    <w:rsid w:val="00120689"/>
    <w:rsid w:val="00120812"/>
    <w:rsid w:val="00120CA6"/>
    <w:rsid w:val="00120E4A"/>
    <w:rsid w:val="001210D4"/>
    <w:rsid w:val="00121791"/>
    <w:rsid w:val="0012191D"/>
    <w:rsid w:val="0012245A"/>
    <w:rsid w:val="00122734"/>
    <w:rsid w:val="0012275A"/>
    <w:rsid w:val="001227E8"/>
    <w:rsid w:val="00122FAA"/>
    <w:rsid w:val="001238DE"/>
    <w:rsid w:val="00123A77"/>
    <w:rsid w:val="00124722"/>
    <w:rsid w:val="00124785"/>
    <w:rsid w:val="00124876"/>
    <w:rsid w:val="001248AD"/>
    <w:rsid w:val="00124F8F"/>
    <w:rsid w:val="0012501E"/>
    <w:rsid w:val="0012519F"/>
    <w:rsid w:val="00125209"/>
    <w:rsid w:val="0012542E"/>
    <w:rsid w:val="001255A5"/>
    <w:rsid w:val="0012582D"/>
    <w:rsid w:val="00125DD0"/>
    <w:rsid w:val="00126023"/>
    <w:rsid w:val="00126A0D"/>
    <w:rsid w:val="00126A83"/>
    <w:rsid w:val="00126AFB"/>
    <w:rsid w:val="00126E1B"/>
    <w:rsid w:val="00127107"/>
    <w:rsid w:val="00127B55"/>
    <w:rsid w:val="00127C59"/>
    <w:rsid w:val="00130130"/>
    <w:rsid w:val="001301AC"/>
    <w:rsid w:val="001301CA"/>
    <w:rsid w:val="00130215"/>
    <w:rsid w:val="00130218"/>
    <w:rsid w:val="001309AC"/>
    <w:rsid w:val="00130BB4"/>
    <w:rsid w:val="0013160E"/>
    <w:rsid w:val="00131E9B"/>
    <w:rsid w:val="0013220F"/>
    <w:rsid w:val="001325B5"/>
    <w:rsid w:val="0013265C"/>
    <w:rsid w:val="001327A1"/>
    <w:rsid w:val="00132C26"/>
    <w:rsid w:val="00133496"/>
    <w:rsid w:val="001334AF"/>
    <w:rsid w:val="001334ED"/>
    <w:rsid w:val="001336DC"/>
    <w:rsid w:val="00133710"/>
    <w:rsid w:val="001342F2"/>
    <w:rsid w:val="001344AB"/>
    <w:rsid w:val="001346FB"/>
    <w:rsid w:val="001349EA"/>
    <w:rsid w:val="00135077"/>
    <w:rsid w:val="001358B5"/>
    <w:rsid w:val="00135E6A"/>
    <w:rsid w:val="0013620C"/>
    <w:rsid w:val="001366E0"/>
    <w:rsid w:val="001367E8"/>
    <w:rsid w:val="00136906"/>
    <w:rsid w:val="00136C8C"/>
    <w:rsid w:val="00136E4B"/>
    <w:rsid w:val="001371CE"/>
    <w:rsid w:val="001372AC"/>
    <w:rsid w:val="0013766A"/>
    <w:rsid w:val="00137DD1"/>
    <w:rsid w:val="0014031F"/>
    <w:rsid w:val="001403C8"/>
    <w:rsid w:val="0014096A"/>
    <w:rsid w:val="00140AD3"/>
    <w:rsid w:val="00140C55"/>
    <w:rsid w:val="00140D9B"/>
    <w:rsid w:val="001421E6"/>
    <w:rsid w:val="0014257F"/>
    <w:rsid w:val="00143060"/>
    <w:rsid w:val="001438FD"/>
    <w:rsid w:val="00143A83"/>
    <w:rsid w:val="00144042"/>
    <w:rsid w:val="00144334"/>
    <w:rsid w:val="00144674"/>
    <w:rsid w:val="001448F9"/>
    <w:rsid w:val="00144B2E"/>
    <w:rsid w:val="00144B91"/>
    <w:rsid w:val="00145179"/>
    <w:rsid w:val="00145476"/>
    <w:rsid w:val="001456FB"/>
    <w:rsid w:val="00145726"/>
    <w:rsid w:val="00145AA5"/>
    <w:rsid w:val="00145C2B"/>
    <w:rsid w:val="0014607D"/>
    <w:rsid w:val="001464B5"/>
    <w:rsid w:val="00146967"/>
    <w:rsid w:val="00146A54"/>
    <w:rsid w:val="00147134"/>
    <w:rsid w:val="00147211"/>
    <w:rsid w:val="0014747F"/>
    <w:rsid w:val="001475D7"/>
    <w:rsid w:val="00147B38"/>
    <w:rsid w:val="00147CB6"/>
    <w:rsid w:val="00147D79"/>
    <w:rsid w:val="00150794"/>
    <w:rsid w:val="00150963"/>
    <w:rsid w:val="00150A93"/>
    <w:rsid w:val="00150D21"/>
    <w:rsid w:val="001511FE"/>
    <w:rsid w:val="001513CA"/>
    <w:rsid w:val="00151F8C"/>
    <w:rsid w:val="00152710"/>
    <w:rsid w:val="001527C3"/>
    <w:rsid w:val="001528A6"/>
    <w:rsid w:val="00152BA4"/>
    <w:rsid w:val="00152E2D"/>
    <w:rsid w:val="0015360F"/>
    <w:rsid w:val="0015389C"/>
    <w:rsid w:val="00153B5D"/>
    <w:rsid w:val="00153EB0"/>
    <w:rsid w:val="0015409E"/>
    <w:rsid w:val="001544B5"/>
    <w:rsid w:val="00154648"/>
    <w:rsid w:val="00154D67"/>
    <w:rsid w:val="00154F19"/>
    <w:rsid w:val="0015512D"/>
    <w:rsid w:val="001555A4"/>
    <w:rsid w:val="001557D5"/>
    <w:rsid w:val="00155A6E"/>
    <w:rsid w:val="00155ACB"/>
    <w:rsid w:val="00155B32"/>
    <w:rsid w:val="001560E8"/>
    <w:rsid w:val="0015655C"/>
    <w:rsid w:val="00156AC4"/>
    <w:rsid w:val="00156C21"/>
    <w:rsid w:val="00156D46"/>
    <w:rsid w:val="00157191"/>
    <w:rsid w:val="0015739F"/>
    <w:rsid w:val="001577C2"/>
    <w:rsid w:val="00157F5A"/>
    <w:rsid w:val="001603A2"/>
    <w:rsid w:val="00160574"/>
    <w:rsid w:val="001605C1"/>
    <w:rsid w:val="0016079C"/>
    <w:rsid w:val="00160AE4"/>
    <w:rsid w:val="00160B04"/>
    <w:rsid w:val="00160FB5"/>
    <w:rsid w:val="0016119A"/>
    <w:rsid w:val="0016142B"/>
    <w:rsid w:val="00161499"/>
    <w:rsid w:val="00161736"/>
    <w:rsid w:val="00161866"/>
    <w:rsid w:val="001618D2"/>
    <w:rsid w:val="001619DC"/>
    <w:rsid w:val="00162127"/>
    <w:rsid w:val="00162321"/>
    <w:rsid w:val="0016259D"/>
    <w:rsid w:val="0016286D"/>
    <w:rsid w:val="00162BED"/>
    <w:rsid w:val="00163842"/>
    <w:rsid w:val="0016479A"/>
    <w:rsid w:val="00164E7E"/>
    <w:rsid w:val="0016508B"/>
    <w:rsid w:val="001650B8"/>
    <w:rsid w:val="0016516D"/>
    <w:rsid w:val="001653DE"/>
    <w:rsid w:val="00165B22"/>
    <w:rsid w:val="00165F32"/>
    <w:rsid w:val="00165FC0"/>
    <w:rsid w:val="00166166"/>
    <w:rsid w:val="00167609"/>
    <w:rsid w:val="00167C2C"/>
    <w:rsid w:val="00167DFF"/>
    <w:rsid w:val="00167F31"/>
    <w:rsid w:val="0017027A"/>
    <w:rsid w:val="00170374"/>
    <w:rsid w:val="00170421"/>
    <w:rsid w:val="00170543"/>
    <w:rsid w:val="00170690"/>
    <w:rsid w:val="00170A1E"/>
    <w:rsid w:val="00170AE2"/>
    <w:rsid w:val="00170D9B"/>
    <w:rsid w:val="0017102C"/>
    <w:rsid w:val="00171087"/>
    <w:rsid w:val="0017115E"/>
    <w:rsid w:val="00171E27"/>
    <w:rsid w:val="001726F6"/>
    <w:rsid w:val="001727E6"/>
    <w:rsid w:val="001727F4"/>
    <w:rsid w:val="001729E9"/>
    <w:rsid w:val="001731A3"/>
    <w:rsid w:val="00173B1E"/>
    <w:rsid w:val="00173DB5"/>
    <w:rsid w:val="0017400D"/>
    <w:rsid w:val="001744C2"/>
    <w:rsid w:val="00174920"/>
    <w:rsid w:val="00174F8B"/>
    <w:rsid w:val="00175051"/>
    <w:rsid w:val="001751CC"/>
    <w:rsid w:val="00175577"/>
    <w:rsid w:val="00175723"/>
    <w:rsid w:val="00175EF3"/>
    <w:rsid w:val="00175FD8"/>
    <w:rsid w:val="0017621B"/>
    <w:rsid w:val="001766AB"/>
    <w:rsid w:val="00177913"/>
    <w:rsid w:val="00177DDF"/>
    <w:rsid w:val="00177E54"/>
    <w:rsid w:val="00177EDD"/>
    <w:rsid w:val="0018121E"/>
    <w:rsid w:val="0018144D"/>
    <w:rsid w:val="00181530"/>
    <w:rsid w:val="00182186"/>
    <w:rsid w:val="00182785"/>
    <w:rsid w:val="00182D90"/>
    <w:rsid w:val="00182F13"/>
    <w:rsid w:val="00183B19"/>
    <w:rsid w:val="00183E33"/>
    <w:rsid w:val="00183F39"/>
    <w:rsid w:val="00184208"/>
    <w:rsid w:val="001843D4"/>
    <w:rsid w:val="00184486"/>
    <w:rsid w:val="00184FB6"/>
    <w:rsid w:val="0018519D"/>
    <w:rsid w:val="00185F08"/>
    <w:rsid w:val="00186135"/>
    <w:rsid w:val="00186185"/>
    <w:rsid w:val="00186527"/>
    <w:rsid w:val="00186A93"/>
    <w:rsid w:val="00186B18"/>
    <w:rsid w:val="00187558"/>
    <w:rsid w:val="001878FE"/>
    <w:rsid w:val="00187976"/>
    <w:rsid w:val="00187AE1"/>
    <w:rsid w:val="00187FA5"/>
    <w:rsid w:val="0019028C"/>
    <w:rsid w:val="0019086A"/>
    <w:rsid w:val="0019092C"/>
    <w:rsid w:val="00191030"/>
    <w:rsid w:val="001913A6"/>
    <w:rsid w:val="00191BA5"/>
    <w:rsid w:val="00191E4E"/>
    <w:rsid w:val="001920A5"/>
    <w:rsid w:val="00192634"/>
    <w:rsid w:val="00192689"/>
    <w:rsid w:val="00192A4D"/>
    <w:rsid w:val="00192CD8"/>
    <w:rsid w:val="00192E94"/>
    <w:rsid w:val="001931C1"/>
    <w:rsid w:val="00193491"/>
    <w:rsid w:val="00193516"/>
    <w:rsid w:val="0019382E"/>
    <w:rsid w:val="00193C4C"/>
    <w:rsid w:val="00193CD3"/>
    <w:rsid w:val="00193D4A"/>
    <w:rsid w:val="00194385"/>
    <w:rsid w:val="0019515E"/>
    <w:rsid w:val="00195353"/>
    <w:rsid w:val="00195BD8"/>
    <w:rsid w:val="00195CDE"/>
    <w:rsid w:val="00195EC3"/>
    <w:rsid w:val="00195ECF"/>
    <w:rsid w:val="001961C9"/>
    <w:rsid w:val="001962F6"/>
    <w:rsid w:val="001965ED"/>
    <w:rsid w:val="001966EF"/>
    <w:rsid w:val="00196D78"/>
    <w:rsid w:val="00197188"/>
    <w:rsid w:val="00197406"/>
    <w:rsid w:val="00197434"/>
    <w:rsid w:val="001979E5"/>
    <w:rsid w:val="00197BA4"/>
    <w:rsid w:val="00197BB8"/>
    <w:rsid w:val="001A003A"/>
    <w:rsid w:val="001A0172"/>
    <w:rsid w:val="001A01DA"/>
    <w:rsid w:val="001A02F8"/>
    <w:rsid w:val="001A0561"/>
    <w:rsid w:val="001A08A9"/>
    <w:rsid w:val="001A09F3"/>
    <w:rsid w:val="001A0D21"/>
    <w:rsid w:val="001A11C2"/>
    <w:rsid w:val="001A19E2"/>
    <w:rsid w:val="001A2884"/>
    <w:rsid w:val="001A29C1"/>
    <w:rsid w:val="001A3137"/>
    <w:rsid w:val="001A3516"/>
    <w:rsid w:val="001A35CF"/>
    <w:rsid w:val="001A3600"/>
    <w:rsid w:val="001A3AA7"/>
    <w:rsid w:val="001A40CB"/>
    <w:rsid w:val="001A4725"/>
    <w:rsid w:val="001A4914"/>
    <w:rsid w:val="001A4A47"/>
    <w:rsid w:val="001A4FDB"/>
    <w:rsid w:val="001A5517"/>
    <w:rsid w:val="001A5B5A"/>
    <w:rsid w:val="001A5B6D"/>
    <w:rsid w:val="001A6403"/>
    <w:rsid w:val="001A6518"/>
    <w:rsid w:val="001A66EA"/>
    <w:rsid w:val="001A6D1B"/>
    <w:rsid w:val="001A6F80"/>
    <w:rsid w:val="001A7126"/>
    <w:rsid w:val="001A7CCC"/>
    <w:rsid w:val="001A7DC3"/>
    <w:rsid w:val="001B0197"/>
    <w:rsid w:val="001B0248"/>
    <w:rsid w:val="001B072D"/>
    <w:rsid w:val="001B0D31"/>
    <w:rsid w:val="001B13E6"/>
    <w:rsid w:val="001B185D"/>
    <w:rsid w:val="001B1B38"/>
    <w:rsid w:val="001B1E90"/>
    <w:rsid w:val="001B2FA9"/>
    <w:rsid w:val="001B3115"/>
    <w:rsid w:val="001B3893"/>
    <w:rsid w:val="001B38D8"/>
    <w:rsid w:val="001B3CB5"/>
    <w:rsid w:val="001B3E64"/>
    <w:rsid w:val="001B3FA7"/>
    <w:rsid w:val="001B45D3"/>
    <w:rsid w:val="001B461D"/>
    <w:rsid w:val="001B4909"/>
    <w:rsid w:val="001B5184"/>
    <w:rsid w:val="001B57D8"/>
    <w:rsid w:val="001B5849"/>
    <w:rsid w:val="001B5C6D"/>
    <w:rsid w:val="001B5E34"/>
    <w:rsid w:val="001B5FD6"/>
    <w:rsid w:val="001B625A"/>
    <w:rsid w:val="001B66AA"/>
    <w:rsid w:val="001B68D8"/>
    <w:rsid w:val="001B6AFB"/>
    <w:rsid w:val="001B6F88"/>
    <w:rsid w:val="001B726D"/>
    <w:rsid w:val="001B7725"/>
    <w:rsid w:val="001C0596"/>
    <w:rsid w:val="001C0C57"/>
    <w:rsid w:val="001C0CB2"/>
    <w:rsid w:val="001C1408"/>
    <w:rsid w:val="001C14C3"/>
    <w:rsid w:val="001C17B0"/>
    <w:rsid w:val="001C2483"/>
    <w:rsid w:val="001C26C0"/>
    <w:rsid w:val="001C27CC"/>
    <w:rsid w:val="001C28CC"/>
    <w:rsid w:val="001C2A4F"/>
    <w:rsid w:val="001C3089"/>
    <w:rsid w:val="001C3D9B"/>
    <w:rsid w:val="001C3FF5"/>
    <w:rsid w:val="001C40CD"/>
    <w:rsid w:val="001C4900"/>
    <w:rsid w:val="001C4B64"/>
    <w:rsid w:val="001C4DAD"/>
    <w:rsid w:val="001C56FB"/>
    <w:rsid w:val="001C5CE2"/>
    <w:rsid w:val="001C5E78"/>
    <w:rsid w:val="001C605F"/>
    <w:rsid w:val="001C64C2"/>
    <w:rsid w:val="001C68EB"/>
    <w:rsid w:val="001C6D99"/>
    <w:rsid w:val="001C6FE1"/>
    <w:rsid w:val="001C72F2"/>
    <w:rsid w:val="001C74B4"/>
    <w:rsid w:val="001C78AC"/>
    <w:rsid w:val="001C7A59"/>
    <w:rsid w:val="001D02A1"/>
    <w:rsid w:val="001D0709"/>
    <w:rsid w:val="001D0920"/>
    <w:rsid w:val="001D0B72"/>
    <w:rsid w:val="001D0E89"/>
    <w:rsid w:val="001D1127"/>
    <w:rsid w:val="001D13CE"/>
    <w:rsid w:val="001D1550"/>
    <w:rsid w:val="001D19F9"/>
    <w:rsid w:val="001D1E06"/>
    <w:rsid w:val="001D2453"/>
    <w:rsid w:val="001D253B"/>
    <w:rsid w:val="001D276F"/>
    <w:rsid w:val="001D2A76"/>
    <w:rsid w:val="001D2C28"/>
    <w:rsid w:val="001D2E6A"/>
    <w:rsid w:val="001D2F8F"/>
    <w:rsid w:val="001D30AB"/>
    <w:rsid w:val="001D30D3"/>
    <w:rsid w:val="001D3156"/>
    <w:rsid w:val="001D350D"/>
    <w:rsid w:val="001D3573"/>
    <w:rsid w:val="001D3636"/>
    <w:rsid w:val="001D3781"/>
    <w:rsid w:val="001D3C8D"/>
    <w:rsid w:val="001D433F"/>
    <w:rsid w:val="001D45D3"/>
    <w:rsid w:val="001D46D0"/>
    <w:rsid w:val="001D47B0"/>
    <w:rsid w:val="001D4850"/>
    <w:rsid w:val="001D48E3"/>
    <w:rsid w:val="001D490B"/>
    <w:rsid w:val="001D5196"/>
    <w:rsid w:val="001D5560"/>
    <w:rsid w:val="001D584F"/>
    <w:rsid w:val="001D64D3"/>
    <w:rsid w:val="001D66D5"/>
    <w:rsid w:val="001D67EE"/>
    <w:rsid w:val="001D6824"/>
    <w:rsid w:val="001D6830"/>
    <w:rsid w:val="001D69B0"/>
    <w:rsid w:val="001D6C48"/>
    <w:rsid w:val="001D6D25"/>
    <w:rsid w:val="001D6D94"/>
    <w:rsid w:val="001D70BE"/>
    <w:rsid w:val="001D7964"/>
    <w:rsid w:val="001D7974"/>
    <w:rsid w:val="001D7A57"/>
    <w:rsid w:val="001D7CF8"/>
    <w:rsid w:val="001D7D34"/>
    <w:rsid w:val="001D7E0A"/>
    <w:rsid w:val="001E0117"/>
    <w:rsid w:val="001E03B7"/>
    <w:rsid w:val="001E0581"/>
    <w:rsid w:val="001E05E0"/>
    <w:rsid w:val="001E0A07"/>
    <w:rsid w:val="001E0B83"/>
    <w:rsid w:val="001E1A4F"/>
    <w:rsid w:val="001E2040"/>
    <w:rsid w:val="001E2601"/>
    <w:rsid w:val="001E27D8"/>
    <w:rsid w:val="001E2A10"/>
    <w:rsid w:val="001E2DC8"/>
    <w:rsid w:val="001E3879"/>
    <w:rsid w:val="001E3909"/>
    <w:rsid w:val="001E3EEC"/>
    <w:rsid w:val="001E4638"/>
    <w:rsid w:val="001E467B"/>
    <w:rsid w:val="001E4804"/>
    <w:rsid w:val="001E481F"/>
    <w:rsid w:val="001E4963"/>
    <w:rsid w:val="001E4C68"/>
    <w:rsid w:val="001E50BC"/>
    <w:rsid w:val="001E5290"/>
    <w:rsid w:val="001E5338"/>
    <w:rsid w:val="001E54DA"/>
    <w:rsid w:val="001E5B38"/>
    <w:rsid w:val="001E5C6C"/>
    <w:rsid w:val="001E5DCB"/>
    <w:rsid w:val="001E606F"/>
    <w:rsid w:val="001E6DF9"/>
    <w:rsid w:val="001E6F40"/>
    <w:rsid w:val="001E70AA"/>
    <w:rsid w:val="001E7566"/>
    <w:rsid w:val="001E76D0"/>
    <w:rsid w:val="001E7EDC"/>
    <w:rsid w:val="001E7F9E"/>
    <w:rsid w:val="001F0097"/>
    <w:rsid w:val="001F0308"/>
    <w:rsid w:val="001F046D"/>
    <w:rsid w:val="001F09C5"/>
    <w:rsid w:val="001F0CE0"/>
    <w:rsid w:val="001F13B4"/>
    <w:rsid w:val="001F171A"/>
    <w:rsid w:val="001F1922"/>
    <w:rsid w:val="001F19BA"/>
    <w:rsid w:val="001F1ED3"/>
    <w:rsid w:val="001F1EFE"/>
    <w:rsid w:val="001F1FB5"/>
    <w:rsid w:val="001F218F"/>
    <w:rsid w:val="001F242E"/>
    <w:rsid w:val="001F2481"/>
    <w:rsid w:val="001F2531"/>
    <w:rsid w:val="001F299A"/>
    <w:rsid w:val="001F2D22"/>
    <w:rsid w:val="001F2DA5"/>
    <w:rsid w:val="001F2F0A"/>
    <w:rsid w:val="001F307D"/>
    <w:rsid w:val="001F3283"/>
    <w:rsid w:val="001F3783"/>
    <w:rsid w:val="001F393E"/>
    <w:rsid w:val="001F39AA"/>
    <w:rsid w:val="001F40D3"/>
    <w:rsid w:val="001F4158"/>
    <w:rsid w:val="001F47D4"/>
    <w:rsid w:val="001F4A75"/>
    <w:rsid w:val="001F4A8D"/>
    <w:rsid w:val="001F4F7C"/>
    <w:rsid w:val="001F55AB"/>
    <w:rsid w:val="001F5630"/>
    <w:rsid w:val="001F6103"/>
    <w:rsid w:val="001F6267"/>
    <w:rsid w:val="001F6397"/>
    <w:rsid w:val="001F6448"/>
    <w:rsid w:val="001F6E6E"/>
    <w:rsid w:val="001F7058"/>
    <w:rsid w:val="001F7231"/>
    <w:rsid w:val="001F728B"/>
    <w:rsid w:val="001F769C"/>
    <w:rsid w:val="001F7783"/>
    <w:rsid w:val="001F7882"/>
    <w:rsid w:val="001F7911"/>
    <w:rsid w:val="0020057C"/>
    <w:rsid w:val="002007DC"/>
    <w:rsid w:val="00200845"/>
    <w:rsid w:val="00200A9D"/>
    <w:rsid w:val="00200C7C"/>
    <w:rsid w:val="0020108B"/>
    <w:rsid w:val="0020109B"/>
    <w:rsid w:val="00201842"/>
    <w:rsid w:val="002019EA"/>
    <w:rsid w:val="00201B27"/>
    <w:rsid w:val="00202593"/>
    <w:rsid w:val="00202C0A"/>
    <w:rsid w:val="00202EF9"/>
    <w:rsid w:val="00202FA8"/>
    <w:rsid w:val="0020310E"/>
    <w:rsid w:val="00203363"/>
    <w:rsid w:val="00203646"/>
    <w:rsid w:val="0020366C"/>
    <w:rsid w:val="00203E02"/>
    <w:rsid w:val="00203F1A"/>
    <w:rsid w:val="002041EA"/>
    <w:rsid w:val="00204413"/>
    <w:rsid w:val="0020461B"/>
    <w:rsid w:val="00204F98"/>
    <w:rsid w:val="00205603"/>
    <w:rsid w:val="00205992"/>
    <w:rsid w:val="00205E8F"/>
    <w:rsid w:val="00205F79"/>
    <w:rsid w:val="002060C1"/>
    <w:rsid w:val="002063B2"/>
    <w:rsid w:val="00206528"/>
    <w:rsid w:val="0020681D"/>
    <w:rsid w:val="00206860"/>
    <w:rsid w:val="002068CF"/>
    <w:rsid w:val="00206CFC"/>
    <w:rsid w:val="00206DE1"/>
    <w:rsid w:val="0020704A"/>
    <w:rsid w:val="00207282"/>
    <w:rsid w:val="002075F6"/>
    <w:rsid w:val="00207C79"/>
    <w:rsid w:val="00207EFD"/>
    <w:rsid w:val="00207FA4"/>
    <w:rsid w:val="00207FD5"/>
    <w:rsid w:val="002102C0"/>
    <w:rsid w:val="00210304"/>
    <w:rsid w:val="002103FA"/>
    <w:rsid w:val="00210B3B"/>
    <w:rsid w:val="00210C05"/>
    <w:rsid w:val="002115FC"/>
    <w:rsid w:val="00211617"/>
    <w:rsid w:val="0021165A"/>
    <w:rsid w:val="002116A6"/>
    <w:rsid w:val="00211917"/>
    <w:rsid w:val="00212045"/>
    <w:rsid w:val="002120AA"/>
    <w:rsid w:val="002121E5"/>
    <w:rsid w:val="00212637"/>
    <w:rsid w:val="00212E27"/>
    <w:rsid w:val="00212E5B"/>
    <w:rsid w:val="00212EC8"/>
    <w:rsid w:val="00212F28"/>
    <w:rsid w:val="00213178"/>
    <w:rsid w:val="00213A09"/>
    <w:rsid w:val="00213B4C"/>
    <w:rsid w:val="00213DAA"/>
    <w:rsid w:val="00213F44"/>
    <w:rsid w:val="00213FFB"/>
    <w:rsid w:val="002145F0"/>
    <w:rsid w:val="00214CEB"/>
    <w:rsid w:val="00215968"/>
    <w:rsid w:val="0021635E"/>
    <w:rsid w:val="0021637F"/>
    <w:rsid w:val="00216397"/>
    <w:rsid w:val="002166D2"/>
    <w:rsid w:val="00216E7B"/>
    <w:rsid w:val="002178A6"/>
    <w:rsid w:val="00217AE3"/>
    <w:rsid w:val="00217B37"/>
    <w:rsid w:val="002203C7"/>
    <w:rsid w:val="00220582"/>
    <w:rsid w:val="00220710"/>
    <w:rsid w:val="00220A99"/>
    <w:rsid w:val="00220E05"/>
    <w:rsid w:val="00220F8C"/>
    <w:rsid w:val="0022112F"/>
    <w:rsid w:val="0022138D"/>
    <w:rsid w:val="0022169B"/>
    <w:rsid w:val="0022172E"/>
    <w:rsid w:val="00221F62"/>
    <w:rsid w:val="002221C7"/>
    <w:rsid w:val="0022238B"/>
    <w:rsid w:val="002227FB"/>
    <w:rsid w:val="00222AB3"/>
    <w:rsid w:val="002230CA"/>
    <w:rsid w:val="002230E4"/>
    <w:rsid w:val="002233E0"/>
    <w:rsid w:val="00223528"/>
    <w:rsid w:val="002236C1"/>
    <w:rsid w:val="00223C53"/>
    <w:rsid w:val="002240B7"/>
    <w:rsid w:val="0022420D"/>
    <w:rsid w:val="002246D0"/>
    <w:rsid w:val="00224804"/>
    <w:rsid w:val="00224992"/>
    <w:rsid w:val="00224B11"/>
    <w:rsid w:val="002255F6"/>
    <w:rsid w:val="002257E4"/>
    <w:rsid w:val="0022585F"/>
    <w:rsid w:val="002258A1"/>
    <w:rsid w:val="002258F9"/>
    <w:rsid w:val="00225972"/>
    <w:rsid w:val="00226551"/>
    <w:rsid w:val="00226577"/>
    <w:rsid w:val="00226876"/>
    <w:rsid w:val="0022694F"/>
    <w:rsid w:val="00226AA0"/>
    <w:rsid w:val="00226B29"/>
    <w:rsid w:val="00226BD4"/>
    <w:rsid w:val="00226C37"/>
    <w:rsid w:val="002277CF"/>
    <w:rsid w:val="00227A3D"/>
    <w:rsid w:val="0023070A"/>
    <w:rsid w:val="0023097E"/>
    <w:rsid w:val="00230E71"/>
    <w:rsid w:val="002311E1"/>
    <w:rsid w:val="0023122D"/>
    <w:rsid w:val="00231879"/>
    <w:rsid w:val="00231903"/>
    <w:rsid w:val="00231986"/>
    <w:rsid w:val="00231AF5"/>
    <w:rsid w:val="00231C43"/>
    <w:rsid w:val="00232059"/>
    <w:rsid w:val="00232859"/>
    <w:rsid w:val="002329A2"/>
    <w:rsid w:val="00232A83"/>
    <w:rsid w:val="00232B1B"/>
    <w:rsid w:val="00232DDD"/>
    <w:rsid w:val="00233139"/>
    <w:rsid w:val="00233DBC"/>
    <w:rsid w:val="00234404"/>
    <w:rsid w:val="0023504F"/>
    <w:rsid w:val="00235558"/>
    <w:rsid w:val="00235596"/>
    <w:rsid w:val="0023601F"/>
    <w:rsid w:val="00236178"/>
    <w:rsid w:val="0023624E"/>
    <w:rsid w:val="00236327"/>
    <w:rsid w:val="0023669C"/>
    <w:rsid w:val="0023673E"/>
    <w:rsid w:val="00236EA4"/>
    <w:rsid w:val="00236F24"/>
    <w:rsid w:val="00236F55"/>
    <w:rsid w:val="0023740F"/>
    <w:rsid w:val="00237499"/>
    <w:rsid w:val="00237573"/>
    <w:rsid w:val="00237C77"/>
    <w:rsid w:val="00237ECB"/>
    <w:rsid w:val="0024032E"/>
    <w:rsid w:val="00240525"/>
    <w:rsid w:val="002405EB"/>
    <w:rsid w:val="002407B3"/>
    <w:rsid w:val="00240B28"/>
    <w:rsid w:val="00241006"/>
    <w:rsid w:val="0024135F"/>
    <w:rsid w:val="0024189E"/>
    <w:rsid w:val="00242186"/>
    <w:rsid w:val="002424C9"/>
    <w:rsid w:val="002424FC"/>
    <w:rsid w:val="00242517"/>
    <w:rsid w:val="00242E94"/>
    <w:rsid w:val="00243033"/>
    <w:rsid w:val="00243258"/>
    <w:rsid w:val="002434F0"/>
    <w:rsid w:val="00243B14"/>
    <w:rsid w:val="00243F00"/>
    <w:rsid w:val="002446DA"/>
    <w:rsid w:val="0024479E"/>
    <w:rsid w:val="00244D97"/>
    <w:rsid w:val="002455EF"/>
    <w:rsid w:val="00245633"/>
    <w:rsid w:val="00245A3E"/>
    <w:rsid w:val="00245ABB"/>
    <w:rsid w:val="00245C10"/>
    <w:rsid w:val="00245D45"/>
    <w:rsid w:val="00245FCA"/>
    <w:rsid w:val="0024632A"/>
    <w:rsid w:val="0024639B"/>
    <w:rsid w:val="00246554"/>
    <w:rsid w:val="002468E1"/>
    <w:rsid w:val="002469F3"/>
    <w:rsid w:val="00246CA6"/>
    <w:rsid w:val="00246D60"/>
    <w:rsid w:val="002472F2"/>
    <w:rsid w:val="00247C17"/>
    <w:rsid w:val="002501AC"/>
    <w:rsid w:val="002504B1"/>
    <w:rsid w:val="00250CF2"/>
    <w:rsid w:val="00251508"/>
    <w:rsid w:val="00251512"/>
    <w:rsid w:val="00251658"/>
    <w:rsid w:val="002517BF"/>
    <w:rsid w:val="00251E0D"/>
    <w:rsid w:val="00251F77"/>
    <w:rsid w:val="002521AC"/>
    <w:rsid w:val="00253152"/>
    <w:rsid w:val="00253277"/>
    <w:rsid w:val="00253607"/>
    <w:rsid w:val="00253659"/>
    <w:rsid w:val="0025367B"/>
    <w:rsid w:val="002537EF"/>
    <w:rsid w:val="002539EE"/>
    <w:rsid w:val="00253E63"/>
    <w:rsid w:val="002541D6"/>
    <w:rsid w:val="00254B46"/>
    <w:rsid w:val="00254BA7"/>
    <w:rsid w:val="00254F4A"/>
    <w:rsid w:val="00255543"/>
    <w:rsid w:val="00255A48"/>
    <w:rsid w:val="00255EA3"/>
    <w:rsid w:val="002561E0"/>
    <w:rsid w:val="0025627C"/>
    <w:rsid w:val="002563BF"/>
    <w:rsid w:val="00256757"/>
    <w:rsid w:val="00256836"/>
    <w:rsid w:val="00256CEC"/>
    <w:rsid w:val="0025720C"/>
    <w:rsid w:val="0025729F"/>
    <w:rsid w:val="0025769E"/>
    <w:rsid w:val="00257E49"/>
    <w:rsid w:val="00260327"/>
    <w:rsid w:val="0026062E"/>
    <w:rsid w:val="00260DDF"/>
    <w:rsid w:val="002613CA"/>
    <w:rsid w:val="00261690"/>
    <w:rsid w:val="00261991"/>
    <w:rsid w:val="00261BBC"/>
    <w:rsid w:val="002621FF"/>
    <w:rsid w:val="0026260A"/>
    <w:rsid w:val="002626CF"/>
    <w:rsid w:val="00262774"/>
    <w:rsid w:val="00262C26"/>
    <w:rsid w:val="00262C5F"/>
    <w:rsid w:val="00262EB7"/>
    <w:rsid w:val="00262F95"/>
    <w:rsid w:val="002635C5"/>
    <w:rsid w:val="002639DB"/>
    <w:rsid w:val="00263E71"/>
    <w:rsid w:val="00264244"/>
    <w:rsid w:val="0026428E"/>
    <w:rsid w:val="002644D6"/>
    <w:rsid w:val="0026468D"/>
    <w:rsid w:val="00264752"/>
    <w:rsid w:val="0026535C"/>
    <w:rsid w:val="0026596F"/>
    <w:rsid w:val="0026613E"/>
    <w:rsid w:val="002661F3"/>
    <w:rsid w:val="00266796"/>
    <w:rsid w:val="00266CD9"/>
    <w:rsid w:val="002674B3"/>
    <w:rsid w:val="002677F5"/>
    <w:rsid w:val="002678DE"/>
    <w:rsid w:val="00267C63"/>
    <w:rsid w:val="00267E9B"/>
    <w:rsid w:val="002706A7"/>
    <w:rsid w:val="00270768"/>
    <w:rsid w:val="002709E2"/>
    <w:rsid w:val="002714BA"/>
    <w:rsid w:val="00271629"/>
    <w:rsid w:val="00271682"/>
    <w:rsid w:val="002716C6"/>
    <w:rsid w:val="00271718"/>
    <w:rsid w:val="0027184F"/>
    <w:rsid w:val="00271C2C"/>
    <w:rsid w:val="00271E3B"/>
    <w:rsid w:val="0027203E"/>
    <w:rsid w:val="002722F5"/>
    <w:rsid w:val="00272474"/>
    <w:rsid w:val="002724DD"/>
    <w:rsid w:val="0027252A"/>
    <w:rsid w:val="002726E4"/>
    <w:rsid w:val="00272801"/>
    <w:rsid w:val="00272840"/>
    <w:rsid w:val="002729B7"/>
    <w:rsid w:val="00272BD2"/>
    <w:rsid w:val="00272CEB"/>
    <w:rsid w:val="00272E12"/>
    <w:rsid w:val="00272F4E"/>
    <w:rsid w:val="00273487"/>
    <w:rsid w:val="002735E9"/>
    <w:rsid w:val="002735F8"/>
    <w:rsid w:val="00274719"/>
    <w:rsid w:val="0027498F"/>
    <w:rsid w:val="00274A37"/>
    <w:rsid w:val="00274B34"/>
    <w:rsid w:val="00274E2E"/>
    <w:rsid w:val="00274EE7"/>
    <w:rsid w:val="00275263"/>
    <w:rsid w:val="00275444"/>
    <w:rsid w:val="002758DE"/>
    <w:rsid w:val="00275BF0"/>
    <w:rsid w:val="00275BF3"/>
    <w:rsid w:val="00275FD9"/>
    <w:rsid w:val="0027657D"/>
    <w:rsid w:val="00277144"/>
    <w:rsid w:val="002774CC"/>
    <w:rsid w:val="00277947"/>
    <w:rsid w:val="00277A17"/>
    <w:rsid w:val="00277DE1"/>
    <w:rsid w:val="0028029C"/>
    <w:rsid w:val="002804ED"/>
    <w:rsid w:val="0028055F"/>
    <w:rsid w:val="00280B58"/>
    <w:rsid w:val="00280DD0"/>
    <w:rsid w:val="00280E3D"/>
    <w:rsid w:val="00280FD6"/>
    <w:rsid w:val="00281A32"/>
    <w:rsid w:val="00281DBD"/>
    <w:rsid w:val="00281F3B"/>
    <w:rsid w:val="00281F45"/>
    <w:rsid w:val="00282AB8"/>
    <w:rsid w:val="00282FB0"/>
    <w:rsid w:val="0028354B"/>
    <w:rsid w:val="002838A4"/>
    <w:rsid w:val="00283963"/>
    <w:rsid w:val="00283C08"/>
    <w:rsid w:val="00283C4B"/>
    <w:rsid w:val="00283D98"/>
    <w:rsid w:val="00284047"/>
    <w:rsid w:val="0028411F"/>
    <w:rsid w:val="002846B2"/>
    <w:rsid w:val="002849CC"/>
    <w:rsid w:val="00284A10"/>
    <w:rsid w:val="00284DC8"/>
    <w:rsid w:val="00284E37"/>
    <w:rsid w:val="0028552C"/>
    <w:rsid w:val="00285D31"/>
    <w:rsid w:val="00286094"/>
    <w:rsid w:val="002865CA"/>
    <w:rsid w:val="00286D6E"/>
    <w:rsid w:val="00287366"/>
    <w:rsid w:val="002878E2"/>
    <w:rsid w:val="00287C13"/>
    <w:rsid w:val="00290077"/>
    <w:rsid w:val="0029132E"/>
    <w:rsid w:val="002917ED"/>
    <w:rsid w:val="0029186B"/>
    <w:rsid w:val="0029196D"/>
    <w:rsid w:val="00291E10"/>
    <w:rsid w:val="0029257A"/>
    <w:rsid w:val="00292710"/>
    <w:rsid w:val="002927F2"/>
    <w:rsid w:val="002929DD"/>
    <w:rsid w:val="00292E71"/>
    <w:rsid w:val="0029331F"/>
    <w:rsid w:val="00293570"/>
    <w:rsid w:val="00293778"/>
    <w:rsid w:val="0029383A"/>
    <w:rsid w:val="00293A40"/>
    <w:rsid w:val="00293C2E"/>
    <w:rsid w:val="00293E7C"/>
    <w:rsid w:val="00293F6D"/>
    <w:rsid w:val="0029424F"/>
    <w:rsid w:val="0029426E"/>
    <w:rsid w:val="002942C3"/>
    <w:rsid w:val="00294BA7"/>
    <w:rsid w:val="00294E4C"/>
    <w:rsid w:val="00294EEE"/>
    <w:rsid w:val="00294F96"/>
    <w:rsid w:val="00295345"/>
    <w:rsid w:val="00295579"/>
    <w:rsid w:val="00295654"/>
    <w:rsid w:val="00295D1A"/>
    <w:rsid w:val="00295E7B"/>
    <w:rsid w:val="00296041"/>
    <w:rsid w:val="0029639D"/>
    <w:rsid w:val="0029647B"/>
    <w:rsid w:val="00296CCB"/>
    <w:rsid w:val="0029703E"/>
    <w:rsid w:val="00297857"/>
    <w:rsid w:val="0029785A"/>
    <w:rsid w:val="00297987"/>
    <w:rsid w:val="00297C2C"/>
    <w:rsid w:val="002A0113"/>
    <w:rsid w:val="002A02A8"/>
    <w:rsid w:val="002A0847"/>
    <w:rsid w:val="002A1115"/>
    <w:rsid w:val="002A18BB"/>
    <w:rsid w:val="002A194E"/>
    <w:rsid w:val="002A1A4D"/>
    <w:rsid w:val="002A1A5F"/>
    <w:rsid w:val="002A2205"/>
    <w:rsid w:val="002A2417"/>
    <w:rsid w:val="002A24D7"/>
    <w:rsid w:val="002A2BC1"/>
    <w:rsid w:val="002A3311"/>
    <w:rsid w:val="002A3431"/>
    <w:rsid w:val="002A395B"/>
    <w:rsid w:val="002A431E"/>
    <w:rsid w:val="002A4530"/>
    <w:rsid w:val="002A4560"/>
    <w:rsid w:val="002A4D8D"/>
    <w:rsid w:val="002A503A"/>
    <w:rsid w:val="002A5247"/>
    <w:rsid w:val="002A5D70"/>
    <w:rsid w:val="002A5DE0"/>
    <w:rsid w:val="002A62EC"/>
    <w:rsid w:val="002A63A4"/>
    <w:rsid w:val="002A63B9"/>
    <w:rsid w:val="002A71A6"/>
    <w:rsid w:val="002A7805"/>
    <w:rsid w:val="002A7AB5"/>
    <w:rsid w:val="002A7C70"/>
    <w:rsid w:val="002B097F"/>
    <w:rsid w:val="002B0F18"/>
    <w:rsid w:val="002B0F9D"/>
    <w:rsid w:val="002B12C0"/>
    <w:rsid w:val="002B1A2D"/>
    <w:rsid w:val="002B1BEC"/>
    <w:rsid w:val="002B1C99"/>
    <w:rsid w:val="002B208E"/>
    <w:rsid w:val="002B2154"/>
    <w:rsid w:val="002B24F1"/>
    <w:rsid w:val="002B251D"/>
    <w:rsid w:val="002B2595"/>
    <w:rsid w:val="002B2601"/>
    <w:rsid w:val="002B2606"/>
    <w:rsid w:val="002B27B1"/>
    <w:rsid w:val="002B2867"/>
    <w:rsid w:val="002B2AD6"/>
    <w:rsid w:val="002B2C12"/>
    <w:rsid w:val="002B2D0B"/>
    <w:rsid w:val="002B332F"/>
    <w:rsid w:val="002B3716"/>
    <w:rsid w:val="002B3987"/>
    <w:rsid w:val="002B3B29"/>
    <w:rsid w:val="002B4372"/>
    <w:rsid w:val="002B4758"/>
    <w:rsid w:val="002B47C3"/>
    <w:rsid w:val="002B4870"/>
    <w:rsid w:val="002B49D9"/>
    <w:rsid w:val="002B4DA6"/>
    <w:rsid w:val="002B506B"/>
    <w:rsid w:val="002B54E2"/>
    <w:rsid w:val="002B5CF8"/>
    <w:rsid w:val="002B620A"/>
    <w:rsid w:val="002B646A"/>
    <w:rsid w:val="002B71B4"/>
    <w:rsid w:val="002B767A"/>
    <w:rsid w:val="002B7856"/>
    <w:rsid w:val="002B7F0F"/>
    <w:rsid w:val="002C02C3"/>
    <w:rsid w:val="002C0693"/>
    <w:rsid w:val="002C0BDD"/>
    <w:rsid w:val="002C0F91"/>
    <w:rsid w:val="002C1958"/>
    <w:rsid w:val="002C1AAB"/>
    <w:rsid w:val="002C20DA"/>
    <w:rsid w:val="002C20EF"/>
    <w:rsid w:val="002C21CF"/>
    <w:rsid w:val="002C2731"/>
    <w:rsid w:val="002C28AC"/>
    <w:rsid w:val="002C2C01"/>
    <w:rsid w:val="002C2C98"/>
    <w:rsid w:val="002C2E4F"/>
    <w:rsid w:val="002C32BD"/>
    <w:rsid w:val="002C3D0B"/>
    <w:rsid w:val="002C3EBC"/>
    <w:rsid w:val="002C45EB"/>
    <w:rsid w:val="002C4A53"/>
    <w:rsid w:val="002C4BE6"/>
    <w:rsid w:val="002C4C83"/>
    <w:rsid w:val="002C53DB"/>
    <w:rsid w:val="002C5571"/>
    <w:rsid w:val="002C5EB5"/>
    <w:rsid w:val="002C65C4"/>
    <w:rsid w:val="002C6A0B"/>
    <w:rsid w:val="002C6B21"/>
    <w:rsid w:val="002C6B75"/>
    <w:rsid w:val="002C6E50"/>
    <w:rsid w:val="002C6F78"/>
    <w:rsid w:val="002C7D40"/>
    <w:rsid w:val="002C7DD7"/>
    <w:rsid w:val="002C7E74"/>
    <w:rsid w:val="002C7F6B"/>
    <w:rsid w:val="002C7FE0"/>
    <w:rsid w:val="002D007E"/>
    <w:rsid w:val="002D0AE8"/>
    <w:rsid w:val="002D0DE8"/>
    <w:rsid w:val="002D113E"/>
    <w:rsid w:val="002D144D"/>
    <w:rsid w:val="002D1644"/>
    <w:rsid w:val="002D178D"/>
    <w:rsid w:val="002D1919"/>
    <w:rsid w:val="002D1AAB"/>
    <w:rsid w:val="002D1D8B"/>
    <w:rsid w:val="002D1F86"/>
    <w:rsid w:val="002D2227"/>
    <w:rsid w:val="002D254F"/>
    <w:rsid w:val="002D2920"/>
    <w:rsid w:val="002D383C"/>
    <w:rsid w:val="002D3BF1"/>
    <w:rsid w:val="002D3C08"/>
    <w:rsid w:val="002D489D"/>
    <w:rsid w:val="002D4F03"/>
    <w:rsid w:val="002D50A8"/>
    <w:rsid w:val="002D518C"/>
    <w:rsid w:val="002D5427"/>
    <w:rsid w:val="002D5633"/>
    <w:rsid w:val="002D5642"/>
    <w:rsid w:val="002D584A"/>
    <w:rsid w:val="002D58BE"/>
    <w:rsid w:val="002D58EA"/>
    <w:rsid w:val="002D6337"/>
    <w:rsid w:val="002D67F6"/>
    <w:rsid w:val="002D6A39"/>
    <w:rsid w:val="002D6D2B"/>
    <w:rsid w:val="002D6F69"/>
    <w:rsid w:val="002D70C7"/>
    <w:rsid w:val="002D75D4"/>
    <w:rsid w:val="002D75F0"/>
    <w:rsid w:val="002D7C42"/>
    <w:rsid w:val="002E02EB"/>
    <w:rsid w:val="002E0978"/>
    <w:rsid w:val="002E0CB0"/>
    <w:rsid w:val="002E0FA6"/>
    <w:rsid w:val="002E11F2"/>
    <w:rsid w:val="002E1490"/>
    <w:rsid w:val="002E152F"/>
    <w:rsid w:val="002E1666"/>
    <w:rsid w:val="002E188B"/>
    <w:rsid w:val="002E1BCA"/>
    <w:rsid w:val="002E29D9"/>
    <w:rsid w:val="002E2A4A"/>
    <w:rsid w:val="002E2E53"/>
    <w:rsid w:val="002E2F17"/>
    <w:rsid w:val="002E3217"/>
    <w:rsid w:val="002E3612"/>
    <w:rsid w:val="002E37E7"/>
    <w:rsid w:val="002E3FC2"/>
    <w:rsid w:val="002E4267"/>
    <w:rsid w:val="002E4434"/>
    <w:rsid w:val="002E4541"/>
    <w:rsid w:val="002E4876"/>
    <w:rsid w:val="002E4A46"/>
    <w:rsid w:val="002E4B02"/>
    <w:rsid w:val="002E4DE1"/>
    <w:rsid w:val="002E4EDE"/>
    <w:rsid w:val="002E51B0"/>
    <w:rsid w:val="002E51BE"/>
    <w:rsid w:val="002E553E"/>
    <w:rsid w:val="002E557E"/>
    <w:rsid w:val="002E56DE"/>
    <w:rsid w:val="002E5BDE"/>
    <w:rsid w:val="002E6958"/>
    <w:rsid w:val="002E6A2F"/>
    <w:rsid w:val="002E6C98"/>
    <w:rsid w:val="002E7065"/>
    <w:rsid w:val="002E716A"/>
    <w:rsid w:val="002E7494"/>
    <w:rsid w:val="002E75E2"/>
    <w:rsid w:val="002E7687"/>
    <w:rsid w:val="002E7BE1"/>
    <w:rsid w:val="002E7D8B"/>
    <w:rsid w:val="002F04BF"/>
    <w:rsid w:val="002F0512"/>
    <w:rsid w:val="002F0564"/>
    <w:rsid w:val="002F072E"/>
    <w:rsid w:val="002F08A5"/>
    <w:rsid w:val="002F08F0"/>
    <w:rsid w:val="002F11E9"/>
    <w:rsid w:val="002F17C1"/>
    <w:rsid w:val="002F1E21"/>
    <w:rsid w:val="002F1EA0"/>
    <w:rsid w:val="002F20BF"/>
    <w:rsid w:val="002F289C"/>
    <w:rsid w:val="002F28F9"/>
    <w:rsid w:val="002F2FB3"/>
    <w:rsid w:val="002F3283"/>
    <w:rsid w:val="002F365D"/>
    <w:rsid w:val="002F3DAA"/>
    <w:rsid w:val="002F453E"/>
    <w:rsid w:val="002F45B3"/>
    <w:rsid w:val="002F46E5"/>
    <w:rsid w:val="002F47C9"/>
    <w:rsid w:val="002F48AE"/>
    <w:rsid w:val="002F4A93"/>
    <w:rsid w:val="002F4B50"/>
    <w:rsid w:val="002F5E29"/>
    <w:rsid w:val="002F6150"/>
    <w:rsid w:val="002F6169"/>
    <w:rsid w:val="002F62A7"/>
    <w:rsid w:val="002F6406"/>
    <w:rsid w:val="002F74A7"/>
    <w:rsid w:val="002F79D0"/>
    <w:rsid w:val="002F7A57"/>
    <w:rsid w:val="0030020B"/>
    <w:rsid w:val="003004C1"/>
    <w:rsid w:val="00300599"/>
    <w:rsid w:val="00300A76"/>
    <w:rsid w:val="00301521"/>
    <w:rsid w:val="00301549"/>
    <w:rsid w:val="003015B6"/>
    <w:rsid w:val="00301862"/>
    <w:rsid w:val="00301C81"/>
    <w:rsid w:val="00301DCB"/>
    <w:rsid w:val="00301DCC"/>
    <w:rsid w:val="00301F56"/>
    <w:rsid w:val="0030222D"/>
    <w:rsid w:val="00302443"/>
    <w:rsid w:val="0030320F"/>
    <w:rsid w:val="00303E1B"/>
    <w:rsid w:val="00303F82"/>
    <w:rsid w:val="0030434B"/>
    <w:rsid w:val="00304C58"/>
    <w:rsid w:val="00304E72"/>
    <w:rsid w:val="00305159"/>
    <w:rsid w:val="003051B0"/>
    <w:rsid w:val="00305885"/>
    <w:rsid w:val="00306353"/>
    <w:rsid w:val="003067C0"/>
    <w:rsid w:val="00306D83"/>
    <w:rsid w:val="003075B5"/>
    <w:rsid w:val="003077B7"/>
    <w:rsid w:val="00307913"/>
    <w:rsid w:val="003079AF"/>
    <w:rsid w:val="00310185"/>
    <w:rsid w:val="00310508"/>
    <w:rsid w:val="00310C26"/>
    <w:rsid w:val="00310FB7"/>
    <w:rsid w:val="00311285"/>
    <w:rsid w:val="00311320"/>
    <w:rsid w:val="00311EAA"/>
    <w:rsid w:val="00312509"/>
    <w:rsid w:val="00312C82"/>
    <w:rsid w:val="003131C9"/>
    <w:rsid w:val="00313EBB"/>
    <w:rsid w:val="00314260"/>
    <w:rsid w:val="00314690"/>
    <w:rsid w:val="00314DA9"/>
    <w:rsid w:val="00315FC6"/>
    <w:rsid w:val="0031635E"/>
    <w:rsid w:val="0031648B"/>
    <w:rsid w:val="0031656B"/>
    <w:rsid w:val="003165E0"/>
    <w:rsid w:val="003168E8"/>
    <w:rsid w:val="00316B5E"/>
    <w:rsid w:val="003172BE"/>
    <w:rsid w:val="003173CE"/>
    <w:rsid w:val="00317642"/>
    <w:rsid w:val="00317767"/>
    <w:rsid w:val="00317BBA"/>
    <w:rsid w:val="00317D6E"/>
    <w:rsid w:val="00317DC1"/>
    <w:rsid w:val="00317FB3"/>
    <w:rsid w:val="003200A6"/>
    <w:rsid w:val="0032048E"/>
    <w:rsid w:val="0032094C"/>
    <w:rsid w:val="00320DD1"/>
    <w:rsid w:val="0032100D"/>
    <w:rsid w:val="003212D1"/>
    <w:rsid w:val="003216B3"/>
    <w:rsid w:val="0032194E"/>
    <w:rsid w:val="00321A0A"/>
    <w:rsid w:val="00321ACC"/>
    <w:rsid w:val="00321B07"/>
    <w:rsid w:val="00321BD2"/>
    <w:rsid w:val="0032205E"/>
    <w:rsid w:val="00322300"/>
    <w:rsid w:val="003223AF"/>
    <w:rsid w:val="003223CB"/>
    <w:rsid w:val="003224B8"/>
    <w:rsid w:val="00322704"/>
    <w:rsid w:val="00322FDA"/>
    <w:rsid w:val="0032340B"/>
    <w:rsid w:val="00323787"/>
    <w:rsid w:val="00324249"/>
    <w:rsid w:val="003242F6"/>
    <w:rsid w:val="00324626"/>
    <w:rsid w:val="00324E06"/>
    <w:rsid w:val="0032505F"/>
    <w:rsid w:val="003259FC"/>
    <w:rsid w:val="00326383"/>
    <w:rsid w:val="00326D37"/>
    <w:rsid w:val="00326D9E"/>
    <w:rsid w:val="00326DEC"/>
    <w:rsid w:val="00326E97"/>
    <w:rsid w:val="00327084"/>
    <w:rsid w:val="003270DC"/>
    <w:rsid w:val="003273B6"/>
    <w:rsid w:val="003274E2"/>
    <w:rsid w:val="00327558"/>
    <w:rsid w:val="003275A8"/>
    <w:rsid w:val="00330642"/>
    <w:rsid w:val="0033078A"/>
    <w:rsid w:val="00330AD7"/>
    <w:rsid w:val="00330BF9"/>
    <w:rsid w:val="00330DE5"/>
    <w:rsid w:val="00330F4E"/>
    <w:rsid w:val="00331191"/>
    <w:rsid w:val="003316FA"/>
    <w:rsid w:val="0033171E"/>
    <w:rsid w:val="00332021"/>
    <w:rsid w:val="003326B2"/>
    <w:rsid w:val="00332F16"/>
    <w:rsid w:val="00333AE8"/>
    <w:rsid w:val="00334395"/>
    <w:rsid w:val="00334859"/>
    <w:rsid w:val="00334E75"/>
    <w:rsid w:val="00334E7F"/>
    <w:rsid w:val="003353CB"/>
    <w:rsid w:val="00335689"/>
    <w:rsid w:val="00335F65"/>
    <w:rsid w:val="00335FB5"/>
    <w:rsid w:val="003363D9"/>
    <w:rsid w:val="003367EA"/>
    <w:rsid w:val="00336E87"/>
    <w:rsid w:val="0034005C"/>
    <w:rsid w:val="003403A4"/>
    <w:rsid w:val="00340456"/>
    <w:rsid w:val="003408E4"/>
    <w:rsid w:val="00340CED"/>
    <w:rsid w:val="00341479"/>
    <w:rsid w:val="003416BB"/>
    <w:rsid w:val="00341703"/>
    <w:rsid w:val="00341C7B"/>
    <w:rsid w:val="003426E8"/>
    <w:rsid w:val="00342C65"/>
    <w:rsid w:val="003434FE"/>
    <w:rsid w:val="003437B1"/>
    <w:rsid w:val="00343C7A"/>
    <w:rsid w:val="00343F00"/>
    <w:rsid w:val="0034409D"/>
    <w:rsid w:val="00344648"/>
    <w:rsid w:val="003448E7"/>
    <w:rsid w:val="00344963"/>
    <w:rsid w:val="00344A8D"/>
    <w:rsid w:val="00344BA3"/>
    <w:rsid w:val="00344D5C"/>
    <w:rsid w:val="00345026"/>
    <w:rsid w:val="00345131"/>
    <w:rsid w:val="003451D4"/>
    <w:rsid w:val="00345340"/>
    <w:rsid w:val="00345600"/>
    <w:rsid w:val="00345735"/>
    <w:rsid w:val="00345956"/>
    <w:rsid w:val="00345A2D"/>
    <w:rsid w:val="00345B5B"/>
    <w:rsid w:val="003462E0"/>
    <w:rsid w:val="003463E3"/>
    <w:rsid w:val="0034694F"/>
    <w:rsid w:val="003469CB"/>
    <w:rsid w:val="003474DF"/>
    <w:rsid w:val="00350362"/>
    <w:rsid w:val="003503C3"/>
    <w:rsid w:val="00350471"/>
    <w:rsid w:val="0035062F"/>
    <w:rsid w:val="00350A6A"/>
    <w:rsid w:val="00350D6B"/>
    <w:rsid w:val="003513F1"/>
    <w:rsid w:val="00351690"/>
    <w:rsid w:val="003516C6"/>
    <w:rsid w:val="00351F47"/>
    <w:rsid w:val="003521D1"/>
    <w:rsid w:val="003528A4"/>
    <w:rsid w:val="003528BC"/>
    <w:rsid w:val="003529DD"/>
    <w:rsid w:val="00352ED3"/>
    <w:rsid w:val="003533D0"/>
    <w:rsid w:val="003536C8"/>
    <w:rsid w:val="0035386F"/>
    <w:rsid w:val="00353932"/>
    <w:rsid w:val="00353943"/>
    <w:rsid w:val="00353EC0"/>
    <w:rsid w:val="00353FFF"/>
    <w:rsid w:val="0035406B"/>
    <w:rsid w:val="00354128"/>
    <w:rsid w:val="00354363"/>
    <w:rsid w:val="003545C2"/>
    <w:rsid w:val="003546B0"/>
    <w:rsid w:val="00354809"/>
    <w:rsid w:val="00354D52"/>
    <w:rsid w:val="00354EBC"/>
    <w:rsid w:val="003550D9"/>
    <w:rsid w:val="00355656"/>
    <w:rsid w:val="0035592C"/>
    <w:rsid w:val="00355BE5"/>
    <w:rsid w:val="00355FB6"/>
    <w:rsid w:val="00356095"/>
    <w:rsid w:val="003563A1"/>
    <w:rsid w:val="00356428"/>
    <w:rsid w:val="003565F4"/>
    <w:rsid w:val="00356634"/>
    <w:rsid w:val="00356E44"/>
    <w:rsid w:val="003571C0"/>
    <w:rsid w:val="0035764C"/>
    <w:rsid w:val="003577C2"/>
    <w:rsid w:val="00357A3A"/>
    <w:rsid w:val="00357C3D"/>
    <w:rsid w:val="00357C99"/>
    <w:rsid w:val="00357E28"/>
    <w:rsid w:val="003603E5"/>
    <w:rsid w:val="003608AF"/>
    <w:rsid w:val="003608DA"/>
    <w:rsid w:val="00361515"/>
    <w:rsid w:val="00361606"/>
    <w:rsid w:val="00361BD7"/>
    <w:rsid w:val="00362926"/>
    <w:rsid w:val="00363804"/>
    <w:rsid w:val="00363EEF"/>
    <w:rsid w:val="0036436B"/>
    <w:rsid w:val="0036444D"/>
    <w:rsid w:val="00364716"/>
    <w:rsid w:val="00364B29"/>
    <w:rsid w:val="003650E2"/>
    <w:rsid w:val="00365772"/>
    <w:rsid w:val="00365976"/>
    <w:rsid w:val="00365CC1"/>
    <w:rsid w:val="00366018"/>
    <w:rsid w:val="00366301"/>
    <w:rsid w:val="00366780"/>
    <w:rsid w:val="00366841"/>
    <w:rsid w:val="00366A8D"/>
    <w:rsid w:val="00366ABA"/>
    <w:rsid w:val="00367031"/>
    <w:rsid w:val="0036708E"/>
    <w:rsid w:val="003671A0"/>
    <w:rsid w:val="00367334"/>
    <w:rsid w:val="003673F4"/>
    <w:rsid w:val="003674E4"/>
    <w:rsid w:val="00370561"/>
    <w:rsid w:val="003706F6"/>
    <w:rsid w:val="0037073A"/>
    <w:rsid w:val="00370B22"/>
    <w:rsid w:val="00370CAC"/>
    <w:rsid w:val="0037130E"/>
    <w:rsid w:val="00371756"/>
    <w:rsid w:val="0037191E"/>
    <w:rsid w:val="00371F69"/>
    <w:rsid w:val="003721BB"/>
    <w:rsid w:val="003721E2"/>
    <w:rsid w:val="003724A9"/>
    <w:rsid w:val="00372819"/>
    <w:rsid w:val="0037364D"/>
    <w:rsid w:val="003737DC"/>
    <w:rsid w:val="003738AD"/>
    <w:rsid w:val="003741DE"/>
    <w:rsid w:val="00374642"/>
    <w:rsid w:val="003749A3"/>
    <w:rsid w:val="00374D22"/>
    <w:rsid w:val="00374E0D"/>
    <w:rsid w:val="0037543B"/>
    <w:rsid w:val="00375D71"/>
    <w:rsid w:val="003760EE"/>
    <w:rsid w:val="003761FF"/>
    <w:rsid w:val="00376741"/>
    <w:rsid w:val="0037692C"/>
    <w:rsid w:val="00376A45"/>
    <w:rsid w:val="00376B11"/>
    <w:rsid w:val="00376C0F"/>
    <w:rsid w:val="00377634"/>
    <w:rsid w:val="003777E7"/>
    <w:rsid w:val="00377F40"/>
    <w:rsid w:val="003800A7"/>
    <w:rsid w:val="003801D7"/>
    <w:rsid w:val="0038053A"/>
    <w:rsid w:val="00380D42"/>
    <w:rsid w:val="0038109C"/>
    <w:rsid w:val="0038118B"/>
    <w:rsid w:val="0038149A"/>
    <w:rsid w:val="00381B89"/>
    <w:rsid w:val="00382316"/>
    <w:rsid w:val="00382680"/>
    <w:rsid w:val="00382992"/>
    <w:rsid w:val="00382C55"/>
    <w:rsid w:val="00382E52"/>
    <w:rsid w:val="003830DD"/>
    <w:rsid w:val="003832E4"/>
    <w:rsid w:val="003838C8"/>
    <w:rsid w:val="00383DF9"/>
    <w:rsid w:val="00383E3C"/>
    <w:rsid w:val="0038421A"/>
    <w:rsid w:val="003847EB"/>
    <w:rsid w:val="00384ACD"/>
    <w:rsid w:val="00384CBA"/>
    <w:rsid w:val="00385071"/>
    <w:rsid w:val="00385166"/>
    <w:rsid w:val="0038614B"/>
    <w:rsid w:val="00386284"/>
    <w:rsid w:val="00386335"/>
    <w:rsid w:val="0038680C"/>
    <w:rsid w:val="00386B4C"/>
    <w:rsid w:val="00386B81"/>
    <w:rsid w:val="00386ED8"/>
    <w:rsid w:val="00386F2E"/>
    <w:rsid w:val="00387121"/>
    <w:rsid w:val="00387D21"/>
    <w:rsid w:val="00387D8B"/>
    <w:rsid w:val="003903EC"/>
    <w:rsid w:val="00390C15"/>
    <w:rsid w:val="00390CB5"/>
    <w:rsid w:val="00390CC3"/>
    <w:rsid w:val="00390ED1"/>
    <w:rsid w:val="00391CDC"/>
    <w:rsid w:val="00391DBF"/>
    <w:rsid w:val="00392753"/>
    <w:rsid w:val="00392D2C"/>
    <w:rsid w:val="00392D98"/>
    <w:rsid w:val="00393BCC"/>
    <w:rsid w:val="00393E66"/>
    <w:rsid w:val="00394075"/>
    <w:rsid w:val="003948CC"/>
    <w:rsid w:val="00394945"/>
    <w:rsid w:val="00394A92"/>
    <w:rsid w:val="00395074"/>
    <w:rsid w:val="00395713"/>
    <w:rsid w:val="00395B72"/>
    <w:rsid w:val="00395C81"/>
    <w:rsid w:val="00395D4F"/>
    <w:rsid w:val="00395E4B"/>
    <w:rsid w:val="00395F3E"/>
    <w:rsid w:val="0039659E"/>
    <w:rsid w:val="00396884"/>
    <w:rsid w:val="00396C50"/>
    <w:rsid w:val="00396CB5"/>
    <w:rsid w:val="00396D22"/>
    <w:rsid w:val="00397384"/>
    <w:rsid w:val="0039777C"/>
    <w:rsid w:val="003A0839"/>
    <w:rsid w:val="003A0E52"/>
    <w:rsid w:val="003A170D"/>
    <w:rsid w:val="003A1853"/>
    <w:rsid w:val="003A1CD6"/>
    <w:rsid w:val="003A25C7"/>
    <w:rsid w:val="003A285B"/>
    <w:rsid w:val="003A2A4C"/>
    <w:rsid w:val="003A2B81"/>
    <w:rsid w:val="003A2BF9"/>
    <w:rsid w:val="003A3260"/>
    <w:rsid w:val="003A3B92"/>
    <w:rsid w:val="003A3D8D"/>
    <w:rsid w:val="003A48F7"/>
    <w:rsid w:val="003A4EBF"/>
    <w:rsid w:val="003A554E"/>
    <w:rsid w:val="003A56B0"/>
    <w:rsid w:val="003A5DE8"/>
    <w:rsid w:val="003A60F9"/>
    <w:rsid w:val="003A6200"/>
    <w:rsid w:val="003A67CB"/>
    <w:rsid w:val="003A6F7F"/>
    <w:rsid w:val="003A797F"/>
    <w:rsid w:val="003A7DA3"/>
    <w:rsid w:val="003B00D8"/>
    <w:rsid w:val="003B028B"/>
    <w:rsid w:val="003B059E"/>
    <w:rsid w:val="003B070C"/>
    <w:rsid w:val="003B0F7D"/>
    <w:rsid w:val="003B15BC"/>
    <w:rsid w:val="003B1705"/>
    <w:rsid w:val="003B1745"/>
    <w:rsid w:val="003B1B6B"/>
    <w:rsid w:val="003B1E0A"/>
    <w:rsid w:val="003B24B7"/>
    <w:rsid w:val="003B26AE"/>
    <w:rsid w:val="003B2D11"/>
    <w:rsid w:val="003B3525"/>
    <w:rsid w:val="003B392D"/>
    <w:rsid w:val="003B3C32"/>
    <w:rsid w:val="003B41EB"/>
    <w:rsid w:val="003B43D6"/>
    <w:rsid w:val="003B44FE"/>
    <w:rsid w:val="003B458F"/>
    <w:rsid w:val="003B4803"/>
    <w:rsid w:val="003B4B61"/>
    <w:rsid w:val="003B4DA8"/>
    <w:rsid w:val="003B5085"/>
    <w:rsid w:val="003B518B"/>
    <w:rsid w:val="003B524B"/>
    <w:rsid w:val="003B5EE8"/>
    <w:rsid w:val="003B60AC"/>
    <w:rsid w:val="003B6479"/>
    <w:rsid w:val="003B6626"/>
    <w:rsid w:val="003B6859"/>
    <w:rsid w:val="003B6EDF"/>
    <w:rsid w:val="003C09D9"/>
    <w:rsid w:val="003C0C2B"/>
    <w:rsid w:val="003C0D6F"/>
    <w:rsid w:val="003C19E9"/>
    <w:rsid w:val="003C1A26"/>
    <w:rsid w:val="003C1A3F"/>
    <w:rsid w:val="003C1EDD"/>
    <w:rsid w:val="003C25AE"/>
    <w:rsid w:val="003C275C"/>
    <w:rsid w:val="003C2764"/>
    <w:rsid w:val="003C2A5E"/>
    <w:rsid w:val="003C2D0A"/>
    <w:rsid w:val="003C3355"/>
    <w:rsid w:val="003C340A"/>
    <w:rsid w:val="003C3DAD"/>
    <w:rsid w:val="003C3EA6"/>
    <w:rsid w:val="003C3EB3"/>
    <w:rsid w:val="003C43CF"/>
    <w:rsid w:val="003C4B8C"/>
    <w:rsid w:val="003C512A"/>
    <w:rsid w:val="003C5148"/>
    <w:rsid w:val="003C5236"/>
    <w:rsid w:val="003C538B"/>
    <w:rsid w:val="003C5567"/>
    <w:rsid w:val="003C5917"/>
    <w:rsid w:val="003C629C"/>
    <w:rsid w:val="003C6399"/>
    <w:rsid w:val="003C71BF"/>
    <w:rsid w:val="003C75BA"/>
    <w:rsid w:val="003C7986"/>
    <w:rsid w:val="003C7D5C"/>
    <w:rsid w:val="003C7FC8"/>
    <w:rsid w:val="003D0067"/>
    <w:rsid w:val="003D05F3"/>
    <w:rsid w:val="003D09A7"/>
    <w:rsid w:val="003D0B55"/>
    <w:rsid w:val="003D0D85"/>
    <w:rsid w:val="003D0DA7"/>
    <w:rsid w:val="003D13EA"/>
    <w:rsid w:val="003D15DF"/>
    <w:rsid w:val="003D1B1E"/>
    <w:rsid w:val="003D1B2E"/>
    <w:rsid w:val="003D1D44"/>
    <w:rsid w:val="003D2246"/>
    <w:rsid w:val="003D23CD"/>
    <w:rsid w:val="003D2448"/>
    <w:rsid w:val="003D27E8"/>
    <w:rsid w:val="003D2B04"/>
    <w:rsid w:val="003D2C1B"/>
    <w:rsid w:val="003D2C43"/>
    <w:rsid w:val="003D2FEF"/>
    <w:rsid w:val="003D31DD"/>
    <w:rsid w:val="003D324F"/>
    <w:rsid w:val="003D325F"/>
    <w:rsid w:val="003D391E"/>
    <w:rsid w:val="003D3C72"/>
    <w:rsid w:val="003D3DF1"/>
    <w:rsid w:val="003D3F9B"/>
    <w:rsid w:val="003D4299"/>
    <w:rsid w:val="003D4563"/>
    <w:rsid w:val="003D458D"/>
    <w:rsid w:val="003D4642"/>
    <w:rsid w:val="003D4BE6"/>
    <w:rsid w:val="003D5273"/>
    <w:rsid w:val="003D568A"/>
    <w:rsid w:val="003D5AFE"/>
    <w:rsid w:val="003D5BFA"/>
    <w:rsid w:val="003D5DDA"/>
    <w:rsid w:val="003D5F7D"/>
    <w:rsid w:val="003D6455"/>
    <w:rsid w:val="003D6590"/>
    <w:rsid w:val="003D6E86"/>
    <w:rsid w:val="003D70E6"/>
    <w:rsid w:val="003D71AC"/>
    <w:rsid w:val="003D7378"/>
    <w:rsid w:val="003D74DA"/>
    <w:rsid w:val="003D76AA"/>
    <w:rsid w:val="003D7799"/>
    <w:rsid w:val="003D794A"/>
    <w:rsid w:val="003E00FA"/>
    <w:rsid w:val="003E0179"/>
    <w:rsid w:val="003E022C"/>
    <w:rsid w:val="003E07A3"/>
    <w:rsid w:val="003E0994"/>
    <w:rsid w:val="003E0AD3"/>
    <w:rsid w:val="003E0E01"/>
    <w:rsid w:val="003E162D"/>
    <w:rsid w:val="003E1727"/>
    <w:rsid w:val="003E1834"/>
    <w:rsid w:val="003E1C46"/>
    <w:rsid w:val="003E1C7E"/>
    <w:rsid w:val="003E272C"/>
    <w:rsid w:val="003E295B"/>
    <w:rsid w:val="003E29E2"/>
    <w:rsid w:val="003E2C3D"/>
    <w:rsid w:val="003E338E"/>
    <w:rsid w:val="003E33D3"/>
    <w:rsid w:val="003E3932"/>
    <w:rsid w:val="003E4324"/>
    <w:rsid w:val="003E4A11"/>
    <w:rsid w:val="003E4A53"/>
    <w:rsid w:val="003E4C42"/>
    <w:rsid w:val="003E4CBD"/>
    <w:rsid w:val="003E4D09"/>
    <w:rsid w:val="003E4D5A"/>
    <w:rsid w:val="003E57B6"/>
    <w:rsid w:val="003E5923"/>
    <w:rsid w:val="003E5C22"/>
    <w:rsid w:val="003E6663"/>
    <w:rsid w:val="003E69FC"/>
    <w:rsid w:val="003E7437"/>
    <w:rsid w:val="003F0959"/>
    <w:rsid w:val="003F0CF0"/>
    <w:rsid w:val="003F12EF"/>
    <w:rsid w:val="003F17F2"/>
    <w:rsid w:val="003F1DE8"/>
    <w:rsid w:val="003F1F91"/>
    <w:rsid w:val="003F2021"/>
    <w:rsid w:val="003F28B3"/>
    <w:rsid w:val="003F2B9E"/>
    <w:rsid w:val="003F2F13"/>
    <w:rsid w:val="003F3229"/>
    <w:rsid w:val="003F3A29"/>
    <w:rsid w:val="003F3ABD"/>
    <w:rsid w:val="003F3AC6"/>
    <w:rsid w:val="003F3AC8"/>
    <w:rsid w:val="003F4072"/>
    <w:rsid w:val="003F41D8"/>
    <w:rsid w:val="003F44BD"/>
    <w:rsid w:val="003F44C7"/>
    <w:rsid w:val="003F505F"/>
    <w:rsid w:val="003F53C9"/>
    <w:rsid w:val="003F5401"/>
    <w:rsid w:val="003F59D5"/>
    <w:rsid w:val="003F5A87"/>
    <w:rsid w:val="003F6388"/>
    <w:rsid w:val="003F6514"/>
    <w:rsid w:val="003F65A1"/>
    <w:rsid w:val="003F703E"/>
    <w:rsid w:val="003F7DC4"/>
    <w:rsid w:val="004004A4"/>
    <w:rsid w:val="00400732"/>
    <w:rsid w:val="00400E44"/>
    <w:rsid w:val="0040103D"/>
    <w:rsid w:val="004011B9"/>
    <w:rsid w:val="00401201"/>
    <w:rsid w:val="00401476"/>
    <w:rsid w:val="00401642"/>
    <w:rsid w:val="00401BB8"/>
    <w:rsid w:val="00401C3A"/>
    <w:rsid w:val="00401C87"/>
    <w:rsid w:val="00402622"/>
    <w:rsid w:val="004030A8"/>
    <w:rsid w:val="00403353"/>
    <w:rsid w:val="004041F4"/>
    <w:rsid w:val="004043FF"/>
    <w:rsid w:val="004044E6"/>
    <w:rsid w:val="00404715"/>
    <w:rsid w:val="004048FF"/>
    <w:rsid w:val="004049E2"/>
    <w:rsid w:val="00404C16"/>
    <w:rsid w:val="00404E8B"/>
    <w:rsid w:val="0040563D"/>
    <w:rsid w:val="004058A6"/>
    <w:rsid w:val="00405A46"/>
    <w:rsid w:val="00405EA2"/>
    <w:rsid w:val="00406772"/>
    <w:rsid w:val="00406822"/>
    <w:rsid w:val="004074AC"/>
    <w:rsid w:val="00407C47"/>
    <w:rsid w:val="00410082"/>
    <w:rsid w:val="00410556"/>
    <w:rsid w:val="00411259"/>
    <w:rsid w:val="004114B6"/>
    <w:rsid w:val="004116E9"/>
    <w:rsid w:val="00411964"/>
    <w:rsid w:val="00411D78"/>
    <w:rsid w:val="0041210D"/>
    <w:rsid w:val="00412168"/>
    <w:rsid w:val="004121C4"/>
    <w:rsid w:val="00412653"/>
    <w:rsid w:val="00412686"/>
    <w:rsid w:val="00412820"/>
    <w:rsid w:val="00412993"/>
    <w:rsid w:val="00413121"/>
    <w:rsid w:val="00413258"/>
    <w:rsid w:val="004132EC"/>
    <w:rsid w:val="004135E1"/>
    <w:rsid w:val="00413727"/>
    <w:rsid w:val="004137D9"/>
    <w:rsid w:val="00413EDD"/>
    <w:rsid w:val="004140A2"/>
    <w:rsid w:val="004142BD"/>
    <w:rsid w:val="00414361"/>
    <w:rsid w:val="004145B2"/>
    <w:rsid w:val="00414A54"/>
    <w:rsid w:val="00414B15"/>
    <w:rsid w:val="00414E63"/>
    <w:rsid w:val="00415656"/>
    <w:rsid w:val="00415A35"/>
    <w:rsid w:val="0041682B"/>
    <w:rsid w:val="004168FE"/>
    <w:rsid w:val="00416933"/>
    <w:rsid w:val="00416953"/>
    <w:rsid w:val="00416C92"/>
    <w:rsid w:val="00416DD8"/>
    <w:rsid w:val="00416FDB"/>
    <w:rsid w:val="0042002D"/>
    <w:rsid w:val="00420A71"/>
    <w:rsid w:val="00420D6D"/>
    <w:rsid w:val="00420DF5"/>
    <w:rsid w:val="00421263"/>
    <w:rsid w:val="0042140A"/>
    <w:rsid w:val="0042179D"/>
    <w:rsid w:val="00421E11"/>
    <w:rsid w:val="00421F03"/>
    <w:rsid w:val="00422009"/>
    <w:rsid w:val="0042211B"/>
    <w:rsid w:val="00422427"/>
    <w:rsid w:val="00423176"/>
    <w:rsid w:val="00423BCF"/>
    <w:rsid w:val="00423C90"/>
    <w:rsid w:val="00424048"/>
    <w:rsid w:val="004241AD"/>
    <w:rsid w:val="00424645"/>
    <w:rsid w:val="00424F4E"/>
    <w:rsid w:val="00424F56"/>
    <w:rsid w:val="004255E3"/>
    <w:rsid w:val="00425752"/>
    <w:rsid w:val="004257CE"/>
    <w:rsid w:val="00425DF5"/>
    <w:rsid w:val="00425FFC"/>
    <w:rsid w:val="004273DE"/>
    <w:rsid w:val="00427A98"/>
    <w:rsid w:val="00430211"/>
    <w:rsid w:val="004302A6"/>
    <w:rsid w:val="004305B2"/>
    <w:rsid w:val="00430AD7"/>
    <w:rsid w:val="00430C8D"/>
    <w:rsid w:val="00430F44"/>
    <w:rsid w:val="00430F7F"/>
    <w:rsid w:val="00431051"/>
    <w:rsid w:val="004318D3"/>
    <w:rsid w:val="00431993"/>
    <w:rsid w:val="00431ADE"/>
    <w:rsid w:val="00431B1E"/>
    <w:rsid w:val="00431B43"/>
    <w:rsid w:val="00431D8B"/>
    <w:rsid w:val="00432366"/>
    <w:rsid w:val="004324DF"/>
    <w:rsid w:val="004328FA"/>
    <w:rsid w:val="00432A2F"/>
    <w:rsid w:val="00432CD8"/>
    <w:rsid w:val="00432D0B"/>
    <w:rsid w:val="00433224"/>
    <w:rsid w:val="004339D7"/>
    <w:rsid w:val="00433B49"/>
    <w:rsid w:val="00433E95"/>
    <w:rsid w:val="00433F30"/>
    <w:rsid w:val="0043408C"/>
    <w:rsid w:val="00434141"/>
    <w:rsid w:val="00434152"/>
    <w:rsid w:val="004346E3"/>
    <w:rsid w:val="00435681"/>
    <w:rsid w:val="00435A13"/>
    <w:rsid w:val="00435F4B"/>
    <w:rsid w:val="00436518"/>
    <w:rsid w:val="0043684E"/>
    <w:rsid w:val="00436C3F"/>
    <w:rsid w:val="0043710F"/>
    <w:rsid w:val="00437690"/>
    <w:rsid w:val="00437BE8"/>
    <w:rsid w:val="00437C7C"/>
    <w:rsid w:val="00437DEC"/>
    <w:rsid w:val="00440710"/>
    <w:rsid w:val="00440D72"/>
    <w:rsid w:val="00441892"/>
    <w:rsid w:val="00441A50"/>
    <w:rsid w:val="00441D4B"/>
    <w:rsid w:val="00442120"/>
    <w:rsid w:val="00442980"/>
    <w:rsid w:val="00442C1B"/>
    <w:rsid w:val="0044333C"/>
    <w:rsid w:val="00443917"/>
    <w:rsid w:val="00443C23"/>
    <w:rsid w:val="004443F6"/>
    <w:rsid w:val="0044470C"/>
    <w:rsid w:val="00444742"/>
    <w:rsid w:val="00444D41"/>
    <w:rsid w:val="00444E7B"/>
    <w:rsid w:val="00444EAD"/>
    <w:rsid w:val="00445147"/>
    <w:rsid w:val="004452D3"/>
    <w:rsid w:val="00445777"/>
    <w:rsid w:val="00445E74"/>
    <w:rsid w:val="00445EF9"/>
    <w:rsid w:val="004460E6"/>
    <w:rsid w:val="004462BC"/>
    <w:rsid w:val="00446C17"/>
    <w:rsid w:val="004472F0"/>
    <w:rsid w:val="0044768A"/>
    <w:rsid w:val="0044774E"/>
    <w:rsid w:val="00447822"/>
    <w:rsid w:val="00447C7D"/>
    <w:rsid w:val="00447E4C"/>
    <w:rsid w:val="00447FBA"/>
    <w:rsid w:val="00450109"/>
    <w:rsid w:val="0045035C"/>
    <w:rsid w:val="00450488"/>
    <w:rsid w:val="00450591"/>
    <w:rsid w:val="00450725"/>
    <w:rsid w:val="0045074D"/>
    <w:rsid w:val="00450B18"/>
    <w:rsid w:val="0045102A"/>
    <w:rsid w:val="00451124"/>
    <w:rsid w:val="00451D97"/>
    <w:rsid w:val="0045242D"/>
    <w:rsid w:val="004528D0"/>
    <w:rsid w:val="0045294C"/>
    <w:rsid w:val="00452AEC"/>
    <w:rsid w:val="004530B7"/>
    <w:rsid w:val="0045313D"/>
    <w:rsid w:val="0045325D"/>
    <w:rsid w:val="00453563"/>
    <w:rsid w:val="00453F50"/>
    <w:rsid w:val="004541EE"/>
    <w:rsid w:val="00454731"/>
    <w:rsid w:val="00455550"/>
    <w:rsid w:val="0045568A"/>
    <w:rsid w:val="004556FA"/>
    <w:rsid w:val="00455845"/>
    <w:rsid w:val="00455BC8"/>
    <w:rsid w:val="00455C06"/>
    <w:rsid w:val="00455D75"/>
    <w:rsid w:val="00455F3F"/>
    <w:rsid w:val="004565BB"/>
    <w:rsid w:val="00456A7A"/>
    <w:rsid w:val="00456F91"/>
    <w:rsid w:val="00457221"/>
    <w:rsid w:val="00457712"/>
    <w:rsid w:val="00457797"/>
    <w:rsid w:val="00457D18"/>
    <w:rsid w:val="00457D29"/>
    <w:rsid w:val="0046028C"/>
    <w:rsid w:val="004602F2"/>
    <w:rsid w:val="00460660"/>
    <w:rsid w:val="004608AF"/>
    <w:rsid w:val="00460BC6"/>
    <w:rsid w:val="00460D53"/>
    <w:rsid w:val="00461766"/>
    <w:rsid w:val="004619E3"/>
    <w:rsid w:val="00461A63"/>
    <w:rsid w:val="00461FDE"/>
    <w:rsid w:val="004623E3"/>
    <w:rsid w:val="0046291B"/>
    <w:rsid w:val="00462B5A"/>
    <w:rsid w:val="00462FAD"/>
    <w:rsid w:val="004630FD"/>
    <w:rsid w:val="004636AE"/>
    <w:rsid w:val="004638B9"/>
    <w:rsid w:val="00463928"/>
    <w:rsid w:val="004639CD"/>
    <w:rsid w:val="00463EC2"/>
    <w:rsid w:val="004643ED"/>
    <w:rsid w:val="00464FB6"/>
    <w:rsid w:val="00465565"/>
    <w:rsid w:val="00465677"/>
    <w:rsid w:val="004662A2"/>
    <w:rsid w:val="004670D0"/>
    <w:rsid w:val="004671B4"/>
    <w:rsid w:val="0046724B"/>
    <w:rsid w:val="0046733D"/>
    <w:rsid w:val="004674A4"/>
    <w:rsid w:val="00467EA4"/>
    <w:rsid w:val="0047023D"/>
    <w:rsid w:val="004704ED"/>
    <w:rsid w:val="0047056B"/>
    <w:rsid w:val="0047073D"/>
    <w:rsid w:val="00470972"/>
    <w:rsid w:val="00470E24"/>
    <w:rsid w:val="00470E85"/>
    <w:rsid w:val="004717DF"/>
    <w:rsid w:val="0047190C"/>
    <w:rsid w:val="00471BB8"/>
    <w:rsid w:val="00471C4B"/>
    <w:rsid w:val="00471E17"/>
    <w:rsid w:val="0047222E"/>
    <w:rsid w:val="00472325"/>
    <w:rsid w:val="00472429"/>
    <w:rsid w:val="00472562"/>
    <w:rsid w:val="004727FB"/>
    <w:rsid w:val="00472B99"/>
    <w:rsid w:val="00473129"/>
    <w:rsid w:val="004739FE"/>
    <w:rsid w:val="00473BA5"/>
    <w:rsid w:val="00474120"/>
    <w:rsid w:val="004741F0"/>
    <w:rsid w:val="0047463B"/>
    <w:rsid w:val="004747D5"/>
    <w:rsid w:val="004749F9"/>
    <w:rsid w:val="00474C79"/>
    <w:rsid w:val="00474F00"/>
    <w:rsid w:val="004752A1"/>
    <w:rsid w:val="0047576E"/>
    <w:rsid w:val="004757F3"/>
    <w:rsid w:val="004758F0"/>
    <w:rsid w:val="00475C30"/>
    <w:rsid w:val="00475E37"/>
    <w:rsid w:val="00476226"/>
    <w:rsid w:val="00476375"/>
    <w:rsid w:val="0047655C"/>
    <w:rsid w:val="004766C5"/>
    <w:rsid w:val="00476886"/>
    <w:rsid w:val="00476C31"/>
    <w:rsid w:val="00476CE2"/>
    <w:rsid w:val="00476D0E"/>
    <w:rsid w:val="00477927"/>
    <w:rsid w:val="00477E55"/>
    <w:rsid w:val="00477F1B"/>
    <w:rsid w:val="00480140"/>
    <w:rsid w:val="0048025B"/>
    <w:rsid w:val="004803E0"/>
    <w:rsid w:val="00480A21"/>
    <w:rsid w:val="00480A23"/>
    <w:rsid w:val="00480A9A"/>
    <w:rsid w:val="00480E18"/>
    <w:rsid w:val="004815A1"/>
    <w:rsid w:val="00481660"/>
    <w:rsid w:val="004817BB"/>
    <w:rsid w:val="00481899"/>
    <w:rsid w:val="0048191D"/>
    <w:rsid w:val="004822F0"/>
    <w:rsid w:val="004823B4"/>
    <w:rsid w:val="00482466"/>
    <w:rsid w:val="004829D1"/>
    <w:rsid w:val="00482CCE"/>
    <w:rsid w:val="004830D3"/>
    <w:rsid w:val="0048338C"/>
    <w:rsid w:val="00483889"/>
    <w:rsid w:val="00483B01"/>
    <w:rsid w:val="004841A0"/>
    <w:rsid w:val="004847F6"/>
    <w:rsid w:val="00484E30"/>
    <w:rsid w:val="00484E45"/>
    <w:rsid w:val="00484E53"/>
    <w:rsid w:val="00485022"/>
    <w:rsid w:val="0048573A"/>
    <w:rsid w:val="00485B1F"/>
    <w:rsid w:val="00486847"/>
    <w:rsid w:val="00486951"/>
    <w:rsid w:val="004870E2"/>
    <w:rsid w:val="00487122"/>
    <w:rsid w:val="004876DB"/>
    <w:rsid w:val="004902D4"/>
    <w:rsid w:val="00490456"/>
    <w:rsid w:val="00490820"/>
    <w:rsid w:val="00491013"/>
    <w:rsid w:val="004910AE"/>
    <w:rsid w:val="004915E0"/>
    <w:rsid w:val="004919EF"/>
    <w:rsid w:val="00491CCC"/>
    <w:rsid w:val="00491D9F"/>
    <w:rsid w:val="00491ED5"/>
    <w:rsid w:val="004920B9"/>
    <w:rsid w:val="004924C5"/>
    <w:rsid w:val="00492702"/>
    <w:rsid w:val="00492778"/>
    <w:rsid w:val="004927C7"/>
    <w:rsid w:val="004929E5"/>
    <w:rsid w:val="00492B23"/>
    <w:rsid w:val="00492E9D"/>
    <w:rsid w:val="00492EFC"/>
    <w:rsid w:val="00493014"/>
    <w:rsid w:val="004931C6"/>
    <w:rsid w:val="00493237"/>
    <w:rsid w:val="00493D62"/>
    <w:rsid w:val="00494ACF"/>
    <w:rsid w:val="00494B1C"/>
    <w:rsid w:val="0049516F"/>
    <w:rsid w:val="00495464"/>
    <w:rsid w:val="004955BB"/>
    <w:rsid w:val="004959B5"/>
    <w:rsid w:val="00495C60"/>
    <w:rsid w:val="00495DB4"/>
    <w:rsid w:val="00495F24"/>
    <w:rsid w:val="00495F73"/>
    <w:rsid w:val="004960B6"/>
    <w:rsid w:val="0049623B"/>
    <w:rsid w:val="00496469"/>
    <w:rsid w:val="00496D3E"/>
    <w:rsid w:val="0049706E"/>
    <w:rsid w:val="00497387"/>
    <w:rsid w:val="00497758"/>
    <w:rsid w:val="004977CF"/>
    <w:rsid w:val="00497FB2"/>
    <w:rsid w:val="004A0014"/>
    <w:rsid w:val="004A068C"/>
    <w:rsid w:val="004A0763"/>
    <w:rsid w:val="004A0E55"/>
    <w:rsid w:val="004A164B"/>
    <w:rsid w:val="004A189F"/>
    <w:rsid w:val="004A1A72"/>
    <w:rsid w:val="004A1C95"/>
    <w:rsid w:val="004A1EAE"/>
    <w:rsid w:val="004A1FFB"/>
    <w:rsid w:val="004A285D"/>
    <w:rsid w:val="004A28E0"/>
    <w:rsid w:val="004A2C26"/>
    <w:rsid w:val="004A2F49"/>
    <w:rsid w:val="004A3C82"/>
    <w:rsid w:val="004A3D6C"/>
    <w:rsid w:val="004A3D8E"/>
    <w:rsid w:val="004A42DB"/>
    <w:rsid w:val="004A441F"/>
    <w:rsid w:val="004A443A"/>
    <w:rsid w:val="004A4909"/>
    <w:rsid w:val="004A4BCF"/>
    <w:rsid w:val="004A66B0"/>
    <w:rsid w:val="004A6AD7"/>
    <w:rsid w:val="004A6D09"/>
    <w:rsid w:val="004A6F2A"/>
    <w:rsid w:val="004A721D"/>
    <w:rsid w:val="004A7302"/>
    <w:rsid w:val="004A7A53"/>
    <w:rsid w:val="004A7D06"/>
    <w:rsid w:val="004B0889"/>
    <w:rsid w:val="004B08B5"/>
    <w:rsid w:val="004B0AD6"/>
    <w:rsid w:val="004B0F93"/>
    <w:rsid w:val="004B14D3"/>
    <w:rsid w:val="004B1AC0"/>
    <w:rsid w:val="004B1BDD"/>
    <w:rsid w:val="004B1C15"/>
    <w:rsid w:val="004B1E8A"/>
    <w:rsid w:val="004B2272"/>
    <w:rsid w:val="004B2997"/>
    <w:rsid w:val="004B2F5C"/>
    <w:rsid w:val="004B2F73"/>
    <w:rsid w:val="004B34FD"/>
    <w:rsid w:val="004B35F0"/>
    <w:rsid w:val="004B3640"/>
    <w:rsid w:val="004B3815"/>
    <w:rsid w:val="004B38F7"/>
    <w:rsid w:val="004B3E8C"/>
    <w:rsid w:val="004B3F4B"/>
    <w:rsid w:val="004B3FBB"/>
    <w:rsid w:val="004B4BF6"/>
    <w:rsid w:val="004B51D0"/>
    <w:rsid w:val="004B5349"/>
    <w:rsid w:val="004B60B9"/>
    <w:rsid w:val="004B63ED"/>
    <w:rsid w:val="004B6515"/>
    <w:rsid w:val="004B6609"/>
    <w:rsid w:val="004B6677"/>
    <w:rsid w:val="004B69C6"/>
    <w:rsid w:val="004B6B11"/>
    <w:rsid w:val="004B7534"/>
    <w:rsid w:val="004B7861"/>
    <w:rsid w:val="004B7980"/>
    <w:rsid w:val="004B7DB0"/>
    <w:rsid w:val="004B7E0A"/>
    <w:rsid w:val="004B7F01"/>
    <w:rsid w:val="004C0090"/>
    <w:rsid w:val="004C00D8"/>
    <w:rsid w:val="004C0750"/>
    <w:rsid w:val="004C0860"/>
    <w:rsid w:val="004C09E3"/>
    <w:rsid w:val="004C169A"/>
    <w:rsid w:val="004C19AE"/>
    <w:rsid w:val="004C1A9D"/>
    <w:rsid w:val="004C1FF1"/>
    <w:rsid w:val="004C22EA"/>
    <w:rsid w:val="004C2A8D"/>
    <w:rsid w:val="004C2B2E"/>
    <w:rsid w:val="004C2E99"/>
    <w:rsid w:val="004C3648"/>
    <w:rsid w:val="004C3660"/>
    <w:rsid w:val="004C3BAB"/>
    <w:rsid w:val="004C3D75"/>
    <w:rsid w:val="004C464C"/>
    <w:rsid w:val="004C46FA"/>
    <w:rsid w:val="004C4BDC"/>
    <w:rsid w:val="004C4DF1"/>
    <w:rsid w:val="004C52E6"/>
    <w:rsid w:val="004C5729"/>
    <w:rsid w:val="004C57B7"/>
    <w:rsid w:val="004C5AE4"/>
    <w:rsid w:val="004C60F1"/>
    <w:rsid w:val="004C682A"/>
    <w:rsid w:val="004C6A73"/>
    <w:rsid w:val="004C7192"/>
    <w:rsid w:val="004C7288"/>
    <w:rsid w:val="004C78F0"/>
    <w:rsid w:val="004C79D7"/>
    <w:rsid w:val="004D0301"/>
    <w:rsid w:val="004D0595"/>
    <w:rsid w:val="004D0C4D"/>
    <w:rsid w:val="004D1324"/>
    <w:rsid w:val="004D14BF"/>
    <w:rsid w:val="004D1992"/>
    <w:rsid w:val="004D1A5E"/>
    <w:rsid w:val="004D1B24"/>
    <w:rsid w:val="004D2067"/>
    <w:rsid w:val="004D227F"/>
    <w:rsid w:val="004D23D4"/>
    <w:rsid w:val="004D2E9D"/>
    <w:rsid w:val="004D3913"/>
    <w:rsid w:val="004D39D4"/>
    <w:rsid w:val="004D3B52"/>
    <w:rsid w:val="004D3C42"/>
    <w:rsid w:val="004D3E8B"/>
    <w:rsid w:val="004D3F58"/>
    <w:rsid w:val="004D4536"/>
    <w:rsid w:val="004D45CD"/>
    <w:rsid w:val="004D4627"/>
    <w:rsid w:val="004D46E5"/>
    <w:rsid w:val="004D4D41"/>
    <w:rsid w:val="004D5692"/>
    <w:rsid w:val="004D5911"/>
    <w:rsid w:val="004D6704"/>
    <w:rsid w:val="004D6803"/>
    <w:rsid w:val="004D6990"/>
    <w:rsid w:val="004D6F43"/>
    <w:rsid w:val="004D6F88"/>
    <w:rsid w:val="004D7485"/>
    <w:rsid w:val="004D7546"/>
    <w:rsid w:val="004D758A"/>
    <w:rsid w:val="004D7624"/>
    <w:rsid w:val="004D791D"/>
    <w:rsid w:val="004D7AD2"/>
    <w:rsid w:val="004D7CD9"/>
    <w:rsid w:val="004E012C"/>
    <w:rsid w:val="004E0401"/>
    <w:rsid w:val="004E05B5"/>
    <w:rsid w:val="004E0A8C"/>
    <w:rsid w:val="004E0B65"/>
    <w:rsid w:val="004E0BF1"/>
    <w:rsid w:val="004E0D93"/>
    <w:rsid w:val="004E0E35"/>
    <w:rsid w:val="004E0E41"/>
    <w:rsid w:val="004E1913"/>
    <w:rsid w:val="004E1943"/>
    <w:rsid w:val="004E21D2"/>
    <w:rsid w:val="004E2208"/>
    <w:rsid w:val="004E22C6"/>
    <w:rsid w:val="004E248A"/>
    <w:rsid w:val="004E24D5"/>
    <w:rsid w:val="004E26DB"/>
    <w:rsid w:val="004E28EC"/>
    <w:rsid w:val="004E2CC1"/>
    <w:rsid w:val="004E2EBC"/>
    <w:rsid w:val="004E3025"/>
    <w:rsid w:val="004E3586"/>
    <w:rsid w:val="004E36BB"/>
    <w:rsid w:val="004E3860"/>
    <w:rsid w:val="004E3B3C"/>
    <w:rsid w:val="004E3D5A"/>
    <w:rsid w:val="004E3DBD"/>
    <w:rsid w:val="004E42B5"/>
    <w:rsid w:val="004E42D7"/>
    <w:rsid w:val="004E43A5"/>
    <w:rsid w:val="004E44B2"/>
    <w:rsid w:val="004E4A4F"/>
    <w:rsid w:val="004E4BC8"/>
    <w:rsid w:val="004E4C26"/>
    <w:rsid w:val="004E4CC5"/>
    <w:rsid w:val="004E4E48"/>
    <w:rsid w:val="004E4ECF"/>
    <w:rsid w:val="004E52C4"/>
    <w:rsid w:val="004E5E88"/>
    <w:rsid w:val="004E605E"/>
    <w:rsid w:val="004E61C1"/>
    <w:rsid w:val="004E6228"/>
    <w:rsid w:val="004E6506"/>
    <w:rsid w:val="004E6586"/>
    <w:rsid w:val="004E674E"/>
    <w:rsid w:val="004E72F1"/>
    <w:rsid w:val="004E7897"/>
    <w:rsid w:val="004E7A0E"/>
    <w:rsid w:val="004E7DF3"/>
    <w:rsid w:val="004E7E65"/>
    <w:rsid w:val="004E7F79"/>
    <w:rsid w:val="004F0386"/>
    <w:rsid w:val="004F0939"/>
    <w:rsid w:val="004F0A4F"/>
    <w:rsid w:val="004F1398"/>
    <w:rsid w:val="004F1713"/>
    <w:rsid w:val="004F1B5C"/>
    <w:rsid w:val="004F1BA7"/>
    <w:rsid w:val="004F1C90"/>
    <w:rsid w:val="004F1E1C"/>
    <w:rsid w:val="004F1F0C"/>
    <w:rsid w:val="004F2296"/>
    <w:rsid w:val="004F358C"/>
    <w:rsid w:val="004F3912"/>
    <w:rsid w:val="004F3C7B"/>
    <w:rsid w:val="004F46B6"/>
    <w:rsid w:val="004F4772"/>
    <w:rsid w:val="004F596E"/>
    <w:rsid w:val="004F59A9"/>
    <w:rsid w:val="004F5ADA"/>
    <w:rsid w:val="004F5E06"/>
    <w:rsid w:val="004F63C8"/>
    <w:rsid w:val="004F667A"/>
    <w:rsid w:val="004F66F6"/>
    <w:rsid w:val="004F6961"/>
    <w:rsid w:val="004F6F75"/>
    <w:rsid w:val="004F70CE"/>
    <w:rsid w:val="004F72C7"/>
    <w:rsid w:val="004F7788"/>
    <w:rsid w:val="004F7A85"/>
    <w:rsid w:val="004F7F43"/>
    <w:rsid w:val="0050014C"/>
    <w:rsid w:val="00500736"/>
    <w:rsid w:val="00500838"/>
    <w:rsid w:val="005011CC"/>
    <w:rsid w:val="0050124B"/>
    <w:rsid w:val="00501FC5"/>
    <w:rsid w:val="00502B79"/>
    <w:rsid w:val="00502D7E"/>
    <w:rsid w:val="00502DD5"/>
    <w:rsid w:val="00503316"/>
    <w:rsid w:val="00503A04"/>
    <w:rsid w:val="005048E5"/>
    <w:rsid w:val="0050514C"/>
    <w:rsid w:val="0050518E"/>
    <w:rsid w:val="00505F80"/>
    <w:rsid w:val="005061F6"/>
    <w:rsid w:val="00506384"/>
    <w:rsid w:val="00506B19"/>
    <w:rsid w:val="005071CC"/>
    <w:rsid w:val="0050733C"/>
    <w:rsid w:val="00507372"/>
    <w:rsid w:val="0050770E"/>
    <w:rsid w:val="00507ABD"/>
    <w:rsid w:val="005104EE"/>
    <w:rsid w:val="005105CF"/>
    <w:rsid w:val="00510778"/>
    <w:rsid w:val="00511185"/>
    <w:rsid w:val="00511220"/>
    <w:rsid w:val="00511EB5"/>
    <w:rsid w:val="00512415"/>
    <w:rsid w:val="00512841"/>
    <w:rsid w:val="00512B07"/>
    <w:rsid w:val="0051368B"/>
    <w:rsid w:val="005138EF"/>
    <w:rsid w:val="00513D14"/>
    <w:rsid w:val="00513EF4"/>
    <w:rsid w:val="00514187"/>
    <w:rsid w:val="005141E6"/>
    <w:rsid w:val="005143A1"/>
    <w:rsid w:val="005144F3"/>
    <w:rsid w:val="005146C1"/>
    <w:rsid w:val="00514A82"/>
    <w:rsid w:val="00514D38"/>
    <w:rsid w:val="00514EA0"/>
    <w:rsid w:val="00515071"/>
    <w:rsid w:val="005155B0"/>
    <w:rsid w:val="00515D05"/>
    <w:rsid w:val="00515FB1"/>
    <w:rsid w:val="005164DD"/>
    <w:rsid w:val="0051650B"/>
    <w:rsid w:val="00516EA4"/>
    <w:rsid w:val="00516F98"/>
    <w:rsid w:val="00517046"/>
    <w:rsid w:val="0051737E"/>
    <w:rsid w:val="00517447"/>
    <w:rsid w:val="005176E6"/>
    <w:rsid w:val="005178B4"/>
    <w:rsid w:val="005179F3"/>
    <w:rsid w:val="00517C79"/>
    <w:rsid w:val="005204CD"/>
    <w:rsid w:val="005204F9"/>
    <w:rsid w:val="00520892"/>
    <w:rsid w:val="00520B60"/>
    <w:rsid w:val="00520B77"/>
    <w:rsid w:val="00520BEA"/>
    <w:rsid w:val="00520E00"/>
    <w:rsid w:val="00520E26"/>
    <w:rsid w:val="00520E53"/>
    <w:rsid w:val="005211A4"/>
    <w:rsid w:val="005218BC"/>
    <w:rsid w:val="00521A96"/>
    <w:rsid w:val="00521DC5"/>
    <w:rsid w:val="00521FE4"/>
    <w:rsid w:val="0052291E"/>
    <w:rsid w:val="00522B18"/>
    <w:rsid w:val="0052316D"/>
    <w:rsid w:val="0052323B"/>
    <w:rsid w:val="0052369F"/>
    <w:rsid w:val="005237DD"/>
    <w:rsid w:val="0052391C"/>
    <w:rsid w:val="00523A6A"/>
    <w:rsid w:val="00523B24"/>
    <w:rsid w:val="00523FA8"/>
    <w:rsid w:val="005247B3"/>
    <w:rsid w:val="005248DD"/>
    <w:rsid w:val="005255B1"/>
    <w:rsid w:val="0052564B"/>
    <w:rsid w:val="00525BB0"/>
    <w:rsid w:val="00525D3F"/>
    <w:rsid w:val="00525DDE"/>
    <w:rsid w:val="00526BF8"/>
    <w:rsid w:val="00526C97"/>
    <w:rsid w:val="00526CA5"/>
    <w:rsid w:val="005271C5"/>
    <w:rsid w:val="00527B42"/>
    <w:rsid w:val="00530196"/>
    <w:rsid w:val="005301A4"/>
    <w:rsid w:val="005301E7"/>
    <w:rsid w:val="00530B33"/>
    <w:rsid w:val="00530D12"/>
    <w:rsid w:val="00530F0B"/>
    <w:rsid w:val="005314A3"/>
    <w:rsid w:val="0053182F"/>
    <w:rsid w:val="00531949"/>
    <w:rsid w:val="0053196D"/>
    <w:rsid w:val="00531BC6"/>
    <w:rsid w:val="00531BC9"/>
    <w:rsid w:val="005329D0"/>
    <w:rsid w:val="00532AD4"/>
    <w:rsid w:val="0053312F"/>
    <w:rsid w:val="00533301"/>
    <w:rsid w:val="00533576"/>
    <w:rsid w:val="00533909"/>
    <w:rsid w:val="00533F35"/>
    <w:rsid w:val="00533FD2"/>
    <w:rsid w:val="00534512"/>
    <w:rsid w:val="00534671"/>
    <w:rsid w:val="005348AC"/>
    <w:rsid w:val="00534A20"/>
    <w:rsid w:val="00534B61"/>
    <w:rsid w:val="00534F54"/>
    <w:rsid w:val="00536065"/>
    <w:rsid w:val="00536085"/>
    <w:rsid w:val="005365D3"/>
    <w:rsid w:val="005366C3"/>
    <w:rsid w:val="00536748"/>
    <w:rsid w:val="0053690F"/>
    <w:rsid w:val="005369EC"/>
    <w:rsid w:val="00536D34"/>
    <w:rsid w:val="00536DBD"/>
    <w:rsid w:val="00536DC4"/>
    <w:rsid w:val="00537163"/>
    <w:rsid w:val="00537599"/>
    <w:rsid w:val="00537714"/>
    <w:rsid w:val="00537B30"/>
    <w:rsid w:val="00537BDA"/>
    <w:rsid w:val="00537C13"/>
    <w:rsid w:val="00537C6B"/>
    <w:rsid w:val="00537DCB"/>
    <w:rsid w:val="00540233"/>
    <w:rsid w:val="00540316"/>
    <w:rsid w:val="00540914"/>
    <w:rsid w:val="00540AD3"/>
    <w:rsid w:val="00540D57"/>
    <w:rsid w:val="00541332"/>
    <w:rsid w:val="0054135D"/>
    <w:rsid w:val="00541A84"/>
    <w:rsid w:val="00541A8A"/>
    <w:rsid w:val="00541B9A"/>
    <w:rsid w:val="00542088"/>
    <w:rsid w:val="0054220E"/>
    <w:rsid w:val="00542340"/>
    <w:rsid w:val="00542AC7"/>
    <w:rsid w:val="00542D1D"/>
    <w:rsid w:val="005432D9"/>
    <w:rsid w:val="00543643"/>
    <w:rsid w:val="0054383D"/>
    <w:rsid w:val="00543957"/>
    <w:rsid w:val="00543DCF"/>
    <w:rsid w:val="00544608"/>
    <w:rsid w:val="005446AA"/>
    <w:rsid w:val="00544C3A"/>
    <w:rsid w:val="00544E01"/>
    <w:rsid w:val="0054527E"/>
    <w:rsid w:val="00545947"/>
    <w:rsid w:val="00545E06"/>
    <w:rsid w:val="00545F5D"/>
    <w:rsid w:val="005466F8"/>
    <w:rsid w:val="005468B9"/>
    <w:rsid w:val="005469AB"/>
    <w:rsid w:val="00546D01"/>
    <w:rsid w:val="0054734E"/>
    <w:rsid w:val="005476D5"/>
    <w:rsid w:val="005479AE"/>
    <w:rsid w:val="00547B03"/>
    <w:rsid w:val="00547D40"/>
    <w:rsid w:val="00547E51"/>
    <w:rsid w:val="005503D0"/>
    <w:rsid w:val="005518F6"/>
    <w:rsid w:val="00551B9B"/>
    <w:rsid w:val="0055206F"/>
    <w:rsid w:val="00552B2C"/>
    <w:rsid w:val="00553217"/>
    <w:rsid w:val="0055321E"/>
    <w:rsid w:val="005533D4"/>
    <w:rsid w:val="00553548"/>
    <w:rsid w:val="005538CD"/>
    <w:rsid w:val="00553E31"/>
    <w:rsid w:val="00553FEF"/>
    <w:rsid w:val="0055420E"/>
    <w:rsid w:val="00554434"/>
    <w:rsid w:val="005545EA"/>
    <w:rsid w:val="005547A8"/>
    <w:rsid w:val="00554E1C"/>
    <w:rsid w:val="00554E2A"/>
    <w:rsid w:val="0055554D"/>
    <w:rsid w:val="00555901"/>
    <w:rsid w:val="00555BA1"/>
    <w:rsid w:val="00555FE1"/>
    <w:rsid w:val="005562B6"/>
    <w:rsid w:val="0055650C"/>
    <w:rsid w:val="0055676B"/>
    <w:rsid w:val="005568E4"/>
    <w:rsid w:val="005568F2"/>
    <w:rsid w:val="0055696A"/>
    <w:rsid w:val="0055696F"/>
    <w:rsid w:val="00556B0C"/>
    <w:rsid w:val="00556EB4"/>
    <w:rsid w:val="0055755F"/>
    <w:rsid w:val="005606FA"/>
    <w:rsid w:val="0056081D"/>
    <w:rsid w:val="005608FC"/>
    <w:rsid w:val="00560AE2"/>
    <w:rsid w:val="00561159"/>
    <w:rsid w:val="0056169C"/>
    <w:rsid w:val="00561BBD"/>
    <w:rsid w:val="00561FBF"/>
    <w:rsid w:val="00562103"/>
    <w:rsid w:val="00562105"/>
    <w:rsid w:val="005621B4"/>
    <w:rsid w:val="005629F4"/>
    <w:rsid w:val="00563272"/>
    <w:rsid w:val="00563F2D"/>
    <w:rsid w:val="005641A5"/>
    <w:rsid w:val="0056444E"/>
    <w:rsid w:val="005646FB"/>
    <w:rsid w:val="00564AAC"/>
    <w:rsid w:val="00564D66"/>
    <w:rsid w:val="00564EF0"/>
    <w:rsid w:val="00565B19"/>
    <w:rsid w:val="0056652E"/>
    <w:rsid w:val="0056675F"/>
    <w:rsid w:val="00566974"/>
    <w:rsid w:val="00566E96"/>
    <w:rsid w:val="005671D3"/>
    <w:rsid w:val="0056736C"/>
    <w:rsid w:val="00567429"/>
    <w:rsid w:val="00567470"/>
    <w:rsid w:val="005679B3"/>
    <w:rsid w:val="00567D86"/>
    <w:rsid w:val="005701B8"/>
    <w:rsid w:val="00570288"/>
    <w:rsid w:val="00570492"/>
    <w:rsid w:val="00570621"/>
    <w:rsid w:val="005707F0"/>
    <w:rsid w:val="005712B4"/>
    <w:rsid w:val="00571358"/>
    <w:rsid w:val="00571EC2"/>
    <w:rsid w:val="005725CE"/>
    <w:rsid w:val="00572EDF"/>
    <w:rsid w:val="00572F4D"/>
    <w:rsid w:val="005735BD"/>
    <w:rsid w:val="00573624"/>
    <w:rsid w:val="005737A9"/>
    <w:rsid w:val="00573DD3"/>
    <w:rsid w:val="005740AB"/>
    <w:rsid w:val="00574161"/>
    <w:rsid w:val="00574171"/>
    <w:rsid w:val="00574487"/>
    <w:rsid w:val="00574A93"/>
    <w:rsid w:val="00575BB6"/>
    <w:rsid w:val="00576356"/>
    <w:rsid w:val="0057650A"/>
    <w:rsid w:val="00576649"/>
    <w:rsid w:val="0057691C"/>
    <w:rsid w:val="00576931"/>
    <w:rsid w:val="0057693F"/>
    <w:rsid w:val="0057709A"/>
    <w:rsid w:val="00577236"/>
    <w:rsid w:val="00577B8A"/>
    <w:rsid w:val="00580563"/>
    <w:rsid w:val="00581FCB"/>
    <w:rsid w:val="0058229E"/>
    <w:rsid w:val="00582782"/>
    <w:rsid w:val="00582D0F"/>
    <w:rsid w:val="00583472"/>
    <w:rsid w:val="00583F01"/>
    <w:rsid w:val="005842EB"/>
    <w:rsid w:val="00584EFE"/>
    <w:rsid w:val="00585192"/>
    <w:rsid w:val="005855F5"/>
    <w:rsid w:val="005856C3"/>
    <w:rsid w:val="00585988"/>
    <w:rsid w:val="00586A9B"/>
    <w:rsid w:val="00586D6C"/>
    <w:rsid w:val="00586EC9"/>
    <w:rsid w:val="0058700E"/>
    <w:rsid w:val="005875C4"/>
    <w:rsid w:val="00587960"/>
    <w:rsid w:val="005879E5"/>
    <w:rsid w:val="00587B12"/>
    <w:rsid w:val="005901DB"/>
    <w:rsid w:val="005904E0"/>
    <w:rsid w:val="0059127D"/>
    <w:rsid w:val="005915F3"/>
    <w:rsid w:val="00591645"/>
    <w:rsid w:val="00591F24"/>
    <w:rsid w:val="005920D7"/>
    <w:rsid w:val="00592319"/>
    <w:rsid w:val="00592715"/>
    <w:rsid w:val="00592D73"/>
    <w:rsid w:val="00593188"/>
    <w:rsid w:val="0059321E"/>
    <w:rsid w:val="00593296"/>
    <w:rsid w:val="00593468"/>
    <w:rsid w:val="00593625"/>
    <w:rsid w:val="00593626"/>
    <w:rsid w:val="0059399E"/>
    <w:rsid w:val="00593A00"/>
    <w:rsid w:val="00594060"/>
    <w:rsid w:val="005940D2"/>
    <w:rsid w:val="0059489B"/>
    <w:rsid w:val="00594AEC"/>
    <w:rsid w:val="00594E76"/>
    <w:rsid w:val="00595161"/>
    <w:rsid w:val="00595398"/>
    <w:rsid w:val="005955A1"/>
    <w:rsid w:val="005963D8"/>
    <w:rsid w:val="005965F7"/>
    <w:rsid w:val="00596D4F"/>
    <w:rsid w:val="005972FF"/>
    <w:rsid w:val="005975F4"/>
    <w:rsid w:val="00597813"/>
    <w:rsid w:val="005979D3"/>
    <w:rsid w:val="00597A5C"/>
    <w:rsid w:val="00597D16"/>
    <w:rsid w:val="00597E0D"/>
    <w:rsid w:val="005A0A95"/>
    <w:rsid w:val="005A0C51"/>
    <w:rsid w:val="005A1152"/>
    <w:rsid w:val="005A1318"/>
    <w:rsid w:val="005A1FC2"/>
    <w:rsid w:val="005A268C"/>
    <w:rsid w:val="005A285C"/>
    <w:rsid w:val="005A2A46"/>
    <w:rsid w:val="005A3099"/>
    <w:rsid w:val="005A3421"/>
    <w:rsid w:val="005A3436"/>
    <w:rsid w:val="005A35AD"/>
    <w:rsid w:val="005A37B8"/>
    <w:rsid w:val="005A3F1F"/>
    <w:rsid w:val="005A42AC"/>
    <w:rsid w:val="005A443A"/>
    <w:rsid w:val="005A44A2"/>
    <w:rsid w:val="005A4501"/>
    <w:rsid w:val="005A450C"/>
    <w:rsid w:val="005A4DD7"/>
    <w:rsid w:val="005A587C"/>
    <w:rsid w:val="005A59E9"/>
    <w:rsid w:val="005A5CB3"/>
    <w:rsid w:val="005A73DE"/>
    <w:rsid w:val="005A7426"/>
    <w:rsid w:val="005A767A"/>
    <w:rsid w:val="005A782E"/>
    <w:rsid w:val="005B06C1"/>
    <w:rsid w:val="005B08A9"/>
    <w:rsid w:val="005B097B"/>
    <w:rsid w:val="005B0BBE"/>
    <w:rsid w:val="005B0FA2"/>
    <w:rsid w:val="005B1069"/>
    <w:rsid w:val="005B10F7"/>
    <w:rsid w:val="005B1192"/>
    <w:rsid w:val="005B19B7"/>
    <w:rsid w:val="005B1BD8"/>
    <w:rsid w:val="005B1C38"/>
    <w:rsid w:val="005B201C"/>
    <w:rsid w:val="005B2096"/>
    <w:rsid w:val="005B20C7"/>
    <w:rsid w:val="005B213E"/>
    <w:rsid w:val="005B26AD"/>
    <w:rsid w:val="005B2B02"/>
    <w:rsid w:val="005B2CF4"/>
    <w:rsid w:val="005B2D63"/>
    <w:rsid w:val="005B3674"/>
    <w:rsid w:val="005B397D"/>
    <w:rsid w:val="005B3B17"/>
    <w:rsid w:val="005B3F19"/>
    <w:rsid w:val="005B404B"/>
    <w:rsid w:val="005B4065"/>
    <w:rsid w:val="005B466A"/>
    <w:rsid w:val="005B4B34"/>
    <w:rsid w:val="005B5004"/>
    <w:rsid w:val="005B507C"/>
    <w:rsid w:val="005B52CD"/>
    <w:rsid w:val="005B54DB"/>
    <w:rsid w:val="005B5855"/>
    <w:rsid w:val="005B5912"/>
    <w:rsid w:val="005B5DCE"/>
    <w:rsid w:val="005B6D52"/>
    <w:rsid w:val="005B6DAA"/>
    <w:rsid w:val="005B71D7"/>
    <w:rsid w:val="005B76B1"/>
    <w:rsid w:val="005B7821"/>
    <w:rsid w:val="005B7AC0"/>
    <w:rsid w:val="005B7FB6"/>
    <w:rsid w:val="005C007F"/>
    <w:rsid w:val="005C0FA1"/>
    <w:rsid w:val="005C11C0"/>
    <w:rsid w:val="005C1460"/>
    <w:rsid w:val="005C1B6A"/>
    <w:rsid w:val="005C1EC1"/>
    <w:rsid w:val="005C22F0"/>
    <w:rsid w:val="005C259E"/>
    <w:rsid w:val="005C2A05"/>
    <w:rsid w:val="005C2C6E"/>
    <w:rsid w:val="005C3531"/>
    <w:rsid w:val="005C377B"/>
    <w:rsid w:val="005C37CA"/>
    <w:rsid w:val="005C3DEE"/>
    <w:rsid w:val="005C3F42"/>
    <w:rsid w:val="005C4360"/>
    <w:rsid w:val="005C4853"/>
    <w:rsid w:val="005C4ABE"/>
    <w:rsid w:val="005C54C5"/>
    <w:rsid w:val="005C553A"/>
    <w:rsid w:val="005C659F"/>
    <w:rsid w:val="005C65CE"/>
    <w:rsid w:val="005C7281"/>
    <w:rsid w:val="005C72C8"/>
    <w:rsid w:val="005C762C"/>
    <w:rsid w:val="005C7DF7"/>
    <w:rsid w:val="005C7F80"/>
    <w:rsid w:val="005D097C"/>
    <w:rsid w:val="005D0A95"/>
    <w:rsid w:val="005D0B5D"/>
    <w:rsid w:val="005D13E7"/>
    <w:rsid w:val="005D15B3"/>
    <w:rsid w:val="005D1E89"/>
    <w:rsid w:val="005D2678"/>
    <w:rsid w:val="005D2969"/>
    <w:rsid w:val="005D29AB"/>
    <w:rsid w:val="005D2D08"/>
    <w:rsid w:val="005D2E65"/>
    <w:rsid w:val="005D2F44"/>
    <w:rsid w:val="005D3423"/>
    <w:rsid w:val="005D3840"/>
    <w:rsid w:val="005D3980"/>
    <w:rsid w:val="005D40BB"/>
    <w:rsid w:val="005D43E8"/>
    <w:rsid w:val="005D4BBB"/>
    <w:rsid w:val="005D4DFA"/>
    <w:rsid w:val="005D4E92"/>
    <w:rsid w:val="005D50C0"/>
    <w:rsid w:val="005D51C5"/>
    <w:rsid w:val="005D56B8"/>
    <w:rsid w:val="005D589F"/>
    <w:rsid w:val="005D58BF"/>
    <w:rsid w:val="005D59D7"/>
    <w:rsid w:val="005D5A01"/>
    <w:rsid w:val="005D5BB3"/>
    <w:rsid w:val="005D5E5A"/>
    <w:rsid w:val="005D5EEB"/>
    <w:rsid w:val="005D60B1"/>
    <w:rsid w:val="005D6717"/>
    <w:rsid w:val="005D6F6F"/>
    <w:rsid w:val="005D6FF4"/>
    <w:rsid w:val="005D72A6"/>
    <w:rsid w:val="005D7AEB"/>
    <w:rsid w:val="005D7CFC"/>
    <w:rsid w:val="005D7F1F"/>
    <w:rsid w:val="005E023A"/>
    <w:rsid w:val="005E0FE9"/>
    <w:rsid w:val="005E107E"/>
    <w:rsid w:val="005E12CD"/>
    <w:rsid w:val="005E167C"/>
    <w:rsid w:val="005E1B52"/>
    <w:rsid w:val="005E1D75"/>
    <w:rsid w:val="005E203B"/>
    <w:rsid w:val="005E238A"/>
    <w:rsid w:val="005E2422"/>
    <w:rsid w:val="005E258B"/>
    <w:rsid w:val="005E297B"/>
    <w:rsid w:val="005E2EDD"/>
    <w:rsid w:val="005E3530"/>
    <w:rsid w:val="005E386A"/>
    <w:rsid w:val="005E3B19"/>
    <w:rsid w:val="005E3C2F"/>
    <w:rsid w:val="005E3D93"/>
    <w:rsid w:val="005E3E98"/>
    <w:rsid w:val="005E3F2A"/>
    <w:rsid w:val="005E404E"/>
    <w:rsid w:val="005E4070"/>
    <w:rsid w:val="005E4362"/>
    <w:rsid w:val="005E44DA"/>
    <w:rsid w:val="005E44F0"/>
    <w:rsid w:val="005E44FB"/>
    <w:rsid w:val="005E518E"/>
    <w:rsid w:val="005E55CA"/>
    <w:rsid w:val="005E5859"/>
    <w:rsid w:val="005E5DC8"/>
    <w:rsid w:val="005E6091"/>
    <w:rsid w:val="005E68E1"/>
    <w:rsid w:val="005E6B27"/>
    <w:rsid w:val="005E6DF6"/>
    <w:rsid w:val="005E7345"/>
    <w:rsid w:val="005E78C2"/>
    <w:rsid w:val="005E79F8"/>
    <w:rsid w:val="005E7B61"/>
    <w:rsid w:val="005E7B7A"/>
    <w:rsid w:val="005F0308"/>
    <w:rsid w:val="005F052B"/>
    <w:rsid w:val="005F15A7"/>
    <w:rsid w:val="005F165F"/>
    <w:rsid w:val="005F1A15"/>
    <w:rsid w:val="005F295E"/>
    <w:rsid w:val="005F2D37"/>
    <w:rsid w:val="005F32FE"/>
    <w:rsid w:val="005F358C"/>
    <w:rsid w:val="005F3B42"/>
    <w:rsid w:val="005F3E29"/>
    <w:rsid w:val="005F40DB"/>
    <w:rsid w:val="005F4266"/>
    <w:rsid w:val="005F46DD"/>
    <w:rsid w:val="005F4D7B"/>
    <w:rsid w:val="005F52EB"/>
    <w:rsid w:val="005F55DE"/>
    <w:rsid w:val="005F5655"/>
    <w:rsid w:val="005F56FC"/>
    <w:rsid w:val="005F589C"/>
    <w:rsid w:val="005F59B6"/>
    <w:rsid w:val="005F6097"/>
    <w:rsid w:val="005F6258"/>
    <w:rsid w:val="005F6948"/>
    <w:rsid w:val="005F6958"/>
    <w:rsid w:val="005F760B"/>
    <w:rsid w:val="00600094"/>
    <w:rsid w:val="006001B9"/>
    <w:rsid w:val="006001F3"/>
    <w:rsid w:val="00600D4D"/>
    <w:rsid w:val="00600E12"/>
    <w:rsid w:val="006011B5"/>
    <w:rsid w:val="00601BDE"/>
    <w:rsid w:val="00601E83"/>
    <w:rsid w:val="00602189"/>
    <w:rsid w:val="006026D0"/>
    <w:rsid w:val="0060294B"/>
    <w:rsid w:val="006029BD"/>
    <w:rsid w:val="00602C5A"/>
    <w:rsid w:val="00603D9A"/>
    <w:rsid w:val="00603F0C"/>
    <w:rsid w:val="006043BD"/>
    <w:rsid w:val="006043E1"/>
    <w:rsid w:val="0060483B"/>
    <w:rsid w:val="00604A3A"/>
    <w:rsid w:val="00605182"/>
    <w:rsid w:val="00605A62"/>
    <w:rsid w:val="00605B72"/>
    <w:rsid w:val="00606776"/>
    <w:rsid w:val="00606A26"/>
    <w:rsid w:val="00606BFD"/>
    <w:rsid w:val="00606C51"/>
    <w:rsid w:val="00606C7A"/>
    <w:rsid w:val="00606DCA"/>
    <w:rsid w:val="0060716B"/>
    <w:rsid w:val="0060770B"/>
    <w:rsid w:val="006079ED"/>
    <w:rsid w:val="00607C4C"/>
    <w:rsid w:val="00607F47"/>
    <w:rsid w:val="006100DC"/>
    <w:rsid w:val="0061036F"/>
    <w:rsid w:val="00610402"/>
    <w:rsid w:val="00610451"/>
    <w:rsid w:val="00610661"/>
    <w:rsid w:val="00610B59"/>
    <w:rsid w:val="00610F8A"/>
    <w:rsid w:val="00610F8B"/>
    <w:rsid w:val="00610FF4"/>
    <w:rsid w:val="00611010"/>
    <w:rsid w:val="006114C7"/>
    <w:rsid w:val="006117BC"/>
    <w:rsid w:val="00611EDD"/>
    <w:rsid w:val="00612640"/>
    <w:rsid w:val="00612785"/>
    <w:rsid w:val="00612793"/>
    <w:rsid w:val="00612D1A"/>
    <w:rsid w:val="006133C5"/>
    <w:rsid w:val="00613869"/>
    <w:rsid w:val="00613998"/>
    <w:rsid w:val="00613ABA"/>
    <w:rsid w:val="00613ABF"/>
    <w:rsid w:val="00613E13"/>
    <w:rsid w:val="00614909"/>
    <w:rsid w:val="00614B4F"/>
    <w:rsid w:val="00614BBE"/>
    <w:rsid w:val="00614D08"/>
    <w:rsid w:val="00614DC9"/>
    <w:rsid w:val="00614E5F"/>
    <w:rsid w:val="006151FE"/>
    <w:rsid w:val="006157A8"/>
    <w:rsid w:val="00615B7C"/>
    <w:rsid w:val="00615DC1"/>
    <w:rsid w:val="00616095"/>
    <w:rsid w:val="0061641A"/>
    <w:rsid w:val="00616446"/>
    <w:rsid w:val="0061646C"/>
    <w:rsid w:val="00616692"/>
    <w:rsid w:val="00616C1E"/>
    <w:rsid w:val="00616FF4"/>
    <w:rsid w:val="00617C0F"/>
    <w:rsid w:val="00617D86"/>
    <w:rsid w:val="006208DB"/>
    <w:rsid w:val="00620905"/>
    <w:rsid w:val="00620D25"/>
    <w:rsid w:val="00620F2B"/>
    <w:rsid w:val="0062185C"/>
    <w:rsid w:val="0062198C"/>
    <w:rsid w:val="00621B05"/>
    <w:rsid w:val="00621C3A"/>
    <w:rsid w:val="00621D53"/>
    <w:rsid w:val="00621E15"/>
    <w:rsid w:val="00621F35"/>
    <w:rsid w:val="00622ACC"/>
    <w:rsid w:val="0062357C"/>
    <w:rsid w:val="0062372D"/>
    <w:rsid w:val="00623872"/>
    <w:rsid w:val="006238C3"/>
    <w:rsid w:val="006239D6"/>
    <w:rsid w:val="00623C6C"/>
    <w:rsid w:val="006243FA"/>
    <w:rsid w:val="00624744"/>
    <w:rsid w:val="0062494B"/>
    <w:rsid w:val="00624FDB"/>
    <w:rsid w:val="006252DC"/>
    <w:rsid w:val="006253EA"/>
    <w:rsid w:val="00625883"/>
    <w:rsid w:val="00625904"/>
    <w:rsid w:val="00625DC7"/>
    <w:rsid w:val="00625F93"/>
    <w:rsid w:val="00626002"/>
    <w:rsid w:val="0062619D"/>
    <w:rsid w:val="006266F4"/>
    <w:rsid w:val="00626813"/>
    <w:rsid w:val="006269C2"/>
    <w:rsid w:val="00626B4A"/>
    <w:rsid w:val="00626CCE"/>
    <w:rsid w:val="00626CDC"/>
    <w:rsid w:val="00626D1C"/>
    <w:rsid w:val="00626DEA"/>
    <w:rsid w:val="006270C3"/>
    <w:rsid w:val="006305EC"/>
    <w:rsid w:val="0063061F"/>
    <w:rsid w:val="006306B9"/>
    <w:rsid w:val="006307B0"/>
    <w:rsid w:val="006308A2"/>
    <w:rsid w:val="00630DE0"/>
    <w:rsid w:val="00630E36"/>
    <w:rsid w:val="00631223"/>
    <w:rsid w:val="00631739"/>
    <w:rsid w:val="0063178D"/>
    <w:rsid w:val="0063182C"/>
    <w:rsid w:val="00632298"/>
    <w:rsid w:val="0063255B"/>
    <w:rsid w:val="00632978"/>
    <w:rsid w:val="00632BBC"/>
    <w:rsid w:val="00632DBA"/>
    <w:rsid w:val="006330FB"/>
    <w:rsid w:val="0063349C"/>
    <w:rsid w:val="006334F1"/>
    <w:rsid w:val="00633CCE"/>
    <w:rsid w:val="00633D2B"/>
    <w:rsid w:val="00633DFE"/>
    <w:rsid w:val="00634479"/>
    <w:rsid w:val="006344C7"/>
    <w:rsid w:val="00634500"/>
    <w:rsid w:val="006353F2"/>
    <w:rsid w:val="006354BC"/>
    <w:rsid w:val="00635539"/>
    <w:rsid w:val="00635A93"/>
    <w:rsid w:val="00635C81"/>
    <w:rsid w:val="0063610E"/>
    <w:rsid w:val="00636590"/>
    <w:rsid w:val="00636AA8"/>
    <w:rsid w:val="00637002"/>
    <w:rsid w:val="00637557"/>
    <w:rsid w:val="006377F8"/>
    <w:rsid w:val="00637E12"/>
    <w:rsid w:val="00640505"/>
    <w:rsid w:val="006406F7"/>
    <w:rsid w:val="006409AF"/>
    <w:rsid w:val="00640A84"/>
    <w:rsid w:val="00640B7F"/>
    <w:rsid w:val="00640C8D"/>
    <w:rsid w:val="00640D49"/>
    <w:rsid w:val="00640F45"/>
    <w:rsid w:val="006413BC"/>
    <w:rsid w:val="00641736"/>
    <w:rsid w:val="00641745"/>
    <w:rsid w:val="00641FD0"/>
    <w:rsid w:val="006420E8"/>
    <w:rsid w:val="006421AF"/>
    <w:rsid w:val="00642A4F"/>
    <w:rsid w:val="00642A57"/>
    <w:rsid w:val="00643740"/>
    <w:rsid w:val="00643B28"/>
    <w:rsid w:val="00643D0A"/>
    <w:rsid w:val="00643F9A"/>
    <w:rsid w:val="006441B1"/>
    <w:rsid w:val="006446ED"/>
    <w:rsid w:val="00644880"/>
    <w:rsid w:val="006451A3"/>
    <w:rsid w:val="006456D5"/>
    <w:rsid w:val="00645A98"/>
    <w:rsid w:val="00645F44"/>
    <w:rsid w:val="0064636C"/>
    <w:rsid w:val="0064670C"/>
    <w:rsid w:val="00646717"/>
    <w:rsid w:val="006468DF"/>
    <w:rsid w:val="00646B9B"/>
    <w:rsid w:val="0064727E"/>
    <w:rsid w:val="006473FE"/>
    <w:rsid w:val="006476C8"/>
    <w:rsid w:val="00647898"/>
    <w:rsid w:val="00647B04"/>
    <w:rsid w:val="006500C1"/>
    <w:rsid w:val="00650266"/>
    <w:rsid w:val="0065048C"/>
    <w:rsid w:val="00650904"/>
    <w:rsid w:val="00650F0B"/>
    <w:rsid w:val="00651072"/>
    <w:rsid w:val="006513F3"/>
    <w:rsid w:val="0065198D"/>
    <w:rsid w:val="00651C87"/>
    <w:rsid w:val="006527FE"/>
    <w:rsid w:val="0065299A"/>
    <w:rsid w:val="00652DD9"/>
    <w:rsid w:val="0065349A"/>
    <w:rsid w:val="00653583"/>
    <w:rsid w:val="00653BA8"/>
    <w:rsid w:val="0065429D"/>
    <w:rsid w:val="0065432E"/>
    <w:rsid w:val="0065442D"/>
    <w:rsid w:val="006545C8"/>
    <w:rsid w:val="00654948"/>
    <w:rsid w:val="006549AE"/>
    <w:rsid w:val="00654D73"/>
    <w:rsid w:val="00654E9A"/>
    <w:rsid w:val="00654F51"/>
    <w:rsid w:val="00655359"/>
    <w:rsid w:val="0065587E"/>
    <w:rsid w:val="00655AB6"/>
    <w:rsid w:val="00655B16"/>
    <w:rsid w:val="00655E36"/>
    <w:rsid w:val="006560C4"/>
    <w:rsid w:val="0065661E"/>
    <w:rsid w:val="0065666E"/>
    <w:rsid w:val="00656699"/>
    <w:rsid w:val="00656B9E"/>
    <w:rsid w:val="00656C79"/>
    <w:rsid w:val="00657093"/>
    <w:rsid w:val="0065771B"/>
    <w:rsid w:val="00660215"/>
    <w:rsid w:val="0066058F"/>
    <w:rsid w:val="00660CB2"/>
    <w:rsid w:val="00660D46"/>
    <w:rsid w:val="006610AA"/>
    <w:rsid w:val="00661737"/>
    <w:rsid w:val="0066190A"/>
    <w:rsid w:val="00661AF1"/>
    <w:rsid w:val="00661C98"/>
    <w:rsid w:val="00662272"/>
    <w:rsid w:val="00662A05"/>
    <w:rsid w:val="00662F2D"/>
    <w:rsid w:val="00662FA1"/>
    <w:rsid w:val="006630F7"/>
    <w:rsid w:val="0066380B"/>
    <w:rsid w:val="00663B14"/>
    <w:rsid w:val="00663D7D"/>
    <w:rsid w:val="00664307"/>
    <w:rsid w:val="0066447B"/>
    <w:rsid w:val="006645DA"/>
    <w:rsid w:val="0066499D"/>
    <w:rsid w:val="00665298"/>
    <w:rsid w:val="0066537D"/>
    <w:rsid w:val="00665427"/>
    <w:rsid w:val="006659DE"/>
    <w:rsid w:val="00665A15"/>
    <w:rsid w:val="00665A69"/>
    <w:rsid w:val="00665B2B"/>
    <w:rsid w:val="00665B42"/>
    <w:rsid w:val="00665C04"/>
    <w:rsid w:val="00665D00"/>
    <w:rsid w:val="00665F96"/>
    <w:rsid w:val="00666037"/>
    <w:rsid w:val="006662E0"/>
    <w:rsid w:val="0066637F"/>
    <w:rsid w:val="006664AB"/>
    <w:rsid w:val="00666C60"/>
    <w:rsid w:val="006677F6"/>
    <w:rsid w:val="006679E0"/>
    <w:rsid w:val="00667C3A"/>
    <w:rsid w:val="00670445"/>
    <w:rsid w:val="0067056A"/>
    <w:rsid w:val="00670A2A"/>
    <w:rsid w:val="00670B10"/>
    <w:rsid w:val="00670CFE"/>
    <w:rsid w:val="00670E22"/>
    <w:rsid w:val="006714B8"/>
    <w:rsid w:val="00671864"/>
    <w:rsid w:val="00671FD6"/>
    <w:rsid w:val="00672003"/>
    <w:rsid w:val="006720A3"/>
    <w:rsid w:val="006720C6"/>
    <w:rsid w:val="006723EA"/>
    <w:rsid w:val="00672AAB"/>
    <w:rsid w:val="00672B0D"/>
    <w:rsid w:val="0067303C"/>
    <w:rsid w:val="00673428"/>
    <w:rsid w:val="00673E79"/>
    <w:rsid w:val="00673F6B"/>
    <w:rsid w:val="006740B9"/>
    <w:rsid w:val="00674629"/>
    <w:rsid w:val="006749FF"/>
    <w:rsid w:val="00675059"/>
    <w:rsid w:val="006755DD"/>
    <w:rsid w:val="0067575E"/>
    <w:rsid w:val="006759BE"/>
    <w:rsid w:val="00675CD5"/>
    <w:rsid w:val="00676132"/>
    <w:rsid w:val="006768DA"/>
    <w:rsid w:val="00676D2E"/>
    <w:rsid w:val="00676D54"/>
    <w:rsid w:val="00677312"/>
    <w:rsid w:val="00677519"/>
    <w:rsid w:val="0067768A"/>
    <w:rsid w:val="006777A8"/>
    <w:rsid w:val="0067782E"/>
    <w:rsid w:val="006801D1"/>
    <w:rsid w:val="00680453"/>
    <w:rsid w:val="00680C7B"/>
    <w:rsid w:val="00681047"/>
    <w:rsid w:val="00681889"/>
    <w:rsid w:val="0068197A"/>
    <w:rsid w:val="00681C73"/>
    <w:rsid w:val="00681D80"/>
    <w:rsid w:val="00681F03"/>
    <w:rsid w:val="00681FE4"/>
    <w:rsid w:val="00681FF8"/>
    <w:rsid w:val="00682492"/>
    <w:rsid w:val="00682750"/>
    <w:rsid w:val="00682873"/>
    <w:rsid w:val="00682B23"/>
    <w:rsid w:val="00682CA9"/>
    <w:rsid w:val="00682D31"/>
    <w:rsid w:val="00682E72"/>
    <w:rsid w:val="00683001"/>
    <w:rsid w:val="00683216"/>
    <w:rsid w:val="00683332"/>
    <w:rsid w:val="0068338D"/>
    <w:rsid w:val="006834CB"/>
    <w:rsid w:val="006834E2"/>
    <w:rsid w:val="006835A0"/>
    <w:rsid w:val="00683ABB"/>
    <w:rsid w:val="00683BB4"/>
    <w:rsid w:val="00683C4E"/>
    <w:rsid w:val="00683DD4"/>
    <w:rsid w:val="0068461B"/>
    <w:rsid w:val="006847A3"/>
    <w:rsid w:val="00684A94"/>
    <w:rsid w:val="00684F04"/>
    <w:rsid w:val="00685019"/>
    <w:rsid w:val="00685120"/>
    <w:rsid w:val="00685785"/>
    <w:rsid w:val="00685A6A"/>
    <w:rsid w:val="00685CA0"/>
    <w:rsid w:val="006863E8"/>
    <w:rsid w:val="006864B2"/>
    <w:rsid w:val="00686663"/>
    <w:rsid w:val="00686D80"/>
    <w:rsid w:val="0068733F"/>
    <w:rsid w:val="00687A8A"/>
    <w:rsid w:val="00687AD7"/>
    <w:rsid w:val="00687BA7"/>
    <w:rsid w:val="00687BAB"/>
    <w:rsid w:val="00687EE4"/>
    <w:rsid w:val="00690175"/>
    <w:rsid w:val="00690225"/>
    <w:rsid w:val="00690455"/>
    <w:rsid w:val="00690631"/>
    <w:rsid w:val="006906FC"/>
    <w:rsid w:val="00690707"/>
    <w:rsid w:val="006907E7"/>
    <w:rsid w:val="006913F6"/>
    <w:rsid w:val="0069144D"/>
    <w:rsid w:val="00692185"/>
    <w:rsid w:val="00692B24"/>
    <w:rsid w:val="00692E79"/>
    <w:rsid w:val="006931A1"/>
    <w:rsid w:val="00693379"/>
    <w:rsid w:val="006933B6"/>
    <w:rsid w:val="006933D4"/>
    <w:rsid w:val="006934C0"/>
    <w:rsid w:val="006936A8"/>
    <w:rsid w:val="0069378B"/>
    <w:rsid w:val="00693B64"/>
    <w:rsid w:val="00693B83"/>
    <w:rsid w:val="0069421C"/>
    <w:rsid w:val="006947C3"/>
    <w:rsid w:val="00694AD7"/>
    <w:rsid w:val="00694BA8"/>
    <w:rsid w:val="00694C38"/>
    <w:rsid w:val="006951DB"/>
    <w:rsid w:val="00695470"/>
    <w:rsid w:val="00695C58"/>
    <w:rsid w:val="006966AD"/>
    <w:rsid w:val="0069697C"/>
    <w:rsid w:val="00696B98"/>
    <w:rsid w:val="00696C77"/>
    <w:rsid w:val="00696D9D"/>
    <w:rsid w:val="00696E4F"/>
    <w:rsid w:val="00697873"/>
    <w:rsid w:val="006978FE"/>
    <w:rsid w:val="0069799F"/>
    <w:rsid w:val="006A008C"/>
    <w:rsid w:val="006A0DAD"/>
    <w:rsid w:val="006A1604"/>
    <w:rsid w:val="006A1752"/>
    <w:rsid w:val="006A1AA4"/>
    <w:rsid w:val="006A1D31"/>
    <w:rsid w:val="006A1F1A"/>
    <w:rsid w:val="006A21F7"/>
    <w:rsid w:val="006A224E"/>
    <w:rsid w:val="006A24FB"/>
    <w:rsid w:val="006A2A0F"/>
    <w:rsid w:val="006A32EA"/>
    <w:rsid w:val="006A3A5F"/>
    <w:rsid w:val="006A3C73"/>
    <w:rsid w:val="006A44C2"/>
    <w:rsid w:val="006A45B2"/>
    <w:rsid w:val="006A4813"/>
    <w:rsid w:val="006A4C0E"/>
    <w:rsid w:val="006A4ED7"/>
    <w:rsid w:val="006A5133"/>
    <w:rsid w:val="006A527B"/>
    <w:rsid w:val="006A53D4"/>
    <w:rsid w:val="006A54FC"/>
    <w:rsid w:val="006A592B"/>
    <w:rsid w:val="006A5BC8"/>
    <w:rsid w:val="006A5CFF"/>
    <w:rsid w:val="006A5E35"/>
    <w:rsid w:val="006A689D"/>
    <w:rsid w:val="006A6BCC"/>
    <w:rsid w:val="006A6D47"/>
    <w:rsid w:val="006A705B"/>
    <w:rsid w:val="006A7137"/>
    <w:rsid w:val="006A74B5"/>
    <w:rsid w:val="006A77CE"/>
    <w:rsid w:val="006A7A63"/>
    <w:rsid w:val="006A7B09"/>
    <w:rsid w:val="006B0B7E"/>
    <w:rsid w:val="006B0C39"/>
    <w:rsid w:val="006B0D5C"/>
    <w:rsid w:val="006B10FF"/>
    <w:rsid w:val="006B1877"/>
    <w:rsid w:val="006B2402"/>
    <w:rsid w:val="006B250C"/>
    <w:rsid w:val="006B3034"/>
    <w:rsid w:val="006B3BD0"/>
    <w:rsid w:val="006B3CEF"/>
    <w:rsid w:val="006B3D6E"/>
    <w:rsid w:val="006B4430"/>
    <w:rsid w:val="006B4AE5"/>
    <w:rsid w:val="006B4E5A"/>
    <w:rsid w:val="006B4EAA"/>
    <w:rsid w:val="006B50CF"/>
    <w:rsid w:val="006B50F9"/>
    <w:rsid w:val="006B5925"/>
    <w:rsid w:val="006B5A79"/>
    <w:rsid w:val="006B5B31"/>
    <w:rsid w:val="006B5EAF"/>
    <w:rsid w:val="006B60DE"/>
    <w:rsid w:val="006B61B3"/>
    <w:rsid w:val="006B6BBD"/>
    <w:rsid w:val="006B6C85"/>
    <w:rsid w:val="006B6FFA"/>
    <w:rsid w:val="006B763D"/>
    <w:rsid w:val="006B7717"/>
    <w:rsid w:val="006B781F"/>
    <w:rsid w:val="006B7B05"/>
    <w:rsid w:val="006B7B38"/>
    <w:rsid w:val="006B7BFA"/>
    <w:rsid w:val="006B7E1A"/>
    <w:rsid w:val="006C02BB"/>
    <w:rsid w:val="006C0521"/>
    <w:rsid w:val="006C0887"/>
    <w:rsid w:val="006C08CF"/>
    <w:rsid w:val="006C0BDF"/>
    <w:rsid w:val="006C0FF1"/>
    <w:rsid w:val="006C128B"/>
    <w:rsid w:val="006C12D2"/>
    <w:rsid w:val="006C14A2"/>
    <w:rsid w:val="006C1651"/>
    <w:rsid w:val="006C190B"/>
    <w:rsid w:val="006C1E16"/>
    <w:rsid w:val="006C22CE"/>
    <w:rsid w:val="006C2930"/>
    <w:rsid w:val="006C2C9F"/>
    <w:rsid w:val="006C2DC5"/>
    <w:rsid w:val="006C2FBD"/>
    <w:rsid w:val="006C3922"/>
    <w:rsid w:val="006C3B1E"/>
    <w:rsid w:val="006C3B57"/>
    <w:rsid w:val="006C41DF"/>
    <w:rsid w:val="006C4766"/>
    <w:rsid w:val="006C48AF"/>
    <w:rsid w:val="006C4B13"/>
    <w:rsid w:val="006C4B3A"/>
    <w:rsid w:val="006C5186"/>
    <w:rsid w:val="006C558A"/>
    <w:rsid w:val="006C5598"/>
    <w:rsid w:val="006C602E"/>
    <w:rsid w:val="006C60B2"/>
    <w:rsid w:val="006C64FE"/>
    <w:rsid w:val="006C65CE"/>
    <w:rsid w:val="006C6A37"/>
    <w:rsid w:val="006C7606"/>
    <w:rsid w:val="006C7844"/>
    <w:rsid w:val="006C7FB1"/>
    <w:rsid w:val="006D017C"/>
    <w:rsid w:val="006D0252"/>
    <w:rsid w:val="006D06DF"/>
    <w:rsid w:val="006D0B55"/>
    <w:rsid w:val="006D0B8D"/>
    <w:rsid w:val="006D0C5A"/>
    <w:rsid w:val="006D0D86"/>
    <w:rsid w:val="006D11E5"/>
    <w:rsid w:val="006D15C8"/>
    <w:rsid w:val="006D1766"/>
    <w:rsid w:val="006D1FC7"/>
    <w:rsid w:val="006D21BA"/>
    <w:rsid w:val="006D2274"/>
    <w:rsid w:val="006D274D"/>
    <w:rsid w:val="006D2A18"/>
    <w:rsid w:val="006D2BC5"/>
    <w:rsid w:val="006D2D02"/>
    <w:rsid w:val="006D2DAC"/>
    <w:rsid w:val="006D3B38"/>
    <w:rsid w:val="006D3F0F"/>
    <w:rsid w:val="006D4057"/>
    <w:rsid w:val="006D40D3"/>
    <w:rsid w:val="006D441E"/>
    <w:rsid w:val="006D44EF"/>
    <w:rsid w:val="006D44FC"/>
    <w:rsid w:val="006D471A"/>
    <w:rsid w:val="006D486B"/>
    <w:rsid w:val="006D4958"/>
    <w:rsid w:val="006D4AE3"/>
    <w:rsid w:val="006D50F4"/>
    <w:rsid w:val="006D54DB"/>
    <w:rsid w:val="006D55F6"/>
    <w:rsid w:val="006D5686"/>
    <w:rsid w:val="006D5754"/>
    <w:rsid w:val="006D5909"/>
    <w:rsid w:val="006D6C98"/>
    <w:rsid w:val="006D7493"/>
    <w:rsid w:val="006D7A9C"/>
    <w:rsid w:val="006E07BB"/>
    <w:rsid w:val="006E0E5A"/>
    <w:rsid w:val="006E168B"/>
    <w:rsid w:val="006E1A3A"/>
    <w:rsid w:val="006E1FA3"/>
    <w:rsid w:val="006E2255"/>
    <w:rsid w:val="006E2E79"/>
    <w:rsid w:val="006E2F5B"/>
    <w:rsid w:val="006E2FCC"/>
    <w:rsid w:val="006E3089"/>
    <w:rsid w:val="006E3625"/>
    <w:rsid w:val="006E39FE"/>
    <w:rsid w:val="006E3C31"/>
    <w:rsid w:val="006E3ED2"/>
    <w:rsid w:val="006E42C7"/>
    <w:rsid w:val="006E479C"/>
    <w:rsid w:val="006E4974"/>
    <w:rsid w:val="006E49ED"/>
    <w:rsid w:val="006E5042"/>
    <w:rsid w:val="006E5435"/>
    <w:rsid w:val="006E55CC"/>
    <w:rsid w:val="006E56F1"/>
    <w:rsid w:val="006E571D"/>
    <w:rsid w:val="006E5720"/>
    <w:rsid w:val="006E5B1B"/>
    <w:rsid w:val="006E61E7"/>
    <w:rsid w:val="006E6E80"/>
    <w:rsid w:val="006E7218"/>
    <w:rsid w:val="006E7437"/>
    <w:rsid w:val="006E744C"/>
    <w:rsid w:val="006E7853"/>
    <w:rsid w:val="006F079F"/>
    <w:rsid w:val="006F081C"/>
    <w:rsid w:val="006F09D7"/>
    <w:rsid w:val="006F0C94"/>
    <w:rsid w:val="006F18DF"/>
    <w:rsid w:val="006F1904"/>
    <w:rsid w:val="006F1DA5"/>
    <w:rsid w:val="006F1EBB"/>
    <w:rsid w:val="006F1F6A"/>
    <w:rsid w:val="006F2458"/>
    <w:rsid w:val="006F2486"/>
    <w:rsid w:val="006F26B7"/>
    <w:rsid w:val="006F2810"/>
    <w:rsid w:val="006F298A"/>
    <w:rsid w:val="006F29AB"/>
    <w:rsid w:val="006F2A02"/>
    <w:rsid w:val="006F34BC"/>
    <w:rsid w:val="006F3EDD"/>
    <w:rsid w:val="006F4240"/>
    <w:rsid w:val="006F4517"/>
    <w:rsid w:val="006F4835"/>
    <w:rsid w:val="006F4BE4"/>
    <w:rsid w:val="006F5409"/>
    <w:rsid w:val="006F57DC"/>
    <w:rsid w:val="006F5D0D"/>
    <w:rsid w:val="006F69FF"/>
    <w:rsid w:val="006F7578"/>
    <w:rsid w:val="006F7C7A"/>
    <w:rsid w:val="00700143"/>
    <w:rsid w:val="0070051E"/>
    <w:rsid w:val="00700670"/>
    <w:rsid w:val="00701404"/>
    <w:rsid w:val="007016D4"/>
    <w:rsid w:val="0070187A"/>
    <w:rsid w:val="00701A77"/>
    <w:rsid w:val="00701D9D"/>
    <w:rsid w:val="00702207"/>
    <w:rsid w:val="00702356"/>
    <w:rsid w:val="00702709"/>
    <w:rsid w:val="00702A3A"/>
    <w:rsid w:val="00702C1E"/>
    <w:rsid w:val="00702D7B"/>
    <w:rsid w:val="00702F95"/>
    <w:rsid w:val="00703AE9"/>
    <w:rsid w:val="00703C0A"/>
    <w:rsid w:val="00703DF8"/>
    <w:rsid w:val="00703E97"/>
    <w:rsid w:val="007042D1"/>
    <w:rsid w:val="0070430A"/>
    <w:rsid w:val="00704485"/>
    <w:rsid w:val="00704954"/>
    <w:rsid w:val="00704FB9"/>
    <w:rsid w:val="0070557D"/>
    <w:rsid w:val="00705BA2"/>
    <w:rsid w:val="00706A23"/>
    <w:rsid w:val="00706A70"/>
    <w:rsid w:val="00706B70"/>
    <w:rsid w:val="00707027"/>
    <w:rsid w:val="0070721A"/>
    <w:rsid w:val="0070721E"/>
    <w:rsid w:val="00707877"/>
    <w:rsid w:val="007079BD"/>
    <w:rsid w:val="00707A25"/>
    <w:rsid w:val="00710256"/>
    <w:rsid w:val="0071027D"/>
    <w:rsid w:val="00710D62"/>
    <w:rsid w:val="00710E9C"/>
    <w:rsid w:val="007129EC"/>
    <w:rsid w:val="0071345A"/>
    <w:rsid w:val="00713715"/>
    <w:rsid w:val="007146A4"/>
    <w:rsid w:val="00714869"/>
    <w:rsid w:val="00714F95"/>
    <w:rsid w:val="007152FA"/>
    <w:rsid w:val="00715AFC"/>
    <w:rsid w:val="00715E40"/>
    <w:rsid w:val="00716343"/>
    <w:rsid w:val="0071637C"/>
    <w:rsid w:val="0071642C"/>
    <w:rsid w:val="00716622"/>
    <w:rsid w:val="00716719"/>
    <w:rsid w:val="00717214"/>
    <w:rsid w:val="0071724A"/>
    <w:rsid w:val="007172AD"/>
    <w:rsid w:val="0071738D"/>
    <w:rsid w:val="00717D3A"/>
    <w:rsid w:val="0072047E"/>
    <w:rsid w:val="007207EE"/>
    <w:rsid w:val="00720CC5"/>
    <w:rsid w:val="00721A31"/>
    <w:rsid w:val="00721B23"/>
    <w:rsid w:val="00721B6B"/>
    <w:rsid w:val="007223E7"/>
    <w:rsid w:val="00722535"/>
    <w:rsid w:val="00722B62"/>
    <w:rsid w:val="00723016"/>
    <w:rsid w:val="007232D5"/>
    <w:rsid w:val="0072369D"/>
    <w:rsid w:val="00723A52"/>
    <w:rsid w:val="00723A5B"/>
    <w:rsid w:val="00723EDA"/>
    <w:rsid w:val="0072473E"/>
    <w:rsid w:val="00724A42"/>
    <w:rsid w:val="00725884"/>
    <w:rsid w:val="00725CEA"/>
    <w:rsid w:val="00726683"/>
    <w:rsid w:val="0072683D"/>
    <w:rsid w:val="00726850"/>
    <w:rsid w:val="00726F9F"/>
    <w:rsid w:val="00727287"/>
    <w:rsid w:val="007275E4"/>
    <w:rsid w:val="0072760D"/>
    <w:rsid w:val="00727AA2"/>
    <w:rsid w:val="00727DE0"/>
    <w:rsid w:val="0073005A"/>
    <w:rsid w:val="007302EE"/>
    <w:rsid w:val="007303F7"/>
    <w:rsid w:val="00730790"/>
    <w:rsid w:val="007309B8"/>
    <w:rsid w:val="00730DFE"/>
    <w:rsid w:val="00730F6B"/>
    <w:rsid w:val="0073128E"/>
    <w:rsid w:val="00731578"/>
    <w:rsid w:val="00731AE4"/>
    <w:rsid w:val="00732066"/>
    <w:rsid w:val="007324FE"/>
    <w:rsid w:val="00732640"/>
    <w:rsid w:val="0073284D"/>
    <w:rsid w:val="00732AB8"/>
    <w:rsid w:val="00732ABB"/>
    <w:rsid w:val="007330A6"/>
    <w:rsid w:val="007333A2"/>
    <w:rsid w:val="00733BA7"/>
    <w:rsid w:val="00734156"/>
    <w:rsid w:val="007342AB"/>
    <w:rsid w:val="007344F8"/>
    <w:rsid w:val="007346A4"/>
    <w:rsid w:val="00734DD4"/>
    <w:rsid w:val="007357B5"/>
    <w:rsid w:val="00735E6C"/>
    <w:rsid w:val="007367D6"/>
    <w:rsid w:val="00736BB2"/>
    <w:rsid w:val="00736D10"/>
    <w:rsid w:val="00737255"/>
    <w:rsid w:val="00737378"/>
    <w:rsid w:val="007376D5"/>
    <w:rsid w:val="007377D8"/>
    <w:rsid w:val="00737E27"/>
    <w:rsid w:val="00737E56"/>
    <w:rsid w:val="00740402"/>
    <w:rsid w:val="007404C1"/>
    <w:rsid w:val="00740548"/>
    <w:rsid w:val="00740816"/>
    <w:rsid w:val="00740B60"/>
    <w:rsid w:val="00740C53"/>
    <w:rsid w:val="007412AD"/>
    <w:rsid w:val="00741369"/>
    <w:rsid w:val="007413FE"/>
    <w:rsid w:val="0074142A"/>
    <w:rsid w:val="00741752"/>
    <w:rsid w:val="007417BB"/>
    <w:rsid w:val="0074183B"/>
    <w:rsid w:val="00741975"/>
    <w:rsid w:val="00741AC2"/>
    <w:rsid w:val="007420A4"/>
    <w:rsid w:val="007420FD"/>
    <w:rsid w:val="00742C06"/>
    <w:rsid w:val="00742C3C"/>
    <w:rsid w:val="00742CA2"/>
    <w:rsid w:val="00742DDC"/>
    <w:rsid w:val="007434CC"/>
    <w:rsid w:val="00743707"/>
    <w:rsid w:val="007437C8"/>
    <w:rsid w:val="00743D13"/>
    <w:rsid w:val="00743E28"/>
    <w:rsid w:val="007440BB"/>
    <w:rsid w:val="00744318"/>
    <w:rsid w:val="00744428"/>
    <w:rsid w:val="0074473E"/>
    <w:rsid w:val="00744BEE"/>
    <w:rsid w:val="00744CC2"/>
    <w:rsid w:val="0074563A"/>
    <w:rsid w:val="00745ACC"/>
    <w:rsid w:val="00745AE2"/>
    <w:rsid w:val="00745E7A"/>
    <w:rsid w:val="00746AD4"/>
    <w:rsid w:val="00746B3C"/>
    <w:rsid w:val="007472CC"/>
    <w:rsid w:val="00747DDE"/>
    <w:rsid w:val="00750179"/>
    <w:rsid w:val="007504BD"/>
    <w:rsid w:val="00750A68"/>
    <w:rsid w:val="00750BFD"/>
    <w:rsid w:val="00750E8E"/>
    <w:rsid w:val="007514E1"/>
    <w:rsid w:val="007515F9"/>
    <w:rsid w:val="00751F4D"/>
    <w:rsid w:val="007521D0"/>
    <w:rsid w:val="00753706"/>
    <w:rsid w:val="00753C5C"/>
    <w:rsid w:val="00753F21"/>
    <w:rsid w:val="007542C4"/>
    <w:rsid w:val="007543CF"/>
    <w:rsid w:val="007544EA"/>
    <w:rsid w:val="007547BC"/>
    <w:rsid w:val="00754A7B"/>
    <w:rsid w:val="00755125"/>
    <w:rsid w:val="007552A3"/>
    <w:rsid w:val="0075538A"/>
    <w:rsid w:val="00755854"/>
    <w:rsid w:val="00755A9F"/>
    <w:rsid w:val="00755F88"/>
    <w:rsid w:val="00755FC9"/>
    <w:rsid w:val="007565FE"/>
    <w:rsid w:val="007567B6"/>
    <w:rsid w:val="007569ED"/>
    <w:rsid w:val="00756CCD"/>
    <w:rsid w:val="00757095"/>
    <w:rsid w:val="00757219"/>
    <w:rsid w:val="00757351"/>
    <w:rsid w:val="00757565"/>
    <w:rsid w:val="007575D9"/>
    <w:rsid w:val="00757B4B"/>
    <w:rsid w:val="00757B77"/>
    <w:rsid w:val="00757BA8"/>
    <w:rsid w:val="00757BC0"/>
    <w:rsid w:val="00757F72"/>
    <w:rsid w:val="00757FA0"/>
    <w:rsid w:val="007601D2"/>
    <w:rsid w:val="0076077E"/>
    <w:rsid w:val="007608B2"/>
    <w:rsid w:val="00760A96"/>
    <w:rsid w:val="00761166"/>
    <w:rsid w:val="007614D4"/>
    <w:rsid w:val="0076171C"/>
    <w:rsid w:val="00761A89"/>
    <w:rsid w:val="00761D77"/>
    <w:rsid w:val="00761DA0"/>
    <w:rsid w:val="00761FDF"/>
    <w:rsid w:val="00762621"/>
    <w:rsid w:val="0076268F"/>
    <w:rsid w:val="007626A9"/>
    <w:rsid w:val="00762976"/>
    <w:rsid w:val="007629EE"/>
    <w:rsid w:val="007633E5"/>
    <w:rsid w:val="007635D1"/>
    <w:rsid w:val="00763AB8"/>
    <w:rsid w:val="00763D91"/>
    <w:rsid w:val="00763E4F"/>
    <w:rsid w:val="00764332"/>
    <w:rsid w:val="00764C45"/>
    <w:rsid w:val="00764CD4"/>
    <w:rsid w:val="00764D6C"/>
    <w:rsid w:val="00765238"/>
    <w:rsid w:val="007653C9"/>
    <w:rsid w:val="0076543B"/>
    <w:rsid w:val="007655EC"/>
    <w:rsid w:val="007656AA"/>
    <w:rsid w:val="00765BF9"/>
    <w:rsid w:val="007661A2"/>
    <w:rsid w:val="007662C8"/>
    <w:rsid w:val="00766483"/>
    <w:rsid w:val="00766773"/>
    <w:rsid w:val="007668F9"/>
    <w:rsid w:val="00766A23"/>
    <w:rsid w:val="00766ADB"/>
    <w:rsid w:val="00766D36"/>
    <w:rsid w:val="00766EB9"/>
    <w:rsid w:val="007673AF"/>
    <w:rsid w:val="00767B4E"/>
    <w:rsid w:val="00767D8E"/>
    <w:rsid w:val="007700A6"/>
    <w:rsid w:val="00770A9C"/>
    <w:rsid w:val="007714CB"/>
    <w:rsid w:val="007714FB"/>
    <w:rsid w:val="00771681"/>
    <w:rsid w:val="00771D09"/>
    <w:rsid w:val="00772144"/>
    <w:rsid w:val="00772723"/>
    <w:rsid w:val="00772B27"/>
    <w:rsid w:val="007736DD"/>
    <w:rsid w:val="007737AD"/>
    <w:rsid w:val="0077397B"/>
    <w:rsid w:val="00773CE1"/>
    <w:rsid w:val="00773F3D"/>
    <w:rsid w:val="007744E0"/>
    <w:rsid w:val="00774656"/>
    <w:rsid w:val="0077489C"/>
    <w:rsid w:val="00774BA6"/>
    <w:rsid w:val="00774C6E"/>
    <w:rsid w:val="00775A06"/>
    <w:rsid w:val="00775FBA"/>
    <w:rsid w:val="0077643A"/>
    <w:rsid w:val="007764DF"/>
    <w:rsid w:val="00776513"/>
    <w:rsid w:val="00776693"/>
    <w:rsid w:val="0077755F"/>
    <w:rsid w:val="007775E0"/>
    <w:rsid w:val="007777B0"/>
    <w:rsid w:val="00777ECD"/>
    <w:rsid w:val="007801DC"/>
    <w:rsid w:val="00780297"/>
    <w:rsid w:val="007803E0"/>
    <w:rsid w:val="00780400"/>
    <w:rsid w:val="00780DD5"/>
    <w:rsid w:val="007813D8"/>
    <w:rsid w:val="007814ED"/>
    <w:rsid w:val="00781B20"/>
    <w:rsid w:val="007825C3"/>
    <w:rsid w:val="00782ACD"/>
    <w:rsid w:val="00782C14"/>
    <w:rsid w:val="007832DE"/>
    <w:rsid w:val="00783675"/>
    <w:rsid w:val="00783B65"/>
    <w:rsid w:val="00783D8F"/>
    <w:rsid w:val="00784346"/>
    <w:rsid w:val="00784B87"/>
    <w:rsid w:val="0078506A"/>
    <w:rsid w:val="0078506D"/>
    <w:rsid w:val="007850D5"/>
    <w:rsid w:val="0078511A"/>
    <w:rsid w:val="0078558C"/>
    <w:rsid w:val="00785ADB"/>
    <w:rsid w:val="00786581"/>
    <w:rsid w:val="00786AEE"/>
    <w:rsid w:val="00786B03"/>
    <w:rsid w:val="00786DF8"/>
    <w:rsid w:val="007871A1"/>
    <w:rsid w:val="007872B5"/>
    <w:rsid w:val="00787444"/>
    <w:rsid w:val="007874B4"/>
    <w:rsid w:val="00787767"/>
    <w:rsid w:val="00787815"/>
    <w:rsid w:val="00787BD2"/>
    <w:rsid w:val="007907E7"/>
    <w:rsid w:val="0079173E"/>
    <w:rsid w:val="007917EB"/>
    <w:rsid w:val="00791D0C"/>
    <w:rsid w:val="00791D31"/>
    <w:rsid w:val="00791DAA"/>
    <w:rsid w:val="00791E45"/>
    <w:rsid w:val="007920D4"/>
    <w:rsid w:val="007933D6"/>
    <w:rsid w:val="00793785"/>
    <w:rsid w:val="007939E2"/>
    <w:rsid w:val="00794047"/>
    <w:rsid w:val="00794403"/>
    <w:rsid w:val="007945C2"/>
    <w:rsid w:val="0079463E"/>
    <w:rsid w:val="00794ACC"/>
    <w:rsid w:val="00794E25"/>
    <w:rsid w:val="00794ED0"/>
    <w:rsid w:val="00794FF3"/>
    <w:rsid w:val="00795512"/>
    <w:rsid w:val="00796622"/>
    <w:rsid w:val="00796849"/>
    <w:rsid w:val="007969FD"/>
    <w:rsid w:val="00796A45"/>
    <w:rsid w:val="00796E2F"/>
    <w:rsid w:val="00796F6E"/>
    <w:rsid w:val="0079732A"/>
    <w:rsid w:val="007975C7"/>
    <w:rsid w:val="0079761E"/>
    <w:rsid w:val="007976C5"/>
    <w:rsid w:val="00797EDC"/>
    <w:rsid w:val="007A001C"/>
    <w:rsid w:val="007A0454"/>
    <w:rsid w:val="007A04B6"/>
    <w:rsid w:val="007A07D2"/>
    <w:rsid w:val="007A0F4D"/>
    <w:rsid w:val="007A142D"/>
    <w:rsid w:val="007A19C6"/>
    <w:rsid w:val="007A1ACB"/>
    <w:rsid w:val="007A1C44"/>
    <w:rsid w:val="007A1F80"/>
    <w:rsid w:val="007A2091"/>
    <w:rsid w:val="007A20C0"/>
    <w:rsid w:val="007A2244"/>
    <w:rsid w:val="007A2FA0"/>
    <w:rsid w:val="007A325F"/>
    <w:rsid w:val="007A341C"/>
    <w:rsid w:val="007A3689"/>
    <w:rsid w:val="007A383F"/>
    <w:rsid w:val="007A3C5C"/>
    <w:rsid w:val="007A3F22"/>
    <w:rsid w:val="007A418D"/>
    <w:rsid w:val="007A4350"/>
    <w:rsid w:val="007A4705"/>
    <w:rsid w:val="007A5856"/>
    <w:rsid w:val="007A6301"/>
    <w:rsid w:val="007A654C"/>
    <w:rsid w:val="007A65AF"/>
    <w:rsid w:val="007A65E8"/>
    <w:rsid w:val="007A69A7"/>
    <w:rsid w:val="007A69B7"/>
    <w:rsid w:val="007A69F6"/>
    <w:rsid w:val="007A7065"/>
    <w:rsid w:val="007A74E5"/>
    <w:rsid w:val="007A75FA"/>
    <w:rsid w:val="007A7CA2"/>
    <w:rsid w:val="007A7CB8"/>
    <w:rsid w:val="007A7E0A"/>
    <w:rsid w:val="007B04A3"/>
    <w:rsid w:val="007B062A"/>
    <w:rsid w:val="007B084B"/>
    <w:rsid w:val="007B0A2F"/>
    <w:rsid w:val="007B0DF3"/>
    <w:rsid w:val="007B1906"/>
    <w:rsid w:val="007B1A43"/>
    <w:rsid w:val="007B1B88"/>
    <w:rsid w:val="007B1C1B"/>
    <w:rsid w:val="007B2080"/>
    <w:rsid w:val="007B2A55"/>
    <w:rsid w:val="007B304E"/>
    <w:rsid w:val="007B30B9"/>
    <w:rsid w:val="007B3441"/>
    <w:rsid w:val="007B390B"/>
    <w:rsid w:val="007B397A"/>
    <w:rsid w:val="007B42AA"/>
    <w:rsid w:val="007B4BA2"/>
    <w:rsid w:val="007B4DC0"/>
    <w:rsid w:val="007B4EE5"/>
    <w:rsid w:val="007B5198"/>
    <w:rsid w:val="007B5455"/>
    <w:rsid w:val="007B5554"/>
    <w:rsid w:val="007B5712"/>
    <w:rsid w:val="007B57EC"/>
    <w:rsid w:val="007B5AF4"/>
    <w:rsid w:val="007B5B54"/>
    <w:rsid w:val="007B5C30"/>
    <w:rsid w:val="007B6172"/>
    <w:rsid w:val="007B6380"/>
    <w:rsid w:val="007B6592"/>
    <w:rsid w:val="007B6664"/>
    <w:rsid w:val="007B6D74"/>
    <w:rsid w:val="007B6E93"/>
    <w:rsid w:val="007B74FE"/>
    <w:rsid w:val="007B7552"/>
    <w:rsid w:val="007B7758"/>
    <w:rsid w:val="007C0242"/>
    <w:rsid w:val="007C028E"/>
    <w:rsid w:val="007C05F3"/>
    <w:rsid w:val="007C0C05"/>
    <w:rsid w:val="007C0C3A"/>
    <w:rsid w:val="007C0D43"/>
    <w:rsid w:val="007C0E49"/>
    <w:rsid w:val="007C1257"/>
    <w:rsid w:val="007C1520"/>
    <w:rsid w:val="007C1569"/>
    <w:rsid w:val="007C15BC"/>
    <w:rsid w:val="007C15CB"/>
    <w:rsid w:val="007C1741"/>
    <w:rsid w:val="007C1BA0"/>
    <w:rsid w:val="007C1BC0"/>
    <w:rsid w:val="007C1D34"/>
    <w:rsid w:val="007C1F03"/>
    <w:rsid w:val="007C24AB"/>
    <w:rsid w:val="007C25A8"/>
    <w:rsid w:val="007C2F78"/>
    <w:rsid w:val="007C36D9"/>
    <w:rsid w:val="007C3C95"/>
    <w:rsid w:val="007C3D16"/>
    <w:rsid w:val="007C3D42"/>
    <w:rsid w:val="007C3D80"/>
    <w:rsid w:val="007C3E78"/>
    <w:rsid w:val="007C3F77"/>
    <w:rsid w:val="007C41C8"/>
    <w:rsid w:val="007C4532"/>
    <w:rsid w:val="007C4A02"/>
    <w:rsid w:val="007C507A"/>
    <w:rsid w:val="007C59A6"/>
    <w:rsid w:val="007C5E61"/>
    <w:rsid w:val="007C64D8"/>
    <w:rsid w:val="007C6569"/>
    <w:rsid w:val="007C67F8"/>
    <w:rsid w:val="007C6B6C"/>
    <w:rsid w:val="007C6C3C"/>
    <w:rsid w:val="007C739D"/>
    <w:rsid w:val="007C74AC"/>
    <w:rsid w:val="007C75E7"/>
    <w:rsid w:val="007C7C9C"/>
    <w:rsid w:val="007C7D98"/>
    <w:rsid w:val="007D01C9"/>
    <w:rsid w:val="007D0254"/>
    <w:rsid w:val="007D0378"/>
    <w:rsid w:val="007D0D48"/>
    <w:rsid w:val="007D115E"/>
    <w:rsid w:val="007D137E"/>
    <w:rsid w:val="007D155C"/>
    <w:rsid w:val="007D165A"/>
    <w:rsid w:val="007D16F2"/>
    <w:rsid w:val="007D1DAE"/>
    <w:rsid w:val="007D1F71"/>
    <w:rsid w:val="007D237C"/>
    <w:rsid w:val="007D256A"/>
    <w:rsid w:val="007D2E82"/>
    <w:rsid w:val="007D33DB"/>
    <w:rsid w:val="007D3605"/>
    <w:rsid w:val="007D3FA6"/>
    <w:rsid w:val="007D4206"/>
    <w:rsid w:val="007D43B2"/>
    <w:rsid w:val="007D4688"/>
    <w:rsid w:val="007D4792"/>
    <w:rsid w:val="007D4DE8"/>
    <w:rsid w:val="007D50D2"/>
    <w:rsid w:val="007D5149"/>
    <w:rsid w:val="007D5352"/>
    <w:rsid w:val="007D560B"/>
    <w:rsid w:val="007D5BC6"/>
    <w:rsid w:val="007D63AA"/>
    <w:rsid w:val="007D65EF"/>
    <w:rsid w:val="007D66A7"/>
    <w:rsid w:val="007D6AE9"/>
    <w:rsid w:val="007D6F9E"/>
    <w:rsid w:val="007D76C0"/>
    <w:rsid w:val="007D7B13"/>
    <w:rsid w:val="007D7E68"/>
    <w:rsid w:val="007E097F"/>
    <w:rsid w:val="007E127E"/>
    <w:rsid w:val="007E1653"/>
    <w:rsid w:val="007E17CB"/>
    <w:rsid w:val="007E1821"/>
    <w:rsid w:val="007E18CC"/>
    <w:rsid w:val="007E1D10"/>
    <w:rsid w:val="007E2730"/>
    <w:rsid w:val="007E286C"/>
    <w:rsid w:val="007E2A37"/>
    <w:rsid w:val="007E2C36"/>
    <w:rsid w:val="007E32CB"/>
    <w:rsid w:val="007E3672"/>
    <w:rsid w:val="007E36C7"/>
    <w:rsid w:val="007E38A5"/>
    <w:rsid w:val="007E3976"/>
    <w:rsid w:val="007E3D77"/>
    <w:rsid w:val="007E3EA4"/>
    <w:rsid w:val="007E3FCB"/>
    <w:rsid w:val="007E404E"/>
    <w:rsid w:val="007E40EA"/>
    <w:rsid w:val="007E4113"/>
    <w:rsid w:val="007E4442"/>
    <w:rsid w:val="007E4A58"/>
    <w:rsid w:val="007E4DA2"/>
    <w:rsid w:val="007E4FC8"/>
    <w:rsid w:val="007E511F"/>
    <w:rsid w:val="007E5B71"/>
    <w:rsid w:val="007E6675"/>
    <w:rsid w:val="007E6770"/>
    <w:rsid w:val="007E68AC"/>
    <w:rsid w:val="007E6990"/>
    <w:rsid w:val="007E6ABC"/>
    <w:rsid w:val="007E6E04"/>
    <w:rsid w:val="007E6E13"/>
    <w:rsid w:val="007E762D"/>
    <w:rsid w:val="007E78BE"/>
    <w:rsid w:val="007E796A"/>
    <w:rsid w:val="007E797A"/>
    <w:rsid w:val="007E7A88"/>
    <w:rsid w:val="007F05BF"/>
    <w:rsid w:val="007F0A4F"/>
    <w:rsid w:val="007F0BDF"/>
    <w:rsid w:val="007F0D32"/>
    <w:rsid w:val="007F123F"/>
    <w:rsid w:val="007F1504"/>
    <w:rsid w:val="007F1EDE"/>
    <w:rsid w:val="007F22C0"/>
    <w:rsid w:val="007F251E"/>
    <w:rsid w:val="007F268C"/>
    <w:rsid w:val="007F288E"/>
    <w:rsid w:val="007F2917"/>
    <w:rsid w:val="007F2CEC"/>
    <w:rsid w:val="007F2FB7"/>
    <w:rsid w:val="007F32A9"/>
    <w:rsid w:val="007F33E8"/>
    <w:rsid w:val="007F41FB"/>
    <w:rsid w:val="007F488E"/>
    <w:rsid w:val="007F4A5B"/>
    <w:rsid w:val="007F5927"/>
    <w:rsid w:val="007F5BA3"/>
    <w:rsid w:val="007F608C"/>
    <w:rsid w:val="007F62BC"/>
    <w:rsid w:val="007F662A"/>
    <w:rsid w:val="007F6D0B"/>
    <w:rsid w:val="007F6D60"/>
    <w:rsid w:val="007F6FDA"/>
    <w:rsid w:val="007F7046"/>
    <w:rsid w:val="007F77FA"/>
    <w:rsid w:val="007F7991"/>
    <w:rsid w:val="007F79EA"/>
    <w:rsid w:val="007F7C60"/>
    <w:rsid w:val="007F7EDF"/>
    <w:rsid w:val="00800454"/>
    <w:rsid w:val="0080068C"/>
    <w:rsid w:val="00800C77"/>
    <w:rsid w:val="008011E1"/>
    <w:rsid w:val="008013F4"/>
    <w:rsid w:val="008015B9"/>
    <w:rsid w:val="008016AF"/>
    <w:rsid w:val="00801798"/>
    <w:rsid w:val="0080213F"/>
    <w:rsid w:val="0080218D"/>
    <w:rsid w:val="008023B7"/>
    <w:rsid w:val="008027CB"/>
    <w:rsid w:val="00802E4A"/>
    <w:rsid w:val="00803400"/>
    <w:rsid w:val="00803520"/>
    <w:rsid w:val="00804486"/>
    <w:rsid w:val="00804551"/>
    <w:rsid w:val="00804773"/>
    <w:rsid w:val="0080485A"/>
    <w:rsid w:val="00804937"/>
    <w:rsid w:val="0080515E"/>
    <w:rsid w:val="008054EE"/>
    <w:rsid w:val="00805723"/>
    <w:rsid w:val="00805F9E"/>
    <w:rsid w:val="0080662B"/>
    <w:rsid w:val="00806692"/>
    <w:rsid w:val="0080669A"/>
    <w:rsid w:val="0080676F"/>
    <w:rsid w:val="00806C84"/>
    <w:rsid w:val="00806D5A"/>
    <w:rsid w:val="0080729A"/>
    <w:rsid w:val="008073DE"/>
    <w:rsid w:val="00807A2C"/>
    <w:rsid w:val="00807A33"/>
    <w:rsid w:val="00807D1F"/>
    <w:rsid w:val="00810061"/>
    <w:rsid w:val="008100FA"/>
    <w:rsid w:val="00810557"/>
    <w:rsid w:val="008105A8"/>
    <w:rsid w:val="0081060B"/>
    <w:rsid w:val="00811366"/>
    <w:rsid w:val="0081176C"/>
    <w:rsid w:val="00811840"/>
    <w:rsid w:val="0081187D"/>
    <w:rsid w:val="00812746"/>
    <w:rsid w:val="00812A9F"/>
    <w:rsid w:val="00813476"/>
    <w:rsid w:val="00813709"/>
    <w:rsid w:val="00813DDF"/>
    <w:rsid w:val="0081482E"/>
    <w:rsid w:val="00814A27"/>
    <w:rsid w:val="00814BCC"/>
    <w:rsid w:val="00814D94"/>
    <w:rsid w:val="00814DF6"/>
    <w:rsid w:val="00815819"/>
    <w:rsid w:val="00815C17"/>
    <w:rsid w:val="00815FB0"/>
    <w:rsid w:val="008162C2"/>
    <w:rsid w:val="0081663B"/>
    <w:rsid w:val="00816673"/>
    <w:rsid w:val="00816BA2"/>
    <w:rsid w:val="00817855"/>
    <w:rsid w:val="0081793F"/>
    <w:rsid w:val="00817985"/>
    <w:rsid w:val="00820173"/>
    <w:rsid w:val="00820304"/>
    <w:rsid w:val="00820D17"/>
    <w:rsid w:val="00820E5E"/>
    <w:rsid w:val="00821225"/>
    <w:rsid w:val="008217A3"/>
    <w:rsid w:val="008219B8"/>
    <w:rsid w:val="00821DE9"/>
    <w:rsid w:val="00823747"/>
    <w:rsid w:val="008238B8"/>
    <w:rsid w:val="00823958"/>
    <w:rsid w:val="00823EA7"/>
    <w:rsid w:val="0082416B"/>
    <w:rsid w:val="008244BF"/>
    <w:rsid w:val="00824711"/>
    <w:rsid w:val="00824835"/>
    <w:rsid w:val="00824BBF"/>
    <w:rsid w:val="00824D06"/>
    <w:rsid w:val="00824DB1"/>
    <w:rsid w:val="00825250"/>
    <w:rsid w:val="008252D8"/>
    <w:rsid w:val="00825E66"/>
    <w:rsid w:val="0082686E"/>
    <w:rsid w:val="00826B1D"/>
    <w:rsid w:val="00826E1C"/>
    <w:rsid w:val="00826F1D"/>
    <w:rsid w:val="00827443"/>
    <w:rsid w:val="00827547"/>
    <w:rsid w:val="008279C6"/>
    <w:rsid w:val="00827ADE"/>
    <w:rsid w:val="00827BFE"/>
    <w:rsid w:val="00827CED"/>
    <w:rsid w:val="0083019D"/>
    <w:rsid w:val="0083053A"/>
    <w:rsid w:val="0083098C"/>
    <w:rsid w:val="00830D72"/>
    <w:rsid w:val="00831044"/>
    <w:rsid w:val="008310D1"/>
    <w:rsid w:val="00831939"/>
    <w:rsid w:val="0083196B"/>
    <w:rsid w:val="008319EF"/>
    <w:rsid w:val="00831B1D"/>
    <w:rsid w:val="00832049"/>
    <w:rsid w:val="008329CC"/>
    <w:rsid w:val="00832B49"/>
    <w:rsid w:val="00832C4D"/>
    <w:rsid w:val="00832D9C"/>
    <w:rsid w:val="00832F8B"/>
    <w:rsid w:val="008330E8"/>
    <w:rsid w:val="008338AF"/>
    <w:rsid w:val="0083393F"/>
    <w:rsid w:val="0083433F"/>
    <w:rsid w:val="0083455C"/>
    <w:rsid w:val="008349F7"/>
    <w:rsid w:val="00835FA7"/>
    <w:rsid w:val="0083653F"/>
    <w:rsid w:val="008369BA"/>
    <w:rsid w:val="00836B49"/>
    <w:rsid w:val="00836FC2"/>
    <w:rsid w:val="008371DE"/>
    <w:rsid w:val="00837228"/>
    <w:rsid w:val="008372D6"/>
    <w:rsid w:val="008376D6"/>
    <w:rsid w:val="008376DA"/>
    <w:rsid w:val="0083799E"/>
    <w:rsid w:val="00837CA8"/>
    <w:rsid w:val="0084015E"/>
    <w:rsid w:val="00840D34"/>
    <w:rsid w:val="00840E54"/>
    <w:rsid w:val="0084125D"/>
    <w:rsid w:val="00841300"/>
    <w:rsid w:val="00841576"/>
    <w:rsid w:val="00841A9D"/>
    <w:rsid w:val="00841D95"/>
    <w:rsid w:val="008421FD"/>
    <w:rsid w:val="00842343"/>
    <w:rsid w:val="0084253E"/>
    <w:rsid w:val="00842A37"/>
    <w:rsid w:val="00842B34"/>
    <w:rsid w:val="00842DA1"/>
    <w:rsid w:val="008435D6"/>
    <w:rsid w:val="00843642"/>
    <w:rsid w:val="00843B6D"/>
    <w:rsid w:val="00843EF3"/>
    <w:rsid w:val="00843FDF"/>
    <w:rsid w:val="0084408E"/>
    <w:rsid w:val="00844555"/>
    <w:rsid w:val="008447DF"/>
    <w:rsid w:val="008449A7"/>
    <w:rsid w:val="00844D4C"/>
    <w:rsid w:val="00844DED"/>
    <w:rsid w:val="00845380"/>
    <w:rsid w:val="00845606"/>
    <w:rsid w:val="0084562C"/>
    <w:rsid w:val="00845D80"/>
    <w:rsid w:val="008463A1"/>
    <w:rsid w:val="00846A04"/>
    <w:rsid w:val="00846B67"/>
    <w:rsid w:val="00846DAA"/>
    <w:rsid w:val="00846E78"/>
    <w:rsid w:val="0084739C"/>
    <w:rsid w:val="00847954"/>
    <w:rsid w:val="008506F8"/>
    <w:rsid w:val="00851271"/>
    <w:rsid w:val="00851904"/>
    <w:rsid w:val="00851967"/>
    <w:rsid w:val="0085254F"/>
    <w:rsid w:val="00853573"/>
    <w:rsid w:val="0085364B"/>
    <w:rsid w:val="00853690"/>
    <w:rsid w:val="0085378D"/>
    <w:rsid w:val="00853974"/>
    <w:rsid w:val="00853CC3"/>
    <w:rsid w:val="008541BB"/>
    <w:rsid w:val="008542B3"/>
    <w:rsid w:val="00854468"/>
    <w:rsid w:val="00854590"/>
    <w:rsid w:val="00854C7F"/>
    <w:rsid w:val="00855125"/>
    <w:rsid w:val="0085512C"/>
    <w:rsid w:val="00855BFD"/>
    <w:rsid w:val="0085611B"/>
    <w:rsid w:val="008561D4"/>
    <w:rsid w:val="00856B9A"/>
    <w:rsid w:val="00856FB6"/>
    <w:rsid w:val="00857015"/>
    <w:rsid w:val="0085772F"/>
    <w:rsid w:val="008577F9"/>
    <w:rsid w:val="00857E26"/>
    <w:rsid w:val="00857EB7"/>
    <w:rsid w:val="00860B6C"/>
    <w:rsid w:val="00860EDF"/>
    <w:rsid w:val="00861005"/>
    <w:rsid w:val="00861174"/>
    <w:rsid w:val="0086122B"/>
    <w:rsid w:val="00861535"/>
    <w:rsid w:val="0086153C"/>
    <w:rsid w:val="0086165F"/>
    <w:rsid w:val="008619E8"/>
    <w:rsid w:val="00861CEA"/>
    <w:rsid w:val="00861EC9"/>
    <w:rsid w:val="00862387"/>
    <w:rsid w:val="008624F1"/>
    <w:rsid w:val="0086264E"/>
    <w:rsid w:val="008627EE"/>
    <w:rsid w:val="00862A53"/>
    <w:rsid w:val="00862C7C"/>
    <w:rsid w:val="00863A09"/>
    <w:rsid w:val="00863B28"/>
    <w:rsid w:val="008643BD"/>
    <w:rsid w:val="00864434"/>
    <w:rsid w:val="00864563"/>
    <w:rsid w:val="008651DC"/>
    <w:rsid w:val="008656B5"/>
    <w:rsid w:val="008659F6"/>
    <w:rsid w:val="00865AEA"/>
    <w:rsid w:val="00866530"/>
    <w:rsid w:val="00866888"/>
    <w:rsid w:val="00866B6B"/>
    <w:rsid w:val="00866F83"/>
    <w:rsid w:val="00867412"/>
    <w:rsid w:val="008675E7"/>
    <w:rsid w:val="00867F69"/>
    <w:rsid w:val="0087011F"/>
    <w:rsid w:val="00870447"/>
    <w:rsid w:val="0087067F"/>
    <w:rsid w:val="00870C56"/>
    <w:rsid w:val="008712C2"/>
    <w:rsid w:val="00871529"/>
    <w:rsid w:val="008716A3"/>
    <w:rsid w:val="008716CF"/>
    <w:rsid w:val="00871779"/>
    <w:rsid w:val="008717B9"/>
    <w:rsid w:val="00871E7A"/>
    <w:rsid w:val="0087215B"/>
    <w:rsid w:val="0087260B"/>
    <w:rsid w:val="00872CE1"/>
    <w:rsid w:val="00872DFE"/>
    <w:rsid w:val="00873792"/>
    <w:rsid w:val="00874093"/>
    <w:rsid w:val="00874254"/>
    <w:rsid w:val="008746C6"/>
    <w:rsid w:val="00874C88"/>
    <w:rsid w:val="00874E3E"/>
    <w:rsid w:val="008752CD"/>
    <w:rsid w:val="0087587F"/>
    <w:rsid w:val="00875960"/>
    <w:rsid w:val="00875993"/>
    <w:rsid w:val="0087616B"/>
    <w:rsid w:val="008769BB"/>
    <w:rsid w:val="00876DAD"/>
    <w:rsid w:val="00876F75"/>
    <w:rsid w:val="00876FA9"/>
    <w:rsid w:val="00877332"/>
    <w:rsid w:val="00877449"/>
    <w:rsid w:val="00877562"/>
    <w:rsid w:val="00877601"/>
    <w:rsid w:val="0087763D"/>
    <w:rsid w:val="00877D2F"/>
    <w:rsid w:val="008800C8"/>
    <w:rsid w:val="0088079A"/>
    <w:rsid w:val="00880896"/>
    <w:rsid w:val="00880B14"/>
    <w:rsid w:val="00880B3E"/>
    <w:rsid w:val="00880E84"/>
    <w:rsid w:val="00880FBF"/>
    <w:rsid w:val="0088170F"/>
    <w:rsid w:val="00881D4F"/>
    <w:rsid w:val="00882062"/>
    <w:rsid w:val="00882324"/>
    <w:rsid w:val="00882C46"/>
    <w:rsid w:val="00882E73"/>
    <w:rsid w:val="00882E8C"/>
    <w:rsid w:val="00882EF8"/>
    <w:rsid w:val="00882F32"/>
    <w:rsid w:val="00883336"/>
    <w:rsid w:val="008835D1"/>
    <w:rsid w:val="008837A4"/>
    <w:rsid w:val="00883D0B"/>
    <w:rsid w:val="00883DD1"/>
    <w:rsid w:val="00883DDD"/>
    <w:rsid w:val="00883F5C"/>
    <w:rsid w:val="00884025"/>
    <w:rsid w:val="00884080"/>
    <w:rsid w:val="0088408C"/>
    <w:rsid w:val="008846AC"/>
    <w:rsid w:val="008846B0"/>
    <w:rsid w:val="00884BD3"/>
    <w:rsid w:val="00884E0B"/>
    <w:rsid w:val="008853FD"/>
    <w:rsid w:val="008857FC"/>
    <w:rsid w:val="008863D3"/>
    <w:rsid w:val="008867DD"/>
    <w:rsid w:val="00886B90"/>
    <w:rsid w:val="008871D6"/>
    <w:rsid w:val="00887264"/>
    <w:rsid w:val="008875B0"/>
    <w:rsid w:val="0088770B"/>
    <w:rsid w:val="00887BF4"/>
    <w:rsid w:val="00887C74"/>
    <w:rsid w:val="00887D03"/>
    <w:rsid w:val="00887E88"/>
    <w:rsid w:val="0089044D"/>
    <w:rsid w:val="008911BB"/>
    <w:rsid w:val="00891395"/>
    <w:rsid w:val="00891593"/>
    <w:rsid w:val="00891769"/>
    <w:rsid w:val="008918BD"/>
    <w:rsid w:val="0089194A"/>
    <w:rsid w:val="00891B34"/>
    <w:rsid w:val="00891DAC"/>
    <w:rsid w:val="008925AD"/>
    <w:rsid w:val="008926B8"/>
    <w:rsid w:val="00892B69"/>
    <w:rsid w:val="0089368C"/>
    <w:rsid w:val="008937E5"/>
    <w:rsid w:val="00893A53"/>
    <w:rsid w:val="00893D17"/>
    <w:rsid w:val="00894364"/>
    <w:rsid w:val="008943EE"/>
    <w:rsid w:val="0089447E"/>
    <w:rsid w:val="00894715"/>
    <w:rsid w:val="008949DA"/>
    <w:rsid w:val="00895543"/>
    <w:rsid w:val="00895598"/>
    <w:rsid w:val="0089563F"/>
    <w:rsid w:val="00895DFC"/>
    <w:rsid w:val="00895EFD"/>
    <w:rsid w:val="008963DF"/>
    <w:rsid w:val="00896A1C"/>
    <w:rsid w:val="00896DD7"/>
    <w:rsid w:val="0089710C"/>
    <w:rsid w:val="0089728B"/>
    <w:rsid w:val="00897355"/>
    <w:rsid w:val="0089746E"/>
    <w:rsid w:val="0089759A"/>
    <w:rsid w:val="00897D61"/>
    <w:rsid w:val="008A038D"/>
    <w:rsid w:val="008A04BA"/>
    <w:rsid w:val="008A100F"/>
    <w:rsid w:val="008A120A"/>
    <w:rsid w:val="008A1356"/>
    <w:rsid w:val="008A13F1"/>
    <w:rsid w:val="008A1D9B"/>
    <w:rsid w:val="008A1F1B"/>
    <w:rsid w:val="008A2192"/>
    <w:rsid w:val="008A21F4"/>
    <w:rsid w:val="008A22CF"/>
    <w:rsid w:val="008A2507"/>
    <w:rsid w:val="008A27ED"/>
    <w:rsid w:val="008A280A"/>
    <w:rsid w:val="008A288F"/>
    <w:rsid w:val="008A29FF"/>
    <w:rsid w:val="008A33BD"/>
    <w:rsid w:val="008A33D8"/>
    <w:rsid w:val="008A353C"/>
    <w:rsid w:val="008A3C5C"/>
    <w:rsid w:val="008A3F98"/>
    <w:rsid w:val="008A42C2"/>
    <w:rsid w:val="008A4449"/>
    <w:rsid w:val="008A461F"/>
    <w:rsid w:val="008A4B12"/>
    <w:rsid w:val="008A51DA"/>
    <w:rsid w:val="008A5328"/>
    <w:rsid w:val="008A56BE"/>
    <w:rsid w:val="008A5A12"/>
    <w:rsid w:val="008A5A79"/>
    <w:rsid w:val="008A5D1B"/>
    <w:rsid w:val="008A5F3A"/>
    <w:rsid w:val="008A60DD"/>
    <w:rsid w:val="008A6447"/>
    <w:rsid w:val="008A66DB"/>
    <w:rsid w:val="008A67A8"/>
    <w:rsid w:val="008A6A24"/>
    <w:rsid w:val="008A6C63"/>
    <w:rsid w:val="008A6CAF"/>
    <w:rsid w:val="008A6F0E"/>
    <w:rsid w:val="008A708A"/>
    <w:rsid w:val="008A721D"/>
    <w:rsid w:val="008A7398"/>
    <w:rsid w:val="008A74F3"/>
    <w:rsid w:val="008A78A1"/>
    <w:rsid w:val="008A7BB6"/>
    <w:rsid w:val="008A7EE8"/>
    <w:rsid w:val="008B0103"/>
    <w:rsid w:val="008B0549"/>
    <w:rsid w:val="008B0D14"/>
    <w:rsid w:val="008B0DAA"/>
    <w:rsid w:val="008B1243"/>
    <w:rsid w:val="008B16CA"/>
    <w:rsid w:val="008B2438"/>
    <w:rsid w:val="008B28E6"/>
    <w:rsid w:val="008B290B"/>
    <w:rsid w:val="008B2ABE"/>
    <w:rsid w:val="008B2CE9"/>
    <w:rsid w:val="008B33CF"/>
    <w:rsid w:val="008B3D1E"/>
    <w:rsid w:val="008B3E00"/>
    <w:rsid w:val="008B3FC7"/>
    <w:rsid w:val="008B40C7"/>
    <w:rsid w:val="008B4865"/>
    <w:rsid w:val="008B4C12"/>
    <w:rsid w:val="008B4D5C"/>
    <w:rsid w:val="008B4F85"/>
    <w:rsid w:val="008B563C"/>
    <w:rsid w:val="008B5724"/>
    <w:rsid w:val="008B5897"/>
    <w:rsid w:val="008B58EC"/>
    <w:rsid w:val="008B5CFE"/>
    <w:rsid w:val="008B5E73"/>
    <w:rsid w:val="008B637D"/>
    <w:rsid w:val="008B6A97"/>
    <w:rsid w:val="008B6FF5"/>
    <w:rsid w:val="008B71B9"/>
    <w:rsid w:val="008B73B0"/>
    <w:rsid w:val="008B75B4"/>
    <w:rsid w:val="008B7CF8"/>
    <w:rsid w:val="008B7DB4"/>
    <w:rsid w:val="008C0583"/>
    <w:rsid w:val="008C0ACB"/>
    <w:rsid w:val="008C0E69"/>
    <w:rsid w:val="008C0F81"/>
    <w:rsid w:val="008C0FF1"/>
    <w:rsid w:val="008C0FF5"/>
    <w:rsid w:val="008C143B"/>
    <w:rsid w:val="008C177D"/>
    <w:rsid w:val="008C1EEE"/>
    <w:rsid w:val="008C1F44"/>
    <w:rsid w:val="008C1FA1"/>
    <w:rsid w:val="008C1FB4"/>
    <w:rsid w:val="008C23E3"/>
    <w:rsid w:val="008C2956"/>
    <w:rsid w:val="008C2AE3"/>
    <w:rsid w:val="008C2E00"/>
    <w:rsid w:val="008C2EC0"/>
    <w:rsid w:val="008C33AB"/>
    <w:rsid w:val="008C4272"/>
    <w:rsid w:val="008C46D8"/>
    <w:rsid w:val="008C4743"/>
    <w:rsid w:val="008C4A7C"/>
    <w:rsid w:val="008C4C8D"/>
    <w:rsid w:val="008C4D72"/>
    <w:rsid w:val="008C51EB"/>
    <w:rsid w:val="008C52EE"/>
    <w:rsid w:val="008C59FC"/>
    <w:rsid w:val="008C5BC0"/>
    <w:rsid w:val="008C5CCF"/>
    <w:rsid w:val="008C5F49"/>
    <w:rsid w:val="008C601E"/>
    <w:rsid w:val="008C6048"/>
    <w:rsid w:val="008C605E"/>
    <w:rsid w:val="008C678D"/>
    <w:rsid w:val="008C6A5E"/>
    <w:rsid w:val="008C6AD7"/>
    <w:rsid w:val="008C6AE0"/>
    <w:rsid w:val="008C6BBE"/>
    <w:rsid w:val="008C6CEB"/>
    <w:rsid w:val="008C6E95"/>
    <w:rsid w:val="008C7460"/>
    <w:rsid w:val="008C7774"/>
    <w:rsid w:val="008C7899"/>
    <w:rsid w:val="008C7FBE"/>
    <w:rsid w:val="008D0431"/>
    <w:rsid w:val="008D0921"/>
    <w:rsid w:val="008D0A54"/>
    <w:rsid w:val="008D18C1"/>
    <w:rsid w:val="008D1917"/>
    <w:rsid w:val="008D19B4"/>
    <w:rsid w:val="008D1BD0"/>
    <w:rsid w:val="008D1F70"/>
    <w:rsid w:val="008D25D5"/>
    <w:rsid w:val="008D2B5D"/>
    <w:rsid w:val="008D2C1B"/>
    <w:rsid w:val="008D2EFC"/>
    <w:rsid w:val="008D3A1C"/>
    <w:rsid w:val="008D4EB4"/>
    <w:rsid w:val="008D5204"/>
    <w:rsid w:val="008D5F3D"/>
    <w:rsid w:val="008D6238"/>
    <w:rsid w:val="008D6B54"/>
    <w:rsid w:val="008D6E67"/>
    <w:rsid w:val="008D7A6E"/>
    <w:rsid w:val="008D7B84"/>
    <w:rsid w:val="008D7D18"/>
    <w:rsid w:val="008D7D94"/>
    <w:rsid w:val="008E064D"/>
    <w:rsid w:val="008E06CE"/>
    <w:rsid w:val="008E07F4"/>
    <w:rsid w:val="008E0983"/>
    <w:rsid w:val="008E0A7B"/>
    <w:rsid w:val="008E1012"/>
    <w:rsid w:val="008E1463"/>
    <w:rsid w:val="008E233A"/>
    <w:rsid w:val="008E2353"/>
    <w:rsid w:val="008E2374"/>
    <w:rsid w:val="008E25B9"/>
    <w:rsid w:val="008E2618"/>
    <w:rsid w:val="008E2980"/>
    <w:rsid w:val="008E2ABF"/>
    <w:rsid w:val="008E2DCC"/>
    <w:rsid w:val="008E2E35"/>
    <w:rsid w:val="008E2EF5"/>
    <w:rsid w:val="008E3714"/>
    <w:rsid w:val="008E392A"/>
    <w:rsid w:val="008E3C47"/>
    <w:rsid w:val="008E3FEB"/>
    <w:rsid w:val="008E4739"/>
    <w:rsid w:val="008E4803"/>
    <w:rsid w:val="008E4FB1"/>
    <w:rsid w:val="008E54BC"/>
    <w:rsid w:val="008E57BC"/>
    <w:rsid w:val="008E5D71"/>
    <w:rsid w:val="008E5F8A"/>
    <w:rsid w:val="008E613A"/>
    <w:rsid w:val="008E6EDE"/>
    <w:rsid w:val="008E715E"/>
    <w:rsid w:val="008E721F"/>
    <w:rsid w:val="008E725F"/>
    <w:rsid w:val="008E776C"/>
    <w:rsid w:val="008E79B5"/>
    <w:rsid w:val="008E79C0"/>
    <w:rsid w:val="008E7C2C"/>
    <w:rsid w:val="008E7F18"/>
    <w:rsid w:val="008F01FE"/>
    <w:rsid w:val="008F055A"/>
    <w:rsid w:val="008F057D"/>
    <w:rsid w:val="008F064C"/>
    <w:rsid w:val="008F08B9"/>
    <w:rsid w:val="008F0CEF"/>
    <w:rsid w:val="008F0EDB"/>
    <w:rsid w:val="008F1077"/>
    <w:rsid w:val="008F179C"/>
    <w:rsid w:val="008F1897"/>
    <w:rsid w:val="008F2075"/>
    <w:rsid w:val="008F2124"/>
    <w:rsid w:val="008F246D"/>
    <w:rsid w:val="008F2687"/>
    <w:rsid w:val="008F29F7"/>
    <w:rsid w:val="008F2B2F"/>
    <w:rsid w:val="008F3524"/>
    <w:rsid w:val="008F3637"/>
    <w:rsid w:val="008F3987"/>
    <w:rsid w:val="008F403A"/>
    <w:rsid w:val="008F41EF"/>
    <w:rsid w:val="008F41F7"/>
    <w:rsid w:val="008F43C8"/>
    <w:rsid w:val="008F4433"/>
    <w:rsid w:val="008F4466"/>
    <w:rsid w:val="008F49F2"/>
    <w:rsid w:val="008F5007"/>
    <w:rsid w:val="008F5251"/>
    <w:rsid w:val="008F5494"/>
    <w:rsid w:val="008F55D2"/>
    <w:rsid w:val="008F589C"/>
    <w:rsid w:val="008F6071"/>
    <w:rsid w:val="008F633B"/>
    <w:rsid w:val="008F6B5A"/>
    <w:rsid w:val="008F6DD7"/>
    <w:rsid w:val="008F76BB"/>
    <w:rsid w:val="008F7813"/>
    <w:rsid w:val="008F7E2B"/>
    <w:rsid w:val="008F7E56"/>
    <w:rsid w:val="00900292"/>
    <w:rsid w:val="00900479"/>
    <w:rsid w:val="00901ADC"/>
    <w:rsid w:val="00901B3D"/>
    <w:rsid w:val="00901CA4"/>
    <w:rsid w:val="00901E8E"/>
    <w:rsid w:val="00902409"/>
    <w:rsid w:val="00902465"/>
    <w:rsid w:val="00902480"/>
    <w:rsid w:val="00903117"/>
    <w:rsid w:val="009031F9"/>
    <w:rsid w:val="00903476"/>
    <w:rsid w:val="0090360D"/>
    <w:rsid w:val="00903F38"/>
    <w:rsid w:val="009042E2"/>
    <w:rsid w:val="009043E4"/>
    <w:rsid w:val="0090442C"/>
    <w:rsid w:val="00904D08"/>
    <w:rsid w:val="00905348"/>
    <w:rsid w:val="009056D1"/>
    <w:rsid w:val="00905923"/>
    <w:rsid w:val="00905CE8"/>
    <w:rsid w:val="00905D7F"/>
    <w:rsid w:val="00906088"/>
    <w:rsid w:val="00906A78"/>
    <w:rsid w:val="00906A91"/>
    <w:rsid w:val="00906AE3"/>
    <w:rsid w:val="00906D24"/>
    <w:rsid w:val="00906FDA"/>
    <w:rsid w:val="00907048"/>
    <w:rsid w:val="0090737F"/>
    <w:rsid w:val="0090744F"/>
    <w:rsid w:val="0091016E"/>
    <w:rsid w:val="00910631"/>
    <w:rsid w:val="00910668"/>
    <w:rsid w:val="00910A3A"/>
    <w:rsid w:val="00911941"/>
    <w:rsid w:val="009123BA"/>
    <w:rsid w:val="0091243A"/>
    <w:rsid w:val="00912911"/>
    <w:rsid w:val="00912A12"/>
    <w:rsid w:val="00912F84"/>
    <w:rsid w:val="00912FA0"/>
    <w:rsid w:val="0091315A"/>
    <w:rsid w:val="009133E1"/>
    <w:rsid w:val="009137BC"/>
    <w:rsid w:val="00913BC7"/>
    <w:rsid w:val="00913C33"/>
    <w:rsid w:val="00914BBA"/>
    <w:rsid w:val="009151A7"/>
    <w:rsid w:val="00915239"/>
    <w:rsid w:val="00915245"/>
    <w:rsid w:val="00915292"/>
    <w:rsid w:val="009157F4"/>
    <w:rsid w:val="009158A8"/>
    <w:rsid w:val="00915FBE"/>
    <w:rsid w:val="00916113"/>
    <w:rsid w:val="00916516"/>
    <w:rsid w:val="0091715B"/>
    <w:rsid w:val="0091727F"/>
    <w:rsid w:val="00917581"/>
    <w:rsid w:val="00917A41"/>
    <w:rsid w:val="00917AF4"/>
    <w:rsid w:val="009207C2"/>
    <w:rsid w:val="00921489"/>
    <w:rsid w:val="0092152E"/>
    <w:rsid w:val="009225C8"/>
    <w:rsid w:val="009226CB"/>
    <w:rsid w:val="00922749"/>
    <w:rsid w:val="00922A33"/>
    <w:rsid w:val="00922C75"/>
    <w:rsid w:val="00923669"/>
    <w:rsid w:val="009237B3"/>
    <w:rsid w:val="00923BAA"/>
    <w:rsid w:val="00923FE2"/>
    <w:rsid w:val="00924167"/>
    <w:rsid w:val="009244B0"/>
    <w:rsid w:val="00924929"/>
    <w:rsid w:val="00924A90"/>
    <w:rsid w:val="00924AA3"/>
    <w:rsid w:val="009252D1"/>
    <w:rsid w:val="009253F3"/>
    <w:rsid w:val="00925E18"/>
    <w:rsid w:val="009262E4"/>
    <w:rsid w:val="00926391"/>
    <w:rsid w:val="00926639"/>
    <w:rsid w:val="0092670F"/>
    <w:rsid w:val="00930029"/>
    <w:rsid w:val="0093007A"/>
    <w:rsid w:val="00930098"/>
    <w:rsid w:val="009301E5"/>
    <w:rsid w:val="0093061F"/>
    <w:rsid w:val="00930A49"/>
    <w:rsid w:val="00930A77"/>
    <w:rsid w:val="00931927"/>
    <w:rsid w:val="00931AB4"/>
    <w:rsid w:val="009327E3"/>
    <w:rsid w:val="009329D8"/>
    <w:rsid w:val="00932B95"/>
    <w:rsid w:val="00932C98"/>
    <w:rsid w:val="009331D6"/>
    <w:rsid w:val="00933228"/>
    <w:rsid w:val="009339A2"/>
    <w:rsid w:val="00934118"/>
    <w:rsid w:val="0093433B"/>
    <w:rsid w:val="009345C7"/>
    <w:rsid w:val="00934F81"/>
    <w:rsid w:val="0093502C"/>
    <w:rsid w:val="009352D1"/>
    <w:rsid w:val="0093535B"/>
    <w:rsid w:val="00935461"/>
    <w:rsid w:val="009356B3"/>
    <w:rsid w:val="0093592C"/>
    <w:rsid w:val="00935AFC"/>
    <w:rsid w:val="00935EAC"/>
    <w:rsid w:val="00936514"/>
    <w:rsid w:val="00936ACB"/>
    <w:rsid w:val="00936B41"/>
    <w:rsid w:val="009370DE"/>
    <w:rsid w:val="00937B93"/>
    <w:rsid w:val="00940241"/>
    <w:rsid w:val="009404F2"/>
    <w:rsid w:val="00940712"/>
    <w:rsid w:val="00940DC0"/>
    <w:rsid w:val="009412BC"/>
    <w:rsid w:val="009417F5"/>
    <w:rsid w:val="00941B2B"/>
    <w:rsid w:val="00941C67"/>
    <w:rsid w:val="00942345"/>
    <w:rsid w:val="0094282D"/>
    <w:rsid w:val="00942876"/>
    <w:rsid w:val="009429EA"/>
    <w:rsid w:val="00942D03"/>
    <w:rsid w:val="00942E1D"/>
    <w:rsid w:val="00942F58"/>
    <w:rsid w:val="00942FC6"/>
    <w:rsid w:val="00943225"/>
    <w:rsid w:val="009434F4"/>
    <w:rsid w:val="0094354E"/>
    <w:rsid w:val="009437DC"/>
    <w:rsid w:val="00943D53"/>
    <w:rsid w:val="00943D6C"/>
    <w:rsid w:val="00943F0D"/>
    <w:rsid w:val="009441E1"/>
    <w:rsid w:val="0094495E"/>
    <w:rsid w:val="00944B2E"/>
    <w:rsid w:val="00944B9A"/>
    <w:rsid w:val="00944F83"/>
    <w:rsid w:val="00945018"/>
    <w:rsid w:val="009451C1"/>
    <w:rsid w:val="009452B1"/>
    <w:rsid w:val="00945B72"/>
    <w:rsid w:val="00946A91"/>
    <w:rsid w:val="00947128"/>
    <w:rsid w:val="00947152"/>
    <w:rsid w:val="009477DE"/>
    <w:rsid w:val="00947957"/>
    <w:rsid w:val="00947B7A"/>
    <w:rsid w:val="00950090"/>
    <w:rsid w:val="00950102"/>
    <w:rsid w:val="0095020E"/>
    <w:rsid w:val="0095023E"/>
    <w:rsid w:val="00950B1A"/>
    <w:rsid w:val="00951181"/>
    <w:rsid w:val="009511B2"/>
    <w:rsid w:val="009512B4"/>
    <w:rsid w:val="00951584"/>
    <w:rsid w:val="009518A5"/>
    <w:rsid w:val="00951DA9"/>
    <w:rsid w:val="009520AF"/>
    <w:rsid w:val="009529CD"/>
    <w:rsid w:val="00952C9B"/>
    <w:rsid w:val="0095310F"/>
    <w:rsid w:val="00953225"/>
    <w:rsid w:val="00953503"/>
    <w:rsid w:val="00953791"/>
    <w:rsid w:val="00953DC9"/>
    <w:rsid w:val="00953EE0"/>
    <w:rsid w:val="009542D3"/>
    <w:rsid w:val="0095470F"/>
    <w:rsid w:val="00954ACF"/>
    <w:rsid w:val="00954DC3"/>
    <w:rsid w:val="00954E5A"/>
    <w:rsid w:val="00954FEA"/>
    <w:rsid w:val="00955827"/>
    <w:rsid w:val="00955B04"/>
    <w:rsid w:val="00955B77"/>
    <w:rsid w:val="0095611F"/>
    <w:rsid w:val="00956366"/>
    <w:rsid w:val="00956B62"/>
    <w:rsid w:val="0095705F"/>
    <w:rsid w:val="0095731A"/>
    <w:rsid w:val="00957363"/>
    <w:rsid w:val="009576FC"/>
    <w:rsid w:val="00957B72"/>
    <w:rsid w:val="00957CC4"/>
    <w:rsid w:val="00957D2E"/>
    <w:rsid w:val="009602D2"/>
    <w:rsid w:val="00961564"/>
    <w:rsid w:val="00961C18"/>
    <w:rsid w:val="00961D39"/>
    <w:rsid w:val="00961E49"/>
    <w:rsid w:val="00962661"/>
    <w:rsid w:val="0096268A"/>
    <w:rsid w:val="0096288F"/>
    <w:rsid w:val="009628A5"/>
    <w:rsid w:val="00962A06"/>
    <w:rsid w:val="00962A41"/>
    <w:rsid w:val="00962C2F"/>
    <w:rsid w:val="00962CF6"/>
    <w:rsid w:val="00962D15"/>
    <w:rsid w:val="009631D3"/>
    <w:rsid w:val="00963322"/>
    <w:rsid w:val="00963421"/>
    <w:rsid w:val="0096350B"/>
    <w:rsid w:val="00963B95"/>
    <w:rsid w:val="009641EB"/>
    <w:rsid w:val="0096435F"/>
    <w:rsid w:val="009648B4"/>
    <w:rsid w:val="00964CFB"/>
    <w:rsid w:val="00964D6C"/>
    <w:rsid w:val="00964FAC"/>
    <w:rsid w:val="00965451"/>
    <w:rsid w:val="00965463"/>
    <w:rsid w:val="009655DE"/>
    <w:rsid w:val="0096575F"/>
    <w:rsid w:val="009658A3"/>
    <w:rsid w:val="00965C3A"/>
    <w:rsid w:val="00966189"/>
    <w:rsid w:val="00966B1A"/>
    <w:rsid w:val="00966BD8"/>
    <w:rsid w:val="009670B0"/>
    <w:rsid w:val="009671BB"/>
    <w:rsid w:val="00967384"/>
    <w:rsid w:val="009674F5"/>
    <w:rsid w:val="00967DE2"/>
    <w:rsid w:val="00967DEB"/>
    <w:rsid w:val="009709E5"/>
    <w:rsid w:val="00971076"/>
    <w:rsid w:val="009714E3"/>
    <w:rsid w:val="00971B3F"/>
    <w:rsid w:val="00971DE1"/>
    <w:rsid w:val="0097227C"/>
    <w:rsid w:val="00972462"/>
    <w:rsid w:val="0097263C"/>
    <w:rsid w:val="00973160"/>
    <w:rsid w:val="0097343A"/>
    <w:rsid w:val="0097379C"/>
    <w:rsid w:val="00973BD9"/>
    <w:rsid w:val="0097445E"/>
    <w:rsid w:val="0097498D"/>
    <w:rsid w:val="00975301"/>
    <w:rsid w:val="009755FC"/>
    <w:rsid w:val="009756C1"/>
    <w:rsid w:val="0097579B"/>
    <w:rsid w:val="00975936"/>
    <w:rsid w:val="00975ACB"/>
    <w:rsid w:val="00975B3A"/>
    <w:rsid w:val="00975BEF"/>
    <w:rsid w:val="00976BE5"/>
    <w:rsid w:val="00976DAF"/>
    <w:rsid w:val="00977045"/>
    <w:rsid w:val="0097714A"/>
    <w:rsid w:val="0097733C"/>
    <w:rsid w:val="00977AF7"/>
    <w:rsid w:val="0098026A"/>
    <w:rsid w:val="00981334"/>
    <w:rsid w:val="0098135C"/>
    <w:rsid w:val="00981527"/>
    <w:rsid w:val="009815C6"/>
    <w:rsid w:val="0098160A"/>
    <w:rsid w:val="009816AA"/>
    <w:rsid w:val="00981A31"/>
    <w:rsid w:val="00983018"/>
    <w:rsid w:val="009832E0"/>
    <w:rsid w:val="009837CB"/>
    <w:rsid w:val="00983D1F"/>
    <w:rsid w:val="00983F46"/>
    <w:rsid w:val="00983F5A"/>
    <w:rsid w:val="0098405E"/>
    <w:rsid w:val="009848D9"/>
    <w:rsid w:val="00985622"/>
    <w:rsid w:val="0098584F"/>
    <w:rsid w:val="00985A74"/>
    <w:rsid w:val="00985B07"/>
    <w:rsid w:val="00985F0A"/>
    <w:rsid w:val="00985FEA"/>
    <w:rsid w:val="00986370"/>
    <w:rsid w:val="009869BF"/>
    <w:rsid w:val="00986B13"/>
    <w:rsid w:val="00986DE6"/>
    <w:rsid w:val="009872B9"/>
    <w:rsid w:val="009877C4"/>
    <w:rsid w:val="0099005A"/>
    <w:rsid w:val="00990081"/>
    <w:rsid w:val="0099115F"/>
    <w:rsid w:val="009911D1"/>
    <w:rsid w:val="009913B2"/>
    <w:rsid w:val="0099169E"/>
    <w:rsid w:val="009916A5"/>
    <w:rsid w:val="009919FE"/>
    <w:rsid w:val="00991D14"/>
    <w:rsid w:val="00991EA9"/>
    <w:rsid w:val="009927D6"/>
    <w:rsid w:val="00992D54"/>
    <w:rsid w:val="00993470"/>
    <w:rsid w:val="0099350A"/>
    <w:rsid w:val="00993513"/>
    <w:rsid w:val="00993911"/>
    <w:rsid w:val="00993C92"/>
    <w:rsid w:val="0099452B"/>
    <w:rsid w:val="00995886"/>
    <w:rsid w:val="00995AAF"/>
    <w:rsid w:val="00995BAC"/>
    <w:rsid w:val="00995BC4"/>
    <w:rsid w:val="00995F02"/>
    <w:rsid w:val="00996538"/>
    <w:rsid w:val="00996594"/>
    <w:rsid w:val="00996861"/>
    <w:rsid w:val="009968E8"/>
    <w:rsid w:val="0099700C"/>
    <w:rsid w:val="009970CF"/>
    <w:rsid w:val="009977D1"/>
    <w:rsid w:val="00997AD1"/>
    <w:rsid w:val="00997FD7"/>
    <w:rsid w:val="009A0173"/>
    <w:rsid w:val="009A040F"/>
    <w:rsid w:val="009A05B9"/>
    <w:rsid w:val="009A09F2"/>
    <w:rsid w:val="009A0ADE"/>
    <w:rsid w:val="009A0BAC"/>
    <w:rsid w:val="009A0EF8"/>
    <w:rsid w:val="009A1403"/>
    <w:rsid w:val="009A14A0"/>
    <w:rsid w:val="009A167F"/>
    <w:rsid w:val="009A19BA"/>
    <w:rsid w:val="009A2174"/>
    <w:rsid w:val="009A2242"/>
    <w:rsid w:val="009A26E4"/>
    <w:rsid w:val="009A27B0"/>
    <w:rsid w:val="009A3C26"/>
    <w:rsid w:val="009A4284"/>
    <w:rsid w:val="009A45A9"/>
    <w:rsid w:val="009A4671"/>
    <w:rsid w:val="009A4CEB"/>
    <w:rsid w:val="009A51F5"/>
    <w:rsid w:val="009A570C"/>
    <w:rsid w:val="009A5DE3"/>
    <w:rsid w:val="009A61EB"/>
    <w:rsid w:val="009A6333"/>
    <w:rsid w:val="009A64CB"/>
    <w:rsid w:val="009A69AB"/>
    <w:rsid w:val="009A6CAD"/>
    <w:rsid w:val="009A6EB3"/>
    <w:rsid w:val="009A73AB"/>
    <w:rsid w:val="009A7467"/>
    <w:rsid w:val="009A767E"/>
    <w:rsid w:val="009A7A92"/>
    <w:rsid w:val="009A7E4C"/>
    <w:rsid w:val="009B01F8"/>
    <w:rsid w:val="009B0264"/>
    <w:rsid w:val="009B043B"/>
    <w:rsid w:val="009B0B81"/>
    <w:rsid w:val="009B0C27"/>
    <w:rsid w:val="009B0D78"/>
    <w:rsid w:val="009B0EBF"/>
    <w:rsid w:val="009B124C"/>
    <w:rsid w:val="009B162F"/>
    <w:rsid w:val="009B1768"/>
    <w:rsid w:val="009B177E"/>
    <w:rsid w:val="009B17ED"/>
    <w:rsid w:val="009B1903"/>
    <w:rsid w:val="009B1BA5"/>
    <w:rsid w:val="009B1DFF"/>
    <w:rsid w:val="009B2031"/>
    <w:rsid w:val="009B212A"/>
    <w:rsid w:val="009B21DA"/>
    <w:rsid w:val="009B2523"/>
    <w:rsid w:val="009B2560"/>
    <w:rsid w:val="009B2BBD"/>
    <w:rsid w:val="009B2F3C"/>
    <w:rsid w:val="009B2FF4"/>
    <w:rsid w:val="009B336C"/>
    <w:rsid w:val="009B3457"/>
    <w:rsid w:val="009B3D05"/>
    <w:rsid w:val="009B3FBB"/>
    <w:rsid w:val="009B4DCF"/>
    <w:rsid w:val="009B52A7"/>
    <w:rsid w:val="009B52DD"/>
    <w:rsid w:val="009B53B5"/>
    <w:rsid w:val="009B54DA"/>
    <w:rsid w:val="009B57BD"/>
    <w:rsid w:val="009B5852"/>
    <w:rsid w:val="009B600B"/>
    <w:rsid w:val="009B66AB"/>
    <w:rsid w:val="009B6A61"/>
    <w:rsid w:val="009B6E83"/>
    <w:rsid w:val="009B7312"/>
    <w:rsid w:val="009B7332"/>
    <w:rsid w:val="009B7340"/>
    <w:rsid w:val="009B792A"/>
    <w:rsid w:val="009B7A68"/>
    <w:rsid w:val="009B7B50"/>
    <w:rsid w:val="009B7B7F"/>
    <w:rsid w:val="009C0342"/>
    <w:rsid w:val="009C08A1"/>
    <w:rsid w:val="009C0909"/>
    <w:rsid w:val="009C0A6C"/>
    <w:rsid w:val="009C0C65"/>
    <w:rsid w:val="009C1318"/>
    <w:rsid w:val="009C1444"/>
    <w:rsid w:val="009C15C5"/>
    <w:rsid w:val="009C15F6"/>
    <w:rsid w:val="009C18AC"/>
    <w:rsid w:val="009C1920"/>
    <w:rsid w:val="009C1BC7"/>
    <w:rsid w:val="009C1EB2"/>
    <w:rsid w:val="009C21A7"/>
    <w:rsid w:val="009C2449"/>
    <w:rsid w:val="009C30D5"/>
    <w:rsid w:val="009C3259"/>
    <w:rsid w:val="009C3D61"/>
    <w:rsid w:val="009C41B2"/>
    <w:rsid w:val="009C4497"/>
    <w:rsid w:val="009C44FE"/>
    <w:rsid w:val="009C4753"/>
    <w:rsid w:val="009C479F"/>
    <w:rsid w:val="009C4BF2"/>
    <w:rsid w:val="009C5520"/>
    <w:rsid w:val="009C5768"/>
    <w:rsid w:val="009C5BFA"/>
    <w:rsid w:val="009C5C51"/>
    <w:rsid w:val="009C65C5"/>
    <w:rsid w:val="009C6BD5"/>
    <w:rsid w:val="009C6C4C"/>
    <w:rsid w:val="009C6CEC"/>
    <w:rsid w:val="009C6E3D"/>
    <w:rsid w:val="009C73DF"/>
    <w:rsid w:val="009C74D3"/>
    <w:rsid w:val="009C7576"/>
    <w:rsid w:val="009C75A4"/>
    <w:rsid w:val="009C79ED"/>
    <w:rsid w:val="009C7A8B"/>
    <w:rsid w:val="009C7C88"/>
    <w:rsid w:val="009C7F9C"/>
    <w:rsid w:val="009D01E1"/>
    <w:rsid w:val="009D036C"/>
    <w:rsid w:val="009D078D"/>
    <w:rsid w:val="009D1B86"/>
    <w:rsid w:val="009D1DBE"/>
    <w:rsid w:val="009D2617"/>
    <w:rsid w:val="009D2E19"/>
    <w:rsid w:val="009D32D1"/>
    <w:rsid w:val="009D34E2"/>
    <w:rsid w:val="009D3BF8"/>
    <w:rsid w:val="009D408D"/>
    <w:rsid w:val="009D43F2"/>
    <w:rsid w:val="009D4AFA"/>
    <w:rsid w:val="009D4BE0"/>
    <w:rsid w:val="009D4F03"/>
    <w:rsid w:val="009D5A82"/>
    <w:rsid w:val="009D5DF7"/>
    <w:rsid w:val="009D60B5"/>
    <w:rsid w:val="009D611C"/>
    <w:rsid w:val="009D622A"/>
    <w:rsid w:val="009D6545"/>
    <w:rsid w:val="009D66B3"/>
    <w:rsid w:val="009D6A53"/>
    <w:rsid w:val="009D6BBC"/>
    <w:rsid w:val="009D6BCA"/>
    <w:rsid w:val="009D6CE9"/>
    <w:rsid w:val="009D6F74"/>
    <w:rsid w:val="009D74A5"/>
    <w:rsid w:val="009D76C2"/>
    <w:rsid w:val="009D78A6"/>
    <w:rsid w:val="009D7EFE"/>
    <w:rsid w:val="009E078C"/>
    <w:rsid w:val="009E0E73"/>
    <w:rsid w:val="009E137E"/>
    <w:rsid w:val="009E1408"/>
    <w:rsid w:val="009E140D"/>
    <w:rsid w:val="009E1AB9"/>
    <w:rsid w:val="009E1D53"/>
    <w:rsid w:val="009E2694"/>
    <w:rsid w:val="009E26F4"/>
    <w:rsid w:val="009E28E6"/>
    <w:rsid w:val="009E3969"/>
    <w:rsid w:val="009E3C41"/>
    <w:rsid w:val="009E3CE0"/>
    <w:rsid w:val="009E40FC"/>
    <w:rsid w:val="009E444F"/>
    <w:rsid w:val="009E47EA"/>
    <w:rsid w:val="009E4CE3"/>
    <w:rsid w:val="009E4D29"/>
    <w:rsid w:val="009E504A"/>
    <w:rsid w:val="009E52C9"/>
    <w:rsid w:val="009E5373"/>
    <w:rsid w:val="009E588B"/>
    <w:rsid w:val="009E5DA4"/>
    <w:rsid w:val="009E67E1"/>
    <w:rsid w:val="009E6AA9"/>
    <w:rsid w:val="009E6DFE"/>
    <w:rsid w:val="009E6ED8"/>
    <w:rsid w:val="009E758B"/>
    <w:rsid w:val="009E75ED"/>
    <w:rsid w:val="009E7A26"/>
    <w:rsid w:val="009E7F4E"/>
    <w:rsid w:val="009F0536"/>
    <w:rsid w:val="009F05E5"/>
    <w:rsid w:val="009F0820"/>
    <w:rsid w:val="009F08DA"/>
    <w:rsid w:val="009F0D3D"/>
    <w:rsid w:val="009F1895"/>
    <w:rsid w:val="009F1CAD"/>
    <w:rsid w:val="009F3234"/>
    <w:rsid w:val="009F34EB"/>
    <w:rsid w:val="009F35D2"/>
    <w:rsid w:val="009F3888"/>
    <w:rsid w:val="009F3A71"/>
    <w:rsid w:val="009F3C64"/>
    <w:rsid w:val="009F3DAA"/>
    <w:rsid w:val="009F3E12"/>
    <w:rsid w:val="009F4194"/>
    <w:rsid w:val="009F4799"/>
    <w:rsid w:val="009F4924"/>
    <w:rsid w:val="009F4CBF"/>
    <w:rsid w:val="009F4EC5"/>
    <w:rsid w:val="009F552A"/>
    <w:rsid w:val="009F5928"/>
    <w:rsid w:val="009F5B91"/>
    <w:rsid w:val="009F5C3E"/>
    <w:rsid w:val="009F5FE8"/>
    <w:rsid w:val="009F6044"/>
    <w:rsid w:val="009F6747"/>
    <w:rsid w:val="009F680D"/>
    <w:rsid w:val="009F6D40"/>
    <w:rsid w:val="009F6E27"/>
    <w:rsid w:val="009F71BF"/>
    <w:rsid w:val="009F73D3"/>
    <w:rsid w:val="009F753A"/>
    <w:rsid w:val="009F7ACB"/>
    <w:rsid w:val="009F7EDA"/>
    <w:rsid w:val="00A00241"/>
    <w:rsid w:val="00A01125"/>
    <w:rsid w:val="00A015D0"/>
    <w:rsid w:val="00A01700"/>
    <w:rsid w:val="00A01806"/>
    <w:rsid w:val="00A023F3"/>
    <w:rsid w:val="00A024A1"/>
    <w:rsid w:val="00A02AD5"/>
    <w:rsid w:val="00A02D67"/>
    <w:rsid w:val="00A02E20"/>
    <w:rsid w:val="00A036F9"/>
    <w:rsid w:val="00A037C0"/>
    <w:rsid w:val="00A03C50"/>
    <w:rsid w:val="00A04422"/>
    <w:rsid w:val="00A044D6"/>
    <w:rsid w:val="00A0599A"/>
    <w:rsid w:val="00A05C75"/>
    <w:rsid w:val="00A05D36"/>
    <w:rsid w:val="00A05D82"/>
    <w:rsid w:val="00A05FB7"/>
    <w:rsid w:val="00A05FC7"/>
    <w:rsid w:val="00A06114"/>
    <w:rsid w:val="00A06214"/>
    <w:rsid w:val="00A06879"/>
    <w:rsid w:val="00A06912"/>
    <w:rsid w:val="00A06F1A"/>
    <w:rsid w:val="00A07CC3"/>
    <w:rsid w:val="00A07EA7"/>
    <w:rsid w:val="00A100BE"/>
    <w:rsid w:val="00A107FF"/>
    <w:rsid w:val="00A10B3B"/>
    <w:rsid w:val="00A1153E"/>
    <w:rsid w:val="00A115C7"/>
    <w:rsid w:val="00A118EE"/>
    <w:rsid w:val="00A11919"/>
    <w:rsid w:val="00A122F1"/>
    <w:rsid w:val="00A12881"/>
    <w:rsid w:val="00A12A9F"/>
    <w:rsid w:val="00A12BA0"/>
    <w:rsid w:val="00A12BCF"/>
    <w:rsid w:val="00A1315D"/>
    <w:rsid w:val="00A1377E"/>
    <w:rsid w:val="00A13971"/>
    <w:rsid w:val="00A13A0C"/>
    <w:rsid w:val="00A13B8F"/>
    <w:rsid w:val="00A13BD2"/>
    <w:rsid w:val="00A148BE"/>
    <w:rsid w:val="00A14ABF"/>
    <w:rsid w:val="00A14F6C"/>
    <w:rsid w:val="00A152A9"/>
    <w:rsid w:val="00A15547"/>
    <w:rsid w:val="00A1587C"/>
    <w:rsid w:val="00A15E05"/>
    <w:rsid w:val="00A15F6D"/>
    <w:rsid w:val="00A160A6"/>
    <w:rsid w:val="00A164D9"/>
    <w:rsid w:val="00A1654E"/>
    <w:rsid w:val="00A1770E"/>
    <w:rsid w:val="00A177DB"/>
    <w:rsid w:val="00A205D3"/>
    <w:rsid w:val="00A20CE1"/>
    <w:rsid w:val="00A20FE4"/>
    <w:rsid w:val="00A2125E"/>
    <w:rsid w:val="00A213A5"/>
    <w:rsid w:val="00A213F0"/>
    <w:rsid w:val="00A2187A"/>
    <w:rsid w:val="00A21BDF"/>
    <w:rsid w:val="00A21CA7"/>
    <w:rsid w:val="00A21E33"/>
    <w:rsid w:val="00A21ED7"/>
    <w:rsid w:val="00A21EE9"/>
    <w:rsid w:val="00A22208"/>
    <w:rsid w:val="00A225DE"/>
    <w:rsid w:val="00A225F2"/>
    <w:rsid w:val="00A22B10"/>
    <w:rsid w:val="00A23132"/>
    <w:rsid w:val="00A2328C"/>
    <w:rsid w:val="00A234B3"/>
    <w:rsid w:val="00A234FC"/>
    <w:rsid w:val="00A23901"/>
    <w:rsid w:val="00A239F3"/>
    <w:rsid w:val="00A23A31"/>
    <w:rsid w:val="00A24624"/>
    <w:rsid w:val="00A24706"/>
    <w:rsid w:val="00A25125"/>
    <w:rsid w:val="00A25188"/>
    <w:rsid w:val="00A256BE"/>
    <w:rsid w:val="00A25834"/>
    <w:rsid w:val="00A25DE8"/>
    <w:rsid w:val="00A26ADB"/>
    <w:rsid w:val="00A26D3B"/>
    <w:rsid w:val="00A271A1"/>
    <w:rsid w:val="00A27534"/>
    <w:rsid w:val="00A275BE"/>
    <w:rsid w:val="00A2792A"/>
    <w:rsid w:val="00A27B96"/>
    <w:rsid w:val="00A27C9B"/>
    <w:rsid w:val="00A27FB7"/>
    <w:rsid w:val="00A305AE"/>
    <w:rsid w:val="00A30B78"/>
    <w:rsid w:val="00A31703"/>
    <w:rsid w:val="00A31795"/>
    <w:rsid w:val="00A31F02"/>
    <w:rsid w:val="00A31FFD"/>
    <w:rsid w:val="00A32532"/>
    <w:rsid w:val="00A325C0"/>
    <w:rsid w:val="00A32874"/>
    <w:rsid w:val="00A32E4D"/>
    <w:rsid w:val="00A32F43"/>
    <w:rsid w:val="00A33410"/>
    <w:rsid w:val="00A33749"/>
    <w:rsid w:val="00A33BB6"/>
    <w:rsid w:val="00A34080"/>
    <w:rsid w:val="00A343FA"/>
    <w:rsid w:val="00A34668"/>
    <w:rsid w:val="00A34C29"/>
    <w:rsid w:val="00A34CA0"/>
    <w:rsid w:val="00A34D61"/>
    <w:rsid w:val="00A34F17"/>
    <w:rsid w:val="00A35171"/>
    <w:rsid w:val="00A354EA"/>
    <w:rsid w:val="00A35524"/>
    <w:rsid w:val="00A35826"/>
    <w:rsid w:val="00A35C0E"/>
    <w:rsid w:val="00A35EF8"/>
    <w:rsid w:val="00A35FAF"/>
    <w:rsid w:val="00A3619E"/>
    <w:rsid w:val="00A3688D"/>
    <w:rsid w:val="00A3774C"/>
    <w:rsid w:val="00A40047"/>
    <w:rsid w:val="00A40288"/>
    <w:rsid w:val="00A4089F"/>
    <w:rsid w:val="00A40992"/>
    <w:rsid w:val="00A40CEF"/>
    <w:rsid w:val="00A41282"/>
    <w:rsid w:val="00A413A2"/>
    <w:rsid w:val="00A4184B"/>
    <w:rsid w:val="00A425A7"/>
    <w:rsid w:val="00A429C3"/>
    <w:rsid w:val="00A42A23"/>
    <w:rsid w:val="00A42F1A"/>
    <w:rsid w:val="00A43220"/>
    <w:rsid w:val="00A43236"/>
    <w:rsid w:val="00A4375A"/>
    <w:rsid w:val="00A437D4"/>
    <w:rsid w:val="00A441E7"/>
    <w:rsid w:val="00A44928"/>
    <w:rsid w:val="00A45471"/>
    <w:rsid w:val="00A45B2C"/>
    <w:rsid w:val="00A45C04"/>
    <w:rsid w:val="00A45EB1"/>
    <w:rsid w:val="00A46040"/>
    <w:rsid w:val="00A46650"/>
    <w:rsid w:val="00A469FB"/>
    <w:rsid w:val="00A46A16"/>
    <w:rsid w:val="00A46A8C"/>
    <w:rsid w:val="00A46CDE"/>
    <w:rsid w:val="00A473A4"/>
    <w:rsid w:val="00A47493"/>
    <w:rsid w:val="00A47910"/>
    <w:rsid w:val="00A4792A"/>
    <w:rsid w:val="00A47DB7"/>
    <w:rsid w:val="00A5042B"/>
    <w:rsid w:val="00A50887"/>
    <w:rsid w:val="00A50888"/>
    <w:rsid w:val="00A50B2E"/>
    <w:rsid w:val="00A50B36"/>
    <w:rsid w:val="00A52033"/>
    <w:rsid w:val="00A522AF"/>
    <w:rsid w:val="00A523F3"/>
    <w:rsid w:val="00A524C8"/>
    <w:rsid w:val="00A526F2"/>
    <w:rsid w:val="00A52B7D"/>
    <w:rsid w:val="00A52BCE"/>
    <w:rsid w:val="00A52F78"/>
    <w:rsid w:val="00A53090"/>
    <w:rsid w:val="00A53164"/>
    <w:rsid w:val="00A5370F"/>
    <w:rsid w:val="00A54292"/>
    <w:rsid w:val="00A542A4"/>
    <w:rsid w:val="00A54303"/>
    <w:rsid w:val="00A544A4"/>
    <w:rsid w:val="00A5471F"/>
    <w:rsid w:val="00A5521E"/>
    <w:rsid w:val="00A553E7"/>
    <w:rsid w:val="00A555C4"/>
    <w:rsid w:val="00A56528"/>
    <w:rsid w:val="00A566B6"/>
    <w:rsid w:val="00A567DF"/>
    <w:rsid w:val="00A567F5"/>
    <w:rsid w:val="00A56813"/>
    <w:rsid w:val="00A569F5"/>
    <w:rsid w:val="00A56C81"/>
    <w:rsid w:val="00A56CCE"/>
    <w:rsid w:val="00A56CE8"/>
    <w:rsid w:val="00A57021"/>
    <w:rsid w:val="00A57569"/>
    <w:rsid w:val="00A5763F"/>
    <w:rsid w:val="00A5789E"/>
    <w:rsid w:val="00A578A4"/>
    <w:rsid w:val="00A57D55"/>
    <w:rsid w:val="00A60175"/>
    <w:rsid w:val="00A6035F"/>
    <w:rsid w:val="00A604E3"/>
    <w:rsid w:val="00A60666"/>
    <w:rsid w:val="00A60AB4"/>
    <w:rsid w:val="00A61726"/>
    <w:rsid w:val="00A618FF"/>
    <w:rsid w:val="00A61FEE"/>
    <w:rsid w:val="00A624FD"/>
    <w:rsid w:val="00A6372E"/>
    <w:rsid w:val="00A64104"/>
    <w:rsid w:val="00A64187"/>
    <w:rsid w:val="00A641FA"/>
    <w:rsid w:val="00A648C0"/>
    <w:rsid w:val="00A64A43"/>
    <w:rsid w:val="00A64C7A"/>
    <w:rsid w:val="00A65419"/>
    <w:rsid w:val="00A65606"/>
    <w:rsid w:val="00A65AE5"/>
    <w:rsid w:val="00A65C0A"/>
    <w:rsid w:val="00A65FFD"/>
    <w:rsid w:val="00A664FE"/>
    <w:rsid w:val="00A6658E"/>
    <w:rsid w:val="00A674BC"/>
    <w:rsid w:val="00A6758C"/>
    <w:rsid w:val="00A676BB"/>
    <w:rsid w:val="00A67C21"/>
    <w:rsid w:val="00A67D48"/>
    <w:rsid w:val="00A67EBF"/>
    <w:rsid w:val="00A7010E"/>
    <w:rsid w:val="00A7017C"/>
    <w:rsid w:val="00A70184"/>
    <w:rsid w:val="00A7032C"/>
    <w:rsid w:val="00A70663"/>
    <w:rsid w:val="00A709D8"/>
    <w:rsid w:val="00A70A16"/>
    <w:rsid w:val="00A70A32"/>
    <w:rsid w:val="00A710DB"/>
    <w:rsid w:val="00A71C3A"/>
    <w:rsid w:val="00A71CCB"/>
    <w:rsid w:val="00A71D15"/>
    <w:rsid w:val="00A71EAD"/>
    <w:rsid w:val="00A72022"/>
    <w:rsid w:val="00A72636"/>
    <w:rsid w:val="00A72787"/>
    <w:rsid w:val="00A727E3"/>
    <w:rsid w:val="00A72A5D"/>
    <w:rsid w:val="00A72D9D"/>
    <w:rsid w:val="00A731A0"/>
    <w:rsid w:val="00A73202"/>
    <w:rsid w:val="00A73958"/>
    <w:rsid w:val="00A744C3"/>
    <w:rsid w:val="00A74955"/>
    <w:rsid w:val="00A74E7D"/>
    <w:rsid w:val="00A74F66"/>
    <w:rsid w:val="00A74FDA"/>
    <w:rsid w:val="00A753EA"/>
    <w:rsid w:val="00A75768"/>
    <w:rsid w:val="00A757E7"/>
    <w:rsid w:val="00A7583A"/>
    <w:rsid w:val="00A758FE"/>
    <w:rsid w:val="00A7592E"/>
    <w:rsid w:val="00A759BF"/>
    <w:rsid w:val="00A76222"/>
    <w:rsid w:val="00A76434"/>
    <w:rsid w:val="00A76746"/>
    <w:rsid w:val="00A775CE"/>
    <w:rsid w:val="00A77772"/>
    <w:rsid w:val="00A777E2"/>
    <w:rsid w:val="00A77C71"/>
    <w:rsid w:val="00A8007F"/>
    <w:rsid w:val="00A8023E"/>
    <w:rsid w:val="00A80877"/>
    <w:rsid w:val="00A80A0C"/>
    <w:rsid w:val="00A80F42"/>
    <w:rsid w:val="00A81221"/>
    <w:rsid w:val="00A812EB"/>
    <w:rsid w:val="00A815C3"/>
    <w:rsid w:val="00A815E7"/>
    <w:rsid w:val="00A818A2"/>
    <w:rsid w:val="00A8197E"/>
    <w:rsid w:val="00A81AB1"/>
    <w:rsid w:val="00A81BE7"/>
    <w:rsid w:val="00A81C30"/>
    <w:rsid w:val="00A81E9B"/>
    <w:rsid w:val="00A8219B"/>
    <w:rsid w:val="00A82869"/>
    <w:rsid w:val="00A829EA"/>
    <w:rsid w:val="00A8314D"/>
    <w:rsid w:val="00A8317B"/>
    <w:rsid w:val="00A83413"/>
    <w:rsid w:val="00A83508"/>
    <w:rsid w:val="00A83BC6"/>
    <w:rsid w:val="00A840C7"/>
    <w:rsid w:val="00A84273"/>
    <w:rsid w:val="00A84316"/>
    <w:rsid w:val="00A84543"/>
    <w:rsid w:val="00A84E36"/>
    <w:rsid w:val="00A857CD"/>
    <w:rsid w:val="00A86284"/>
    <w:rsid w:val="00A86415"/>
    <w:rsid w:val="00A86823"/>
    <w:rsid w:val="00A869F8"/>
    <w:rsid w:val="00A86C7D"/>
    <w:rsid w:val="00A8701E"/>
    <w:rsid w:val="00A871E0"/>
    <w:rsid w:val="00A874B5"/>
    <w:rsid w:val="00A877EC"/>
    <w:rsid w:val="00A8785B"/>
    <w:rsid w:val="00A904A4"/>
    <w:rsid w:val="00A9099B"/>
    <w:rsid w:val="00A90A1D"/>
    <w:rsid w:val="00A90AA8"/>
    <w:rsid w:val="00A90FF1"/>
    <w:rsid w:val="00A91789"/>
    <w:rsid w:val="00A91C6E"/>
    <w:rsid w:val="00A91E82"/>
    <w:rsid w:val="00A9283B"/>
    <w:rsid w:val="00A92B47"/>
    <w:rsid w:val="00A934EF"/>
    <w:rsid w:val="00A93665"/>
    <w:rsid w:val="00A93BFA"/>
    <w:rsid w:val="00A94063"/>
    <w:rsid w:val="00A94312"/>
    <w:rsid w:val="00A94413"/>
    <w:rsid w:val="00A945AD"/>
    <w:rsid w:val="00A94B65"/>
    <w:rsid w:val="00A94DD8"/>
    <w:rsid w:val="00A95778"/>
    <w:rsid w:val="00A959F4"/>
    <w:rsid w:val="00A966D2"/>
    <w:rsid w:val="00A96AC4"/>
    <w:rsid w:val="00A96C88"/>
    <w:rsid w:val="00A96CED"/>
    <w:rsid w:val="00A97480"/>
    <w:rsid w:val="00A97567"/>
    <w:rsid w:val="00A9781E"/>
    <w:rsid w:val="00A97ABF"/>
    <w:rsid w:val="00A97B1A"/>
    <w:rsid w:val="00A97E3E"/>
    <w:rsid w:val="00AA0304"/>
    <w:rsid w:val="00AA06A8"/>
    <w:rsid w:val="00AA0DF9"/>
    <w:rsid w:val="00AA0E7C"/>
    <w:rsid w:val="00AA0F94"/>
    <w:rsid w:val="00AA0F9A"/>
    <w:rsid w:val="00AA0FEE"/>
    <w:rsid w:val="00AA1173"/>
    <w:rsid w:val="00AA16EA"/>
    <w:rsid w:val="00AA178C"/>
    <w:rsid w:val="00AA1F92"/>
    <w:rsid w:val="00AA2205"/>
    <w:rsid w:val="00AA222D"/>
    <w:rsid w:val="00AA26EF"/>
    <w:rsid w:val="00AA27FA"/>
    <w:rsid w:val="00AA33C5"/>
    <w:rsid w:val="00AA3690"/>
    <w:rsid w:val="00AA3976"/>
    <w:rsid w:val="00AA4167"/>
    <w:rsid w:val="00AA4848"/>
    <w:rsid w:val="00AA4866"/>
    <w:rsid w:val="00AA4D3F"/>
    <w:rsid w:val="00AA5CC6"/>
    <w:rsid w:val="00AA5FF3"/>
    <w:rsid w:val="00AA67D1"/>
    <w:rsid w:val="00AA690C"/>
    <w:rsid w:val="00AA710F"/>
    <w:rsid w:val="00AA7114"/>
    <w:rsid w:val="00AA7115"/>
    <w:rsid w:val="00AA74F5"/>
    <w:rsid w:val="00AA7650"/>
    <w:rsid w:val="00AA7B2B"/>
    <w:rsid w:val="00AB0026"/>
    <w:rsid w:val="00AB0489"/>
    <w:rsid w:val="00AB0AD0"/>
    <w:rsid w:val="00AB0BD9"/>
    <w:rsid w:val="00AB144D"/>
    <w:rsid w:val="00AB14FD"/>
    <w:rsid w:val="00AB158E"/>
    <w:rsid w:val="00AB197E"/>
    <w:rsid w:val="00AB1AC0"/>
    <w:rsid w:val="00AB1BB2"/>
    <w:rsid w:val="00AB1C2A"/>
    <w:rsid w:val="00AB1C8B"/>
    <w:rsid w:val="00AB1E8B"/>
    <w:rsid w:val="00AB1F8D"/>
    <w:rsid w:val="00AB214F"/>
    <w:rsid w:val="00AB21A2"/>
    <w:rsid w:val="00AB26ED"/>
    <w:rsid w:val="00AB2722"/>
    <w:rsid w:val="00AB283B"/>
    <w:rsid w:val="00AB2BC1"/>
    <w:rsid w:val="00AB3317"/>
    <w:rsid w:val="00AB34BE"/>
    <w:rsid w:val="00AB35FC"/>
    <w:rsid w:val="00AB373B"/>
    <w:rsid w:val="00AB3A65"/>
    <w:rsid w:val="00AB3D5F"/>
    <w:rsid w:val="00AB3D9E"/>
    <w:rsid w:val="00AB41A0"/>
    <w:rsid w:val="00AB41CB"/>
    <w:rsid w:val="00AB450E"/>
    <w:rsid w:val="00AB4569"/>
    <w:rsid w:val="00AB45ED"/>
    <w:rsid w:val="00AB4662"/>
    <w:rsid w:val="00AB4E1F"/>
    <w:rsid w:val="00AB4E63"/>
    <w:rsid w:val="00AB4F5D"/>
    <w:rsid w:val="00AB56E7"/>
    <w:rsid w:val="00AB5777"/>
    <w:rsid w:val="00AB5790"/>
    <w:rsid w:val="00AB590B"/>
    <w:rsid w:val="00AB5986"/>
    <w:rsid w:val="00AB5C05"/>
    <w:rsid w:val="00AB5D55"/>
    <w:rsid w:val="00AB5DC8"/>
    <w:rsid w:val="00AB668A"/>
    <w:rsid w:val="00AB68B6"/>
    <w:rsid w:val="00AB6DF6"/>
    <w:rsid w:val="00AB6FBD"/>
    <w:rsid w:val="00AB7494"/>
    <w:rsid w:val="00AB7955"/>
    <w:rsid w:val="00AC00C7"/>
    <w:rsid w:val="00AC0127"/>
    <w:rsid w:val="00AC056C"/>
    <w:rsid w:val="00AC0A35"/>
    <w:rsid w:val="00AC0BF6"/>
    <w:rsid w:val="00AC1515"/>
    <w:rsid w:val="00AC175B"/>
    <w:rsid w:val="00AC1928"/>
    <w:rsid w:val="00AC1A2D"/>
    <w:rsid w:val="00AC1E69"/>
    <w:rsid w:val="00AC1F80"/>
    <w:rsid w:val="00AC2147"/>
    <w:rsid w:val="00AC235C"/>
    <w:rsid w:val="00AC2935"/>
    <w:rsid w:val="00AC2E48"/>
    <w:rsid w:val="00AC2EB0"/>
    <w:rsid w:val="00AC2F00"/>
    <w:rsid w:val="00AC2FFF"/>
    <w:rsid w:val="00AC35E6"/>
    <w:rsid w:val="00AC3B83"/>
    <w:rsid w:val="00AC3E8B"/>
    <w:rsid w:val="00AC4593"/>
    <w:rsid w:val="00AC4797"/>
    <w:rsid w:val="00AC575A"/>
    <w:rsid w:val="00AC5D0F"/>
    <w:rsid w:val="00AC66AD"/>
    <w:rsid w:val="00AC678D"/>
    <w:rsid w:val="00AC68C3"/>
    <w:rsid w:val="00AC694E"/>
    <w:rsid w:val="00AC6DC8"/>
    <w:rsid w:val="00AC73EE"/>
    <w:rsid w:val="00AC7641"/>
    <w:rsid w:val="00AC78A2"/>
    <w:rsid w:val="00AC7AC4"/>
    <w:rsid w:val="00AC7C88"/>
    <w:rsid w:val="00AC7DD9"/>
    <w:rsid w:val="00AC7E8C"/>
    <w:rsid w:val="00AD02A0"/>
    <w:rsid w:val="00AD10A3"/>
    <w:rsid w:val="00AD1190"/>
    <w:rsid w:val="00AD14AF"/>
    <w:rsid w:val="00AD1F5B"/>
    <w:rsid w:val="00AD2247"/>
    <w:rsid w:val="00AD28EC"/>
    <w:rsid w:val="00AD2AB6"/>
    <w:rsid w:val="00AD2D2C"/>
    <w:rsid w:val="00AD2D59"/>
    <w:rsid w:val="00AD2E72"/>
    <w:rsid w:val="00AD3856"/>
    <w:rsid w:val="00AD3962"/>
    <w:rsid w:val="00AD39A1"/>
    <w:rsid w:val="00AD3C92"/>
    <w:rsid w:val="00AD3EE8"/>
    <w:rsid w:val="00AD4260"/>
    <w:rsid w:val="00AD4870"/>
    <w:rsid w:val="00AD53EF"/>
    <w:rsid w:val="00AD56DD"/>
    <w:rsid w:val="00AD594F"/>
    <w:rsid w:val="00AD606A"/>
    <w:rsid w:val="00AD7264"/>
    <w:rsid w:val="00AD74E2"/>
    <w:rsid w:val="00AD7563"/>
    <w:rsid w:val="00AD795F"/>
    <w:rsid w:val="00AD7B7D"/>
    <w:rsid w:val="00AE0099"/>
    <w:rsid w:val="00AE0AA9"/>
    <w:rsid w:val="00AE0CEA"/>
    <w:rsid w:val="00AE0EF0"/>
    <w:rsid w:val="00AE1069"/>
    <w:rsid w:val="00AE1167"/>
    <w:rsid w:val="00AE15E4"/>
    <w:rsid w:val="00AE1C02"/>
    <w:rsid w:val="00AE2175"/>
    <w:rsid w:val="00AE227E"/>
    <w:rsid w:val="00AE239E"/>
    <w:rsid w:val="00AE2A91"/>
    <w:rsid w:val="00AE335F"/>
    <w:rsid w:val="00AE34B5"/>
    <w:rsid w:val="00AE3A67"/>
    <w:rsid w:val="00AE3EC7"/>
    <w:rsid w:val="00AE4963"/>
    <w:rsid w:val="00AE4B1C"/>
    <w:rsid w:val="00AE4CEE"/>
    <w:rsid w:val="00AE5068"/>
    <w:rsid w:val="00AE5308"/>
    <w:rsid w:val="00AE541C"/>
    <w:rsid w:val="00AE5A4D"/>
    <w:rsid w:val="00AE5AE3"/>
    <w:rsid w:val="00AE5C4B"/>
    <w:rsid w:val="00AE5C7B"/>
    <w:rsid w:val="00AE660F"/>
    <w:rsid w:val="00AE6BAE"/>
    <w:rsid w:val="00AE6F99"/>
    <w:rsid w:val="00AE715C"/>
    <w:rsid w:val="00AE771A"/>
    <w:rsid w:val="00AE7A00"/>
    <w:rsid w:val="00AE7DF0"/>
    <w:rsid w:val="00AF0126"/>
    <w:rsid w:val="00AF019F"/>
    <w:rsid w:val="00AF0542"/>
    <w:rsid w:val="00AF0668"/>
    <w:rsid w:val="00AF0670"/>
    <w:rsid w:val="00AF0A2F"/>
    <w:rsid w:val="00AF0F4C"/>
    <w:rsid w:val="00AF140A"/>
    <w:rsid w:val="00AF1678"/>
    <w:rsid w:val="00AF1C12"/>
    <w:rsid w:val="00AF1E9F"/>
    <w:rsid w:val="00AF23D6"/>
    <w:rsid w:val="00AF2460"/>
    <w:rsid w:val="00AF2C24"/>
    <w:rsid w:val="00AF3171"/>
    <w:rsid w:val="00AF329A"/>
    <w:rsid w:val="00AF333F"/>
    <w:rsid w:val="00AF3607"/>
    <w:rsid w:val="00AF368A"/>
    <w:rsid w:val="00AF38EB"/>
    <w:rsid w:val="00AF3970"/>
    <w:rsid w:val="00AF3995"/>
    <w:rsid w:val="00AF3A80"/>
    <w:rsid w:val="00AF4A26"/>
    <w:rsid w:val="00AF4D11"/>
    <w:rsid w:val="00AF4D45"/>
    <w:rsid w:val="00AF4E4A"/>
    <w:rsid w:val="00AF5866"/>
    <w:rsid w:val="00AF58D9"/>
    <w:rsid w:val="00AF5A14"/>
    <w:rsid w:val="00AF5B34"/>
    <w:rsid w:val="00AF5C47"/>
    <w:rsid w:val="00AF6062"/>
    <w:rsid w:val="00AF61D3"/>
    <w:rsid w:val="00AF6235"/>
    <w:rsid w:val="00AF68B2"/>
    <w:rsid w:val="00AF6FBB"/>
    <w:rsid w:val="00AF7042"/>
    <w:rsid w:val="00AF74CF"/>
    <w:rsid w:val="00AF75ED"/>
    <w:rsid w:val="00AF76DF"/>
    <w:rsid w:val="00AF7856"/>
    <w:rsid w:val="00AF7AFC"/>
    <w:rsid w:val="00B00189"/>
    <w:rsid w:val="00B00722"/>
    <w:rsid w:val="00B00C92"/>
    <w:rsid w:val="00B010A3"/>
    <w:rsid w:val="00B011D3"/>
    <w:rsid w:val="00B014D2"/>
    <w:rsid w:val="00B014E3"/>
    <w:rsid w:val="00B015BF"/>
    <w:rsid w:val="00B01ABF"/>
    <w:rsid w:val="00B01C47"/>
    <w:rsid w:val="00B01DE7"/>
    <w:rsid w:val="00B02302"/>
    <w:rsid w:val="00B02EEF"/>
    <w:rsid w:val="00B02F46"/>
    <w:rsid w:val="00B038D8"/>
    <w:rsid w:val="00B03912"/>
    <w:rsid w:val="00B048C8"/>
    <w:rsid w:val="00B04D59"/>
    <w:rsid w:val="00B04DB1"/>
    <w:rsid w:val="00B05086"/>
    <w:rsid w:val="00B05BB0"/>
    <w:rsid w:val="00B06010"/>
    <w:rsid w:val="00B0650D"/>
    <w:rsid w:val="00B06783"/>
    <w:rsid w:val="00B07158"/>
    <w:rsid w:val="00B07503"/>
    <w:rsid w:val="00B07582"/>
    <w:rsid w:val="00B076FE"/>
    <w:rsid w:val="00B077DB"/>
    <w:rsid w:val="00B1089A"/>
    <w:rsid w:val="00B109EC"/>
    <w:rsid w:val="00B10A4C"/>
    <w:rsid w:val="00B11359"/>
    <w:rsid w:val="00B113F0"/>
    <w:rsid w:val="00B114B7"/>
    <w:rsid w:val="00B1243E"/>
    <w:rsid w:val="00B12982"/>
    <w:rsid w:val="00B12C06"/>
    <w:rsid w:val="00B12D8D"/>
    <w:rsid w:val="00B13266"/>
    <w:rsid w:val="00B13398"/>
    <w:rsid w:val="00B13DD4"/>
    <w:rsid w:val="00B13F63"/>
    <w:rsid w:val="00B13F72"/>
    <w:rsid w:val="00B144C4"/>
    <w:rsid w:val="00B14B79"/>
    <w:rsid w:val="00B152B5"/>
    <w:rsid w:val="00B1542B"/>
    <w:rsid w:val="00B15472"/>
    <w:rsid w:val="00B1590D"/>
    <w:rsid w:val="00B15BE8"/>
    <w:rsid w:val="00B15C94"/>
    <w:rsid w:val="00B15CA8"/>
    <w:rsid w:val="00B15FBD"/>
    <w:rsid w:val="00B16102"/>
    <w:rsid w:val="00B16914"/>
    <w:rsid w:val="00B16B9D"/>
    <w:rsid w:val="00B16BCF"/>
    <w:rsid w:val="00B17366"/>
    <w:rsid w:val="00B17792"/>
    <w:rsid w:val="00B17CF4"/>
    <w:rsid w:val="00B200C3"/>
    <w:rsid w:val="00B200C7"/>
    <w:rsid w:val="00B2043E"/>
    <w:rsid w:val="00B20CB9"/>
    <w:rsid w:val="00B21023"/>
    <w:rsid w:val="00B21920"/>
    <w:rsid w:val="00B21AAB"/>
    <w:rsid w:val="00B21AC2"/>
    <w:rsid w:val="00B21FED"/>
    <w:rsid w:val="00B22F1A"/>
    <w:rsid w:val="00B232C5"/>
    <w:rsid w:val="00B23967"/>
    <w:rsid w:val="00B24461"/>
    <w:rsid w:val="00B24F45"/>
    <w:rsid w:val="00B25003"/>
    <w:rsid w:val="00B25123"/>
    <w:rsid w:val="00B252D7"/>
    <w:rsid w:val="00B2554B"/>
    <w:rsid w:val="00B25659"/>
    <w:rsid w:val="00B25748"/>
    <w:rsid w:val="00B2593F"/>
    <w:rsid w:val="00B259A2"/>
    <w:rsid w:val="00B25A03"/>
    <w:rsid w:val="00B25B5A"/>
    <w:rsid w:val="00B25DD7"/>
    <w:rsid w:val="00B26422"/>
    <w:rsid w:val="00B26A74"/>
    <w:rsid w:val="00B26F5B"/>
    <w:rsid w:val="00B27084"/>
    <w:rsid w:val="00B27546"/>
    <w:rsid w:val="00B27951"/>
    <w:rsid w:val="00B27E2C"/>
    <w:rsid w:val="00B302E8"/>
    <w:rsid w:val="00B308F9"/>
    <w:rsid w:val="00B30D50"/>
    <w:rsid w:val="00B311D2"/>
    <w:rsid w:val="00B3161A"/>
    <w:rsid w:val="00B31B6A"/>
    <w:rsid w:val="00B320B5"/>
    <w:rsid w:val="00B32E92"/>
    <w:rsid w:val="00B332F5"/>
    <w:rsid w:val="00B3355F"/>
    <w:rsid w:val="00B33872"/>
    <w:rsid w:val="00B33BEB"/>
    <w:rsid w:val="00B33E2A"/>
    <w:rsid w:val="00B34473"/>
    <w:rsid w:val="00B3451D"/>
    <w:rsid w:val="00B35018"/>
    <w:rsid w:val="00B3519F"/>
    <w:rsid w:val="00B355C5"/>
    <w:rsid w:val="00B3571D"/>
    <w:rsid w:val="00B35956"/>
    <w:rsid w:val="00B35DAC"/>
    <w:rsid w:val="00B35E4E"/>
    <w:rsid w:val="00B361A3"/>
    <w:rsid w:val="00B366A9"/>
    <w:rsid w:val="00B36AB3"/>
    <w:rsid w:val="00B36E05"/>
    <w:rsid w:val="00B36EC5"/>
    <w:rsid w:val="00B378FE"/>
    <w:rsid w:val="00B37BCE"/>
    <w:rsid w:val="00B401E0"/>
    <w:rsid w:val="00B40256"/>
    <w:rsid w:val="00B41139"/>
    <w:rsid w:val="00B41383"/>
    <w:rsid w:val="00B413BD"/>
    <w:rsid w:val="00B415B7"/>
    <w:rsid w:val="00B41DA2"/>
    <w:rsid w:val="00B423BD"/>
    <w:rsid w:val="00B42536"/>
    <w:rsid w:val="00B4292F"/>
    <w:rsid w:val="00B42F7F"/>
    <w:rsid w:val="00B43191"/>
    <w:rsid w:val="00B432EF"/>
    <w:rsid w:val="00B44231"/>
    <w:rsid w:val="00B44DB1"/>
    <w:rsid w:val="00B44FA7"/>
    <w:rsid w:val="00B452F7"/>
    <w:rsid w:val="00B45550"/>
    <w:rsid w:val="00B45AE8"/>
    <w:rsid w:val="00B462A2"/>
    <w:rsid w:val="00B46F48"/>
    <w:rsid w:val="00B47E7D"/>
    <w:rsid w:val="00B47EE3"/>
    <w:rsid w:val="00B47F26"/>
    <w:rsid w:val="00B50498"/>
    <w:rsid w:val="00B50619"/>
    <w:rsid w:val="00B51AC2"/>
    <w:rsid w:val="00B51EDA"/>
    <w:rsid w:val="00B51F55"/>
    <w:rsid w:val="00B52453"/>
    <w:rsid w:val="00B52917"/>
    <w:rsid w:val="00B52C97"/>
    <w:rsid w:val="00B530BF"/>
    <w:rsid w:val="00B539AB"/>
    <w:rsid w:val="00B544EB"/>
    <w:rsid w:val="00B54688"/>
    <w:rsid w:val="00B553B9"/>
    <w:rsid w:val="00B55B3E"/>
    <w:rsid w:val="00B5657D"/>
    <w:rsid w:val="00B56901"/>
    <w:rsid w:val="00B56A05"/>
    <w:rsid w:val="00B56B74"/>
    <w:rsid w:val="00B57093"/>
    <w:rsid w:val="00B57385"/>
    <w:rsid w:val="00B57BCB"/>
    <w:rsid w:val="00B57BF6"/>
    <w:rsid w:val="00B57C1C"/>
    <w:rsid w:val="00B57CA6"/>
    <w:rsid w:val="00B60024"/>
    <w:rsid w:val="00B60C69"/>
    <w:rsid w:val="00B60CE4"/>
    <w:rsid w:val="00B60DBD"/>
    <w:rsid w:val="00B60ED8"/>
    <w:rsid w:val="00B61010"/>
    <w:rsid w:val="00B6116F"/>
    <w:rsid w:val="00B611C2"/>
    <w:rsid w:val="00B61306"/>
    <w:rsid w:val="00B618FE"/>
    <w:rsid w:val="00B61A49"/>
    <w:rsid w:val="00B61B4A"/>
    <w:rsid w:val="00B61C81"/>
    <w:rsid w:val="00B63000"/>
    <w:rsid w:val="00B6319A"/>
    <w:rsid w:val="00B6324B"/>
    <w:rsid w:val="00B63510"/>
    <w:rsid w:val="00B63671"/>
    <w:rsid w:val="00B63E23"/>
    <w:rsid w:val="00B64045"/>
    <w:rsid w:val="00B64442"/>
    <w:rsid w:val="00B649B9"/>
    <w:rsid w:val="00B64EF1"/>
    <w:rsid w:val="00B65265"/>
    <w:rsid w:val="00B6530D"/>
    <w:rsid w:val="00B656D7"/>
    <w:rsid w:val="00B65AE1"/>
    <w:rsid w:val="00B65AE4"/>
    <w:rsid w:val="00B665FF"/>
    <w:rsid w:val="00B7015E"/>
    <w:rsid w:val="00B703D1"/>
    <w:rsid w:val="00B703D4"/>
    <w:rsid w:val="00B703EE"/>
    <w:rsid w:val="00B705FB"/>
    <w:rsid w:val="00B70E93"/>
    <w:rsid w:val="00B7101F"/>
    <w:rsid w:val="00B715B4"/>
    <w:rsid w:val="00B71753"/>
    <w:rsid w:val="00B71AC9"/>
    <w:rsid w:val="00B71C39"/>
    <w:rsid w:val="00B722B0"/>
    <w:rsid w:val="00B726B7"/>
    <w:rsid w:val="00B72869"/>
    <w:rsid w:val="00B72E8A"/>
    <w:rsid w:val="00B72FF8"/>
    <w:rsid w:val="00B73115"/>
    <w:rsid w:val="00B7315B"/>
    <w:rsid w:val="00B73184"/>
    <w:rsid w:val="00B732BC"/>
    <w:rsid w:val="00B735C6"/>
    <w:rsid w:val="00B7410C"/>
    <w:rsid w:val="00B74283"/>
    <w:rsid w:val="00B74CC1"/>
    <w:rsid w:val="00B74D6B"/>
    <w:rsid w:val="00B74D8F"/>
    <w:rsid w:val="00B75069"/>
    <w:rsid w:val="00B75345"/>
    <w:rsid w:val="00B75A9C"/>
    <w:rsid w:val="00B75BB2"/>
    <w:rsid w:val="00B76913"/>
    <w:rsid w:val="00B76964"/>
    <w:rsid w:val="00B76BE3"/>
    <w:rsid w:val="00B76C09"/>
    <w:rsid w:val="00B76D1F"/>
    <w:rsid w:val="00B76E66"/>
    <w:rsid w:val="00B77000"/>
    <w:rsid w:val="00B77068"/>
    <w:rsid w:val="00B77402"/>
    <w:rsid w:val="00B775EE"/>
    <w:rsid w:val="00B77720"/>
    <w:rsid w:val="00B77EBD"/>
    <w:rsid w:val="00B77F9D"/>
    <w:rsid w:val="00B80016"/>
    <w:rsid w:val="00B80290"/>
    <w:rsid w:val="00B805BB"/>
    <w:rsid w:val="00B8078D"/>
    <w:rsid w:val="00B80AD5"/>
    <w:rsid w:val="00B80D46"/>
    <w:rsid w:val="00B80FCA"/>
    <w:rsid w:val="00B812E5"/>
    <w:rsid w:val="00B81BFA"/>
    <w:rsid w:val="00B82DD0"/>
    <w:rsid w:val="00B8324A"/>
    <w:rsid w:val="00B83980"/>
    <w:rsid w:val="00B841B8"/>
    <w:rsid w:val="00B843C5"/>
    <w:rsid w:val="00B846B6"/>
    <w:rsid w:val="00B84CB6"/>
    <w:rsid w:val="00B85056"/>
    <w:rsid w:val="00B85178"/>
    <w:rsid w:val="00B851D5"/>
    <w:rsid w:val="00B85361"/>
    <w:rsid w:val="00B8595E"/>
    <w:rsid w:val="00B85E00"/>
    <w:rsid w:val="00B8609B"/>
    <w:rsid w:val="00B864BA"/>
    <w:rsid w:val="00B865B4"/>
    <w:rsid w:val="00B866E3"/>
    <w:rsid w:val="00B86887"/>
    <w:rsid w:val="00B86E80"/>
    <w:rsid w:val="00B870D4"/>
    <w:rsid w:val="00B8742E"/>
    <w:rsid w:val="00B87652"/>
    <w:rsid w:val="00B87666"/>
    <w:rsid w:val="00B87839"/>
    <w:rsid w:val="00B8799F"/>
    <w:rsid w:val="00B87ECB"/>
    <w:rsid w:val="00B90023"/>
    <w:rsid w:val="00B90483"/>
    <w:rsid w:val="00B90655"/>
    <w:rsid w:val="00B90D95"/>
    <w:rsid w:val="00B90F86"/>
    <w:rsid w:val="00B91571"/>
    <w:rsid w:val="00B916FC"/>
    <w:rsid w:val="00B91E2C"/>
    <w:rsid w:val="00B91F5A"/>
    <w:rsid w:val="00B92312"/>
    <w:rsid w:val="00B92401"/>
    <w:rsid w:val="00B927F1"/>
    <w:rsid w:val="00B92C5D"/>
    <w:rsid w:val="00B9306F"/>
    <w:rsid w:val="00B931C5"/>
    <w:rsid w:val="00B937C1"/>
    <w:rsid w:val="00B93B25"/>
    <w:rsid w:val="00B93C3E"/>
    <w:rsid w:val="00B9403E"/>
    <w:rsid w:val="00B94107"/>
    <w:rsid w:val="00B949B7"/>
    <w:rsid w:val="00B95144"/>
    <w:rsid w:val="00B953A6"/>
    <w:rsid w:val="00B956C7"/>
    <w:rsid w:val="00B957CD"/>
    <w:rsid w:val="00B9597F"/>
    <w:rsid w:val="00B95AB9"/>
    <w:rsid w:val="00B95C71"/>
    <w:rsid w:val="00B96374"/>
    <w:rsid w:val="00B96ACB"/>
    <w:rsid w:val="00B96B95"/>
    <w:rsid w:val="00B972C5"/>
    <w:rsid w:val="00B975E8"/>
    <w:rsid w:val="00B97831"/>
    <w:rsid w:val="00B97925"/>
    <w:rsid w:val="00B97967"/>
    <w:rsid w:val="00B97A8E"/>
    <w:rsid w:val="00B97CF8"/>
    <w:rsid w:val="00B97D07"/>
    <w:rsid w:val="00BA0097"/>
    <w:rsid w:val="00BA0E81"/>
    <w:rsid w:val="00BA0EC7"/>
    <w:rsid w:val="00BA104A"/>
    <w:rsid w:val="00BA1472"/>
    <w:rsid w:val="00BA1A4B"/>
    <w:rsid w:val="00BA2047"/>
    <w:rsid w:val="00BA206A"/>
    <w:rsid w:val="00BA23E3"/>
    <w:rsid w:val="00BA25DF"/>
    <w:rsid w:val="00BA2628"/>
    <w:rsid w:val="00BA290B"/>
    <w:rsid w:val="00BA2C45"/>
    <w:rsid w:val="00BA3657"/>
    <w:rsid w:val="00BA39F1"/>
    <w:rsid w:val="00BA3D6F"/>
    <w:rsid w:val="00BA3EBB"/>
    <w:rsid w:val="00BA42CD"/>
    <w:rsid w:val="00BA43DF"/>
    <w:rsid w:val="00BA4618"/>
    <w:rsid w:val="00BA4B5A"/>
    <w:rsid w:val="00BA4BC7"/>
    <w:rsid w:val="00BA4DB3"/>
    <w:rsid w:val="00BA518A"/>
    <w:rsid w:val="00BA5197"/>
    <w:rsid w:val="00BA53FA"/>
    <w:rsid w:val="00BA5518"/>
    <w:rsid w:val="00BA5527"/>
    <w:rsid w:val="00BA563A"/>
    <w:rsid w:val="00BA5781"/>
    <w:rsid w:val="00BA57E7"/>
    <w:rsid w:val="00BA65F1"/>
    <w:rsid w:val="00BA672B"/>
    <w:rsid w:val="00BA6866"/>
    <w:rsid w:val="00BA6C46"/>
    <w:rsid w:val="00BA6F72"/>
    <w:rsid w:val="00BA71F9"/>
    <w:rsid w:val="00BA7FFB"/>
    <w:rsid w:val="00BB0468"/>
    <w:rsid w:val="00BB068B"/>
    <w:rsid w:val="00BB08A6"/>
    <w:rsid w:val="00BB095B"/>
    <w:rsid w:val="00BB0BC9"/>
    <w:rsid w:val="00BB1611"/>
    <w:rsid w:val="00BB18CD"/>
    <w:rsid w:val="00BB1933"/>
    <w:rsid w:val="00BB1EB7"/>
    <w:rsid w:val="00BB2123"/>
    <w:rsid w:val="00BB243D"/>
    <w:rsid w:val="00BB2489"/>
    <w:rsid w:val="00BB2496"/>
    <w:rsid w:val="00BB2958"/>
    <w:rsid w:val="00BB2AF5"/>
    <w:rsid w:val="00BB2BA9"/>
    <w:rsid w:val="00BB2DAC"/>
    <w:rsid w:val="00BB359F"/>
    <w:rsid w:val="00BB382B"/>
    <w:rsid w:val="00BB38EF"/>
    <w:rsid w:val="00BB3B26"/>
    <w:rsid w:val="00BB3C12"/>
    <w:rsid w:val="00BB41B8"/>
    <w:rsid w:val="00BB4BF3"/>
    <w:rsid w:val="00BB4C39"/>
    <w:rsid w:val="00BB5D52"/>
    <w:rsid w:val="00BB5DB9"/>
    <w:rsid w:val="00BB5FD2"/>
    <w:rsid w:val="00BB653F"/>
    <w:rsid w:val="00BB688A"/>
    <w:rsid w:val="00BB713B"/>
    <w:rsid w:val="00BB72DA"/>
    <w:rsid w:val="00BB7549"/>
    <w:rsid w:val="00BB761E"/>
    <w:rsid w:val="00BB798E"/>
    <w:rsid w:val="00BB7A6F"/>
    <w:rsid w:val="00BB7D06"/>
    <w:rsid w:val="00BC01EE"/>
    <w:rsid w:val="00BC073C"/>
    <w:rsid w:val="00BC078D"/>
    <w:rsid w:val="00BC0A33"/>
    <w:rsid w:val="00BC0BED"/>
    <w:rsid w:val="00BC1811"/>
    <w:rsid w:val="00BC1AB8"/>
    <w:rsid w:val="00BC221E"/>
    <w:rsid w:val="00BC23B2"/>
    <w:rsid w:val="00BC2446"/>
    <w:rsid w:val="00BC28AD"/>
    <w:rsid w:val="00BC28E3"/>
    <w:rsid w:val="00BC2FAA"/>
    <w:rsid w:val="00BC3601"/>
    <w:rsid w:val="00BC382D"/>
    <w:rsid w:val="00BC44A0"/>
    <w:rsid w:val="00BC4AC5"/>
    <w:rsid w:val="00BC5425"/>
    <w:rsid w:val="00BC55D8"/>
    <w:rsid w:val="00BC5CE4"/>
    <w:rsid w:val="00BC614F"/>
    <w:rsid w:val="00BC6452"/>
    <w:rsid w:val="00BC678B"/>
    <w:rsid w:val="00BC68CB"/>
    <w:rsid w:val="00BC6A18"/>
    <w:rsid w:val="00BC6B5C"/>
    <w:rsid w:val="00BC71A3"/>
    <w:rsid w:val="00BC725C"/>
    <w:rsid w:val="00BC740A"/>
    <w:rsid w:val="00BC754C"/>
    <w:rsid w:val="00BC77DE"/>
    <w:rsid w:val="00BD00C6"/>
    <w:rsid w:val="00BD0165"/>
    <w:rsid w:val="00BD05EE"/>
    <w:rsid w:val="00BD0681"/>
    <w:rsid w:val="00BD08E1"/>
    <w:rsid w:val="00BD0D80"/>
    <w:rsid w:val="00BD13A1"/>
    <w:rsid w:val="00BD1928"/>
    <w:rsid w:val="00BD19AA"/>
    <w:rsid w:val="00BD294C"/>
    <w:rsid w:val="00BD2D61"/>
    <w:rsid w:val="00BD303D"/>
    <w:rsid w:val="00BD3B2D"/>
    <w:rsid w:val="00BD3C8C"/>
    <w:rsid w:val="00BD3EF9"/>
    <w:rsid w:val="00BD4115"/>
    <w:rsid w:val="00BD4430"/>
    <w:rsid w:val="00BD455D"/>
    <w:rsid w:val="00BD4639"/>
    <w:rsid w:val="00BD4803"/>
    <w:rsid w:val="00BD482A"/>
    <w:rsid w:val="00BD4D5B"/>
    <w:rsid w:val="00BD4DDB"/>
    <w:rsid w:val="00BD4EB2"/>
    <w:rsid w:val="00BD57A5"/>
    <w:rsid w:val="00BD5D64"/>
    <w:rsid w:val="00BD5F1B"/>
    <w:rsid w:val="00BD65DC"/>
    <w:rsid w:val="00BD6822"/>
    <w:rsid w:val="00BD6FC4"/>
    <w:rsid w:val="00BD778E"/>
    <w:rsid w:val="00BD7C49"/>
    <w:rsid w:val="00BE020E"/>
    <w:rsid w:val="00BE09F8"/>
    <w:rsid w:val="00BE0B33"/>
    <w:rsid w:val="00BE0B8B"/>
    <w:rsid w:val="00BE0BAE"/>
    <w:rsid w:val="00BE0D34"/>
    <w:rsid w:val="00BE0FA0"/>
    <w:rsid w:val="00BE119F"/>
    <w:rsid w:val="00BE1251"/>
    <w:rsid w:val="00BE12AF"/>
    <w:rsid w:val="00BE132D"/>
    <w:rsid w:val="00BE1831"/>
    <w:rsid w:val="00BE18FF"/>
    <w:rsid w:val="00BE1A75"/>
    <w:rsid w:val="00BE1B6D"/>
    <w:rsid w:val="00BE204F"/>
    <w:rsid w:val="00BE20AC"/>
    <w:rsid w:val="00BE2272"/>
    <w:rsid w:val="00BE23E9"/>
    <w:rsid w:val="00BE281F"/>
    <w:rsid w:val="00BE29B4"/>
    <w:rsid w:val="00BE3401"/>
    <w:rsid w:val="00BE3D62"/>
    <w:rsid w:val="00BE45AE"/>
    <w:rsid w:val="00BE5386"/>
    <w:rsid w:val="00BE5411"/>
    <w:rsid w:val="00BE5520"/>
    <w:rsid w:val="00BE5593"/>
    <w:rsid w:val="00BE5CFB"/>
    <w:rsid w:val="00BE5D2F"/>
    <w:rsid w:val="00BE6016"/>
    <w:rsid w:val="00BE64D1"/>
    <w:rsid w:val="00BE6628"/>
    <w:rsid w:val="00BE69DE"/>
    <w:rsid w:val="00BE6A30"/>
    <w:rsid w:val="00BE6B9B"/>
    <w:rsid w:val="00BE6EA6"/>
    <w:rsid w:val="00BE7129"/>
    <w:rsid w:val="00BE712A"/>
    <w:rsid w:val="00BE7285"/>
    <w:rsid w:val="00BE732C"/>
    <w:rsid w:val="00BE79E9"/>
    <w:rsid w:val="00BE7C76"/>
    <w:rsid w:val="00BE7D15"/>
    <w:rsid w:val="00BF0CC5"/>
    <w:rsid w:val="00BF0E63"/>
    <w:rsid w:val="00BF0FD4"/>
    <w:rsid w:val="00BF1023"/>
    <w:rsid w:val="00BF107A"/>
    <w:rsid w:val="00BF1970"/>
    <w:rsid w:val="00BF1D73"/>
    <w:rsid w:val="00BF1E7D"/>
    <w:rsid w:val="00BF21D2"/>
    <w:rsid w:val="00BF2264"/>
    <w:rsid w:val="00BF2484"/>
    <w:rsid w:val="00BF25A8"/>
    <w:rsid w:val="00BF2903"/>
    <w:rsid w:val="00BF2BED"/>
    <w:rsid w:val="00BF3085"/>
    <w:rsid w:val="00BF32D2"/>
    <w:rsid w:val="00BF332E"/>
    <w:rsid w:val="00BF362D"/>
    <w:rsid w:val="00BF39CF"/>
    <w:rsid w:val="00BF42B0"/>
    <w:rsid w:val="00BF4511"/>
    <w:rsid w:val="00BF4793"/>
    <w:rsid w:val="00BF48E0"/>
    <w:rsid w:val="00BF4B69"/>
    <w:rsid w:val="00BF4BA0"/>
    <w:rsid w:val="00BF4F19"/>
    <w:rsid w:val="00BF53DF"/>
    <w:rsid w:val="00BF55FF"/>
    <w:rsid w:val="00BF5705"/>
    <w:rsid w:val="00BF57D5"/>
    <w:rsid w:val="00BF5887"/>
    <w:rsid w:val="00BF5962"/>
    <w:rsid w:val="00BF5AC1"/>
    <w:rsid w:val="00BF6175"/>
    <w:rsid w:val="00BF68BF"/>
    <w:rsid w:val="00BF73C6"/>
    <w:rsid w:val="00BF77A0"/>
    <w:rsid w:val="00BF7DF5"/>
    <w:rsid w:val="00BF7FB0"/>
    <w:rsid w:val="00C00118"/>
    <w:rsid w:val="00C00251"/>
    <w:rsid w:val="00C004F3"/>
    <w:rsid w:val="00C008B2"/>
    <w:rsid w:val="00C008E2"/>
    <w:rsid w:val="00C00A28"/>
    <w:rsid w:val="00C00B5B"/>
    <w:rsid w:val="00C01592"/>
    <w:rsid w:val="00C016E0"/>
    <w:rsid w:val="00C01913"/>
    <w:rsid w:val="00C01938"/>
    <w:rsid w:val="00C01DA9"/>
    <w:rsid w:val="00C020C7"/>
    <w:rsid w:val="00C02193"/>
    <w:rsid w:val="00C02CA3"/>
    <w:rsid w:val="00C02CB7"/>
    <w:rsid w:val="00C02D26"/>
    <w:rsid w:val="00C02E13"/>
    <w:rsid w:val="00C02E68"/>
    <w:rsid w:val="00C02E8C"/>
    <w:rsid w:val="00C030E5"/>
    <w:rsid w:val="00C03104"/>
    <w:rsid w:val="00C03367"/>
    <w:rsid w:val="00C0349A"/>
    <w:rsid w:val="00C0373B"/>
    <w:rsid w:val="00C03AF4"/>
    <w:rsid w:val="00C03CA4"/>
    <w:rsid w:val="00C03E5C"/>
    <w:rsid w:val="00C0471B"/>
    <w:rsid w:val="00C0644F"/>
    <w:rsid w:val="00C064E9"/>
    <w:rsid w:val="00C06924"/>
    <w:rsid w:val="00C06A6F"/>
    <w:rsid w:val="00C06CD2"/>
    <w:rsid w:val="00C06D92"/>
    <w:rsid w:val="00C06DBD"/>
    <w:rsid w:val="00C07564"/>
    <w:rsid w:val="00C076F0"/>
    <w:rsid w:val="00C10598"/>
    <w:rsid w:val="00C10882"/>
    <w:rsid w:val="00C11433"/>
    <w:rsid w:val="00C116DB"/>
    <w:rsid w:val="00C11AF5"/>
    <w:rsid w:val="00C11B9A"/>
    <w:rsid w:val="00C11BE9"/>
    <w:rsid w:val="00C12070"/>
    <w:rsid w:val="00C1234A"/>
    <w:rsid w:val="00C125E2"/>
    <w:rsid w:val="00C12C6E"/>
    <w:rsid w:val="00C12D40"/>
    <w:rsid w:val="00C12D5E"/>
    <w:rsid w:val="00C12DBD"/>
    <w:rsid w:val="00C13716"/>
    <w:rsid w:val="00C137DF"/>
    <w:rsid w:val="00C13916"/>
    <w:rsid w:val="00C13BAE"/>
    <w:rsid w:val="00C13DC3"/>
    <w:rsid w:val="00C14089"/>
    <w:rsid w:val="00C148E5"/>
    <w:rsid w:val="00C14CAF"/>
    <w:rsid w:val="00C14D01"/>
    <w:rsid w:val="00C14F08"/>
    <w:rsid w:val="00C14FC5"/>
    <w:rsid w:val="00C161E2"/>
    <w:rsid w:val="00C1676B"/>
    <w:rsid w:val="00C16882"/>
    <w:rsid w:val="00C17076"/>
    <w:rsid w:val="00C170E2"/>
    <w:rsid w:val="00C17B87"/>
    <w:rsid w:val="00C17BF2"/>
    <w:rsid w:val="00C17C1A"/>
    <w:rsid w:val="00C17C3F"/>
    <w:rsid w:val="00C17D01"/>
    <w:rsid w:val="00C200CC"/>
    <w:rsid w:val="00C20292"/>
    <w:rsid w:val="00C20BE7"/>
    <w:rsid w:val="00C21096"/>
    <w:rsid w:val="00C211D2"/>
    <w:rsid w:val="00C2155B"/>
    <w:rsid w:val="00C21685"/>
    <w:rsid w:val="00C218B1"/>
    <w:rsid w:val="00C218F5"/>
    <w:rsid w:val="00C21A0C"/>
    <w:rsid w:val="00C21D1C"/>
    <w:rsid w:val="00C21D62"/>
    <w:rsid w:val="00C22132"/>
    <w:rsid w:val="00C2227A"/>
    <w:rsid w:val="00C2284E"/>
    <w:rsid w:val="00C229B9"/>
    <w:rsid w:val="00C23206"/>
    <w:rsid w:val="00C2322E"/>
    <w:rsid w:val="00C232C1"/>
    <w:rsid w:val="00C23583"/>
    <w:rsid w:val="00C238F8"/>
    <w:rsid w:val="00C23967"/>
    <w:rsid w:val="00C24081"/>
    <w:rsid w:val="00C241D3"/>
    <w:rsid w:val="00C24EE6"/>
    <w:rsid w:val="00C24FAF"/>
    <w:rsid w:val="00C250DA"/>
    <w:rsid w:val="00C25281"/>
    <w:rsid w:val="00C257AC"/>
    <w:rsid w:val="00C259D6"/>
    <w:rsid w:val="00C25E74"/>
    <w:rsid w:val="00C260CA"/>
    <w:rsid w:val="00C261AB"/>
    <w:rsid w:val="00C262C4"/>
    <w:rsid w:val="00C26ABA"/>
    <w:rsid w:val="00C26AE3"/>
    <w:rsid w:val="00C27525"/>
    <w:rsid w:val="00C277E9"/>
    <w:rsid w:val="00C27EC2"/>
    <w:rsid w:val="00C303A3"/>
    <w:rsid w:val="00C3059C"/>
    <w:rsid w:val="00C30B84"/>
    <w:rsid w:val="00C3105D"/>
    <w:rsid w:val="00C311CC"/>
    <w:rsid w:val="00C311F2"/>
    <w:rsid w:val="00C318F1"/>
    <w:rsid w:val="00C3228E"/>
    <w:rsid w:val="00C323B6"/>
    <w:rsid w:val="00C325A6"/>
    <w:rsid w:val="00C32978"/>
    <w:rsid w:val="00C32B71"/>
    <w:rsid w:val="00C33111"/>
    <w:rsid w:val="00C337DB"/>
    <w:rsid w:val="00C33F06"/>
    <w:rsid w:val="00C33F6C"/>
    <w:rsid w:val="00C3447C"/>
    <w:rsid w:val="00C34899"/>
    <w:rsid w:val="00C348CA"/>
    <w:rsid w:val="00C3501A"/>
    <w:rsid w:val="00C355C6"/>
    <w:rsid w:val="00C36260"/>
    <w:rsid w:val="00C36F56"/>
    <w:rsid w:val="00C36FA0"/>
    <w:rsid w:val="00C372B6"/>
    <w:rsid w:val="00C374D4"/>
    <w:rsid w:val="00C40210"/>
    <w:rsid w:val="00C4037C"/>
    <w:rsid w:val="00C40E3D"/>
    <w:rsid w:val="00C41340"/>
    <w:rsid w:val="00C4175A"/>
    <w:rsid w:val="00C417EA"/>
    <w:rsid w:val="00C41873"/>
    <w:rsid w:val="00C418E4"/>
    <w:rsid w:val="00C41C4D"/>
    <w:rsid w:val="00C41E38"/>
    <w:rsid w:val="00C41FB9"/>
    <w:rsid w:val="00C42360"/>
    <w:rsid w:val="00C4244E"/>
    <w:rsid w:val="00C427B0"/>
    <w:rsid w:val="00C42829"/>
    <w:rsid w:val="00C429F4"/>
    <w:rsid w:val="00C42C8B"/>
    <w:rsid w:val="00C42D64"/>
    <w:rsid w:val="00C42DA9"/>
    <w:rsid w:val="00C441DF"/>
    <w:rsid w:val="00C445C6"/>
    <w:rsid w:val="00C44980"/>
    <w:rsid w:val="00C44B23"/>
    <w:rsid w:val="00C44C12"/>
    <w:rsid w:val="00C44E33"/>
    <w:rsid w:val="00C45374"/>
    <w:rsid w:val="00C453B5"/>
    <w:rsid w:val="00C455C9"/>
    <w:rsid w:val="00C458FA"/>
    <w:rsid w:val="00C45A06"/>
    <w:rsid w:val="00C461DF"/>
    <w:rsid w:val="00C4654C"/>
    <w:rsid w:val="00C46A06"/>
    <w:rsid w:val="00C4724F"/>
    <w:rsid w:val="00C47933"/>
    <w:rsid w:val="00C47A3B"/>
    <w:rsid w:val="00C47E23"/>
    <w:rsid w:val="00C47EEE"/>
    <w:rsid w:val="00C47F88"/>
    <w:rsid w:val="00C47FB3"/>
    <w:rsid w:val="00C50E13"/>
    <w:rsid w:val="00C51164"/>
    <w:rsid w:val="00C51217"/>
    <w:rsid w:val="00C520DC"/>
    <w:rsid w:val="00C52222"/>
    <w:rsid w:val="00C526D5"/>
    <w:rsid w:val="00C52AE9"/>
    <w:rsid w:val="00C53035"/>
    <w:rsid w:val="00C534FF"/>
    <w:rsid w:val="00C535F7"/>
    <w:rsid w:val="00C53E62"/>
    <w:rsid w:val="00C5417C"/>
    <w:rsid w:val="00C54447"/>
    <w:rsid w:val="00C54916"/>
    <w:rsid w:val="00C54CF2"/>
    <w:rsid w:val="00C54D22"/>
    <w:rsid w:val="00C54E5D"/>
    <w:rsid w:val="00C550AB"/>
    <w:rsid w:val="00C554F9"/>
    <w:rsid w:val="00C5551B"/>
    <w:rsid w:val="00C5563B"/>
    <w:rsid w:val="00C5616A"/>
    <w:rsid w:val="00C56324"/>
    <w:rsid w:val="00C565BA"/>
    <w:rsid w:val="00C5747F"/>
    <w:rsid w:val="00C579AB"/>
    <w:rsid w:val="00C57A84"/>
    <w:rsid w:val="00C57DA5"/>
    <w:rsid w:val="00C57F4D"/>
    <w:rsid w:val="00C60617"/>
    <w:rsid w:val="00C60C01"/>
    <w:rsid w:val="00C60C0D"/>
    <w:rsid w:val="00C614D3"/>
    <w:rsid w:val="00C616FE"/>
    <w:rsid w:val="00C617C7"/>
    <w:rsid w:val="00C62148"/>
    <w:rsid w:val="00C626B8"/>
    <w:rsid w:val="00C62808"/>
    <w:rsid w:val="00C6283C"/>
    <w:rsid w:val="00C62EAE"/>
    <w:rsid w:val="00C63273"/>
    <w:rsid w:val="00C633A9"/>
    <w:rsid w:val="00C6340B"/>
    <w:rsid w:val="00C63A22"/>
    <w:rsid w:val="00C63D14"/>
    <w:rsid w:val="00C63D25"/>
    <w:rsid w:val="00C63E6D"/>
    <w:rsid w:val="00C63E83"/>
    <w:rsid w:val="00C6417C"/>
    <w:rsid w:val="00C641B8"/>
    <w:rsid w:val="00C64C42"/>
    <w:rsid w:val="00C65872"/>
    <w:rsid w:val="00C65B5E"/>
    <w:rsid w:val="00C66035"/>
    <w:rsid w:val="00C66109"/>
    <w:rsid w:val="00C666D9"/>
    <w:rsid w:val="00C66760"/>
    <w:rsid w:val="00C66A7C"/>
    <w:rsid w:val="00C673A6"/>
    <w:rsid w:val="00C679CA"/>
    <w:rsid w:val="00C67A81"/>
    <w:rsid w:val="00C704DF"/>
    <w:rsid w:val="00C705F3"/>
    <w:rsid w:val="00C70D62"/>
    <w:rsid w:val="00C70EE4"/>
    <w:rsid w:val="00C70FC2"/>
    <w:rsid w:val="00C71195"/>
    <w:rsid w:val="00C71881"/>
    <w:rsid w:val="00C71AA1"/>
    <w:rsid w:val="00C71AC3"/>
    <w:rsid w:val="00C71DFE"/>
    <w:rsid w:val="00C71F2F"/>
    <w:rsid w:val="00C72415"/>
    <w:rsid w:val="00C72451"/>
    <w:rsid w:val="00C72ADC"/>
    <w:rsid w:val="00C72EEC"/>
    <w:rsid w:val="00C730A6"/>
    <w:rsid w:val="00C731F5"/>
    <w:rsid w:val="00C73B9E"/>
    <w:rsid w:val="00C73CF1"/>
    <w:rsid w:val="00C73E5D"/>
    <w:rsid w:val="00C74791"/>
    <w:rsid w:val="00C74920"/>
    <w:rsid w:val="00C7497C"/>
    <w:rsid w:val="00C74D8F"/>
    <w:rsid w:val="00C751E6"/>
    <w:rsid w:val="00C7540C"/>
    <w:rsid w:val="00C75C26"/>
    <w:rsid w:val="00C75E5C"/>
    <w:rsid w:val="00C75E75"/>
    <w:rsid w:val="00C76224"/>
    <w:rsid w:val="00C76781"/>
    <w:rsid w:val="00C768B5"/>
    <w:rsid w:val="00C76F8F"/>
    <w:rsid w:val="00C77953"/>
    <w:rsid w:val="00C77AC3"/>
    <w:rsid w:val="00C77CB5"/>
    <w:rsid w:val="00C803E0"/>
    <w:rsid w:val="00C80781"/>
    <w:rsid w:val="00C808C8"/>
    <w:rsid w:val="00C80DBA"/>
    <w:rsid w:val="00C80DC2"/>
    <w:rsid w:val="00C8100F"/>
    <w:rsid w:val="00C8115E"/>
    <w:rsid w:val="00C812A5"/>
    <w:rsid w:val="00C81486"/>
    <w:rsid w:val="00C8152B"/>
    <w:rsid w:val="00C81670"/>
    <w:rsid w:val="00C81A97"/>
    <w:rsid w:val="00C81B09"/>
    <w:rsid w:val="00C82041"/>
    <w:rsid w:val="00C8208E"/>
    <w:rsid w:val="00C8232F"/>
    <w:rsid w:val="00C827FB"/>
    <w:rsid w:val="00C82818"/>
    <w:rsid w:val="00C829BF"/>
    <w:rsid w:val="00C82B49"/>
    <w:rsid w:val="00C83538"/>
    <w:rsid w:val="00C836E4"/>
    <w:rsid w:val="00C83806"/>
    <w:rsid w:val="00C84198"/>
    <w:rsid w:val="00C84580"/>
    <w:rsid w:val="00C85170"/>
    <w:rsid w:val="00C85173"/>
    <w:rsid w:val="00C85199"/>
    <w:rsid w:val="00C8607E"/>
    <w:rsid w:val="00C862A7"/>
    <w:rsid w:val="00C8688D"/>
    <w:rsid w:val="00C86956"/>
    <w:rsid w:val="00C86DA3"/>
    <w:rsid w:val="00C87742"/>
    <w:rsid w:val="00C87863"/>
    <w:rsid w:val="00C87DE4"/>
    <w:rsid w:val="00C87E12"/>
    <w:rsid w:val="00C87F8C"/>
    <w:rsid w:val="00C9037D"/>
    <w:rsid w:val="00C90563"/>
    <w:rsid w:val="00C907D7"/>
    <w:rsid w:val="00C90812"/>
    <w:rsid w:val="00C90938"/>
    <w:rsid w:val="00C90D56"/>
    <w:rsid w:val="00C90EA7"/>
    <w:rsid w:val="00C90EE1"/>
    <w:rsid w:val="00C926E7"/>
    <w:rsid w:val="00C92763"/>
    <w:rsid w:val="00C928F5"/>
    <w:rsid w:val="00C9294D"/>
    <w:rsid w:val="00C92C46"/>
    <w:rsid w:val="00C92EA7"/>
    <w:rsid w:val="00C93563"/>
    <w:rsid w:val="00C93995"/>
    <w:rsid w:val="00C93AB7"/>
    <w:rsid w:val="00C93D6C"/>
    <w:rsid w:val="00C9427F"/>
    <w:rsid w:val="00C94579"/>
    <w:rsid w:val="00C94837"/>
    <w:rsid w:val="00C94BBB"/>
    <w:rsid w:val="00C9520F"/>
    <w:rsid w:val="00C95490"/>
    <w:rsid w:val="00C9554A"/>
    <w:rsid w:val="00C95D5A"/>
    <w:rsid w:val="00C95F3E"/>
    <w:rsid w:val="00C95F4C"/>
    <w:rsid w:val="00C9614D"/>
    <w:rsid w:val="00C96CAB"/>
    <w:rsid w:val="00C970A7"/>
    <w:rsid w:val="00C978DA"/>
    <w:rsid w:val="00C97F6F"/>
    <w:rsid w:val="00C97F7A"/>
    <w:rsid w:val="00CA09D1"/>
    <w:rsid w:val="00CA0ECB"/>
    <w:rsid w:val="00CA1390"/>
    <w:rsid w:val="00CA1438"/>
    <w:rsid w:val="00CA1702"/>
    <w:rsid w:val="00CA1F11"/>
    <w:rsid w:val="00CA243F"/>
    <w:rsid w:val="00CA246A"/>
    <w:rsid w:val="00CA2479"/>
    <w:rsid w:val="00CA253A"/>
    <w:rsid w:val="00CA2954"/>
    <w:rsid w:val="00CA2F63"/>
    <w:rsid w:val="00CA3261"/>
    <w:rsid w:val="00CA39B2"/>
    <w:rsid w:val="00CA3DF0"/>
    <w:rsid w:val="00CA3E5A"/>
    <w:rsid w:val="00CA3FA2"/>
    <w:rsid w:val="00CA4D13"/>
    <w:rsid w:val="00CA5459"/>
    <w:rsid w:val="00CA547B"/>
    <w:rsid w:val="00CA5B25"/>
    <w:rsid w:val="00CA6426"/>
    <w:rsid w:val="00CA643C"/>
    <w:rsid w:val="00CA6F95"/>
    <w:rsid w:val="00CA7103"/>
    <w:rsid w:val="00CA73D1"/>
    <w:rsid w:val="00CA7405"/>
    <w:rsid w:val="00CA78B1"/>
    <w:rsid w:val="00CA79E6"/>
    <w:rsid w:val="00CA7BB4"/>
    <w:rsid w:val="00CA7FBB"/>
    <w:rsid w:val="00CB02D0"/>
    <w:rsid w:val="00CB0367"/>
    <w:rsid w:val="00CB0398"/>
    <w:rsid w:val="00CB0CAD"/>
    <w:rsid w:val="00CB0FEE"/>
    <w:rsid w:val="00CB12B6"/>
    <w:rsid w:val="00CB160A"/>
    <w:rsid w:val="00CB1649"/>
    <w:rsid w:val="00CB17E6"/>
    <w:rsid w:val="00CB1A80"/>
    <w:rsid w:val="00CB1C53"/>
    <w:rsid w:val="00CB1E27"/>
    <w:rsid w:val="00CB22B4"/>
    <w:rsid w:val="00CB22DE"/>
    <w:rsid w:val="00CB2331"/>
    <w:rsid w:val="00CB2A5D"/>
    <w:rsid w:val="00CB2C8C"/>
    <w:rsid w:val="00CB2DC5"/>
    <w:rsid w:val="00CB3023"/>
    <w:rsid w:val="00CB335C"/>
    <w:rsid w:val="00CB349D"/>
    <w:rsid w:val="00CB35A2"/>
    <w:rsid w:val="00CB3608"/>
    <w:rsid w:val="00CB3908"/>
    <w:rsid w:val="00CB3C98"/>
    <w:rsid w:val="00CB4080"/>
    <w:rsid w:val="00CB41F3"/>
    <w:rsid w:val="00CB4386"/>
    <w:rsid w:val="00CB46AA"/>
    <w:rsid w:val="00CB4836"/>
    <w:rsid w:val="00CB4AE2"/>
    <w:rsid w:val="00CB4C78"/>
    <w:rsid w:val="00CB540D"/>
    <w:rsid w:val="00CB5680"/>
    <w:rsid w:val="00CB58A0"/>
    <w:rsid w:val="00CB5CB4"/>
    <w:rsid w:val="00CB5F65"/>
    <w:rsid w:val="00CB62F7"/>
    <w:rsid w:val="00CB6428"/>
    <w:rsid w:val="00CB69E3"/>
    <w:rsid w:val="00CB6A14"/>
    <w:rsid w:val="00CB6F0A"/>
    <w:rsid w:val="00CB6F2F"/>
    <w:rsid w:val="00CB749D"/>
    <w:rsid w:val="00CB78BE"/>
    <w:rsid w:val="00CC003C"/>
    <w:rsid w:val="00CC00A4"/>
    <w:rsid w:val="00CC04C2"/>
    <w:rsid w:val="00CC0B00"/>
    <w:rsid w:val="00CC0D5D"/>
    <w:rsid w:val="00CC10AF"/>
    <w:rsid w:val="00CC14B5"/>
    <w:rsid w:val="00CC16F0"/>
    <w:rsid w:val="00CC192B"/>
    <w:rsid w:val="00CC1E64"/>
    <w:rsid w:val="00CC1EAE"/>
    <w:rsid w:val="00CC209E"/>
    <w:rsid w:val="00CC23CD"/>
    <w:rsid w:val="00CC3700"/>
    <w:rsid w:val="00CC3CC4"/>
    <w:rsid w:val="00CC3EA3"/>
    <w:rsid w:val="00CC3FF9"/>
    <w:rsid w:val="00CC4009"/>
    <w:rsid w:val="00CC4079"/>
    <w:rsid w:val="00CC40B7"/>
    <w:rsid w:val="00CC4481"/>
    <w:rsid w:val="00CC47CF"/>
    <w:rsid w:val="00CC4A4A"/>
    <w:rsid w:val="00CC4F53"/>
    <w:rsid w:val="00CC5080"/>
    <w:rsid w:val="00CC508C"/>
    <w:rsid w:val="00CC52FB"/>
    <w:rsid w:val="00CC539A"/>
    <w:rsid w:val="00CC55CE"/>
    <w:rsid w:val="00CC5B0F"/>
    <w:rsid w:val="00CC5CCA"/>
    <w:rsid w:val="00CC64AE"/>
    <w:rsid w:val="00CC6C29"/>
    <w:rsid w:val="00CC6C4C"/>
    <w:rsid w:val="00CC6CD7"/>
    <w:rsid w:val="00CC7752"/>
    <w:rsid w:val="00CC78D1"/>
    <w:rsid w:val="00CD05F0"/>
    <w:rsid w:val="00CD0E15"/>
    <w:rsid w:val="00CD1584"/>
    <w:rsid w:val="00CD1A9C"/>
    <w:rsid w:val="00CD1CC5"/>
    <w:rsid w:val="00CD1E86"/>
    <w:rsid w:val="00CD2215"/>
    <w:rsid w:val="00CD240C"/>
    <w:rsid w:val="00CD29F3"/>
    <w:rsid w:val="00CD2FE4"/>
    <w:rsid w:val="00CD346F"/>
    <w:rsid w:val="00CD34CC"/>
    <w:rsid w:val="00CD3A08"/>
    <w:rsid w:val="00CD3A71"/>
    <w:rsid w:val="00CD3F12"/>
    <w:rsid w:val="00CD43D5"/>
    <w:rsid w:val="00CD47EE"/>
    <w:rsid w:val="00CD4B2F"/>
    <w:rsid w:val="00CD4DBD"/>
    <w:rsid w:val="00CD51C3"/>
    <w:rsid w:val="00CD5383"/>
    <w:rsid w:val="00CD5AA2"/>
    <w:rsid w:val="00CD5BD8"/>
    <w:rsid w:val="00CD624A"/>
    <w:rsid w:val="00CD628F"/>
    <w:rsid w:val="00CD6632"/>
    <w:rsid w:val="00CD682E"/>
    <w:rsid w:val="00CD6974"/>
    <w:rsid w:val="00CD775F"/>
    <w:rsid w:val="00CD77CF"/>
    <w:rsid w:val="00CD79F5"/>
    <w:rsid w:val="00CD7CFB"/>
    <w:rsid w:val="00CD7E39"/>
    <w:rsid w:val="00CE0550"/>
    <w:rsid w:val="00CE0BEF"/>
    <w:rsid w:val="00CE0C26"/>
    <w:rsid w:val="00CE120C"/>
    <w:rsid w:val="00CE122C"/>
    <w:rsid w:val="00CE1B34"/>
    <w:rsid w:val="00CE1CD9"/>
    <w:rsid w:val="00CE1FDA"/>
    <w:rsid w:val="00CE2952"/>
    <w:rsid w:val="00CE2B32"/>
    <w:rsid w:val="00CE2EA2"/>
    <w:rsid w:val="00CE2EA6"/>
    <w:rsid w:val="00CE3116"/>
    <w:rsid w:val="00CE34B7"/>
    <w:rsid w:val="00CE37E8"/>
    <w:rsid w:val="00CE3B1D"/>
    <w:rsid w:val="00CE462B"/>
    <w:rsid w:val="00CE4762"/>
    <w:rsid w:val="00CE49C9"/>
    <w:rsid w:val="00CE4A79"/>
    <w:rsid w:val="00CE4D42"/>
    <w:rsid w:val="00CE4F90"/>
    <w:rsid w:val="00CE51BC"/>
    <w:rsid w:val="00CE544D"/>
    <w:rsid w:val="00CE566E"/>
    <w:rsid w:val="00CE5B6B"/>
    <w:rsid w:val="00CE5E48"/>
    <w:rsid w:val="00CE5EB3"/>
    <w:rsid w:val="00CE6063"/>
    <w:rsid w:val="00CE633D"/>
    <w:rsid w:val="00CE6372"/>
    <w:rsid w:val="00CE637B"/>
    <w:rsid w:val="00CE64DC"/>
    <w:rsid w:val="00CE655C"/>
    <w:rsid w:val="00CE65E9"/>
    <w:rsid w:val="00CE67A7"/>
    <w:rsid w:val="00CE67A8"/>
    <w:rsid w:val="00CE67BE"/>
    <w:rsid w:val="00CE6BC9"/>
    <w:rsid w:val="00CE6EFD"/>
    <w:rsid w:val="00CE74E8"/>
    <w:rsid w:val="00CE774F"/>
    <w:rsid w:val="00CE7A31"/>
    <w:rsid w:val="00CE7D4F"/>
    <w:rsid w:val="00CF05D1"/>
    <w:rsid w:val="00CF0BA3"/>
    <w:rsid w:val="00CF0FFE"/>
    <w:rsid w:val="00CF1250"/>
    <w:rsid w:val="00CF1317"/>
    <w:rsid w:val="00CF13F5"/>
    <w:rsid w:val="00CF18A1"/>
    <w:rsid w:val="00CF1939"/>
    <w:rsid w:val="00CF1A66"/>
    <w:rsid w:val="00CF1A6F"/>
    <w:rsid w:val="00CF202D"/>
    <w:rsid w:val="00CF23A6"/>
    <w:rsid w:val="00CF2771"/>
    <w:rsid w:val="00CF2786"/>
    <w:rsid w:val="00CF2840"/>
    <w:rsid w:val="00CF2A45"/>
    <w:rsid w:val="00CF2E08"/>
    <w:rsid w:val="00CF329B"/>
    <w:rsid w:val="00CF34C4"/>
    <w:rsid w:val="00CF370E"/>
    <w:rsid w:val="00CF396D"/>
    <w:rsid w:val="00CF4004"/>
    <w:rsid w:val="00CF4198"/>
    <w:rsid w:val="00CF5F13"/>
    <w:rsid w:val="00CF5FDD"/>
    <w:rsid w:val="00CF6029"/>
    <w:rsid w:val="00CF6446"/>
    <w:rsid w:val="00CF6552"/>
    <w:rsid w:val="00CF656C"/>
    <w:rsid w:val="00CF6E61"/>
    <w:rsid w:val="00CF7000"/>
    <w:rsid w:val="00D0020C"/>
    <w:rsid w:val="00D004BD"/>
    <w:rsid w:val="00D0084C"/>
    <w:rsid w:val="00D00C1D"/>
    <w:rsid w:val="00D00D79"/>
    <w:rsid w:val="00D01035"/>
    <w:rsid w:val="00D0124F"/>
    <w:rsid w:val="00D012AE"/>
    <w:rsid w:val="00D0151A"/>
    <w:rsid w:val="00D01D9B"/>
    <w:rsid w:val="00D01F82"/>
    <w:rsid w:val="00D02287"/>
    <w:rsid w:val="00D0235A"/>
    <w:rsid w:val="00D0248B"/>
    <w:rsid w:val="00D02B63"/>
    <w:rsid w:val="00D032E0"/>
    <w:rsid w:val="00D0343A"/>
    <w:rsid w:val="00D038AA"/>
    <w:rsid w:val="00D03A07"/>
    <w:rsid w:val="00D03CAA"/>
    <w:rsid w:val="00D03E40"/>
    <w:rsid w:val="00D03F98"/>
    <w:rsid w:val="00D0484C"/>
    <w:rsid w:val="00D048C4"/>
    <w:rsid w:val="00D04CDF"/>
    <w:rsid w:val="00D0506B"/>
    <w:rsid w:val="00D051CD"/>
    <w:rsid w:val="00D0549D"/>
    <w:rsid w:val="00D05871"/>
    <w:rsid w:val="00D059E7"/>
    <w:rsid w:val="00D05A31"/>
    <w:rsid w:val="00D05F72"/>
    <w:rsid w:val="00D06994"/>
    <w:rsid w:val="00D0716B"/>
    <w:rsid w:val="00D07433"/>
    <w:rsid w:val="00D077EE"/>
    <w:rsid w:val="00D07D0C"/>
    <w:rsid w:val="00D10258"/>
    <w:rsid w:val="00D10295"/>
    <w:rsid w:val="00D105F3"/>
    <w:rsid w:val="00D106C0"/>
    <w:rsid w:val="00D10772"/>
    <w:rsid w:val="00D10C91"/>
    <w:rsid w:val="00D1106D"/>
    <w:rsid w:val="00D116C8"/>
    <w:rsid w:val="00D11EF5"/>
    <w:rsid w:val="00D1220E"/>
    <w:rsid w:val="00D123C0"/>
    <w:rsid w:val="00D12727"/>
    <w:rsid w:val="00D12D5A"/>
    <w:rsid w:val="00D12F7F"/>
    <w:rsid w:val="00D13FEC"/>
    <w:rsid w:val="00D147A0"/>
    <w:rsid w:val="00D15051"/>
    <w:rsid w:val="00D15181"/>
    <w:rsid w:val="00D15194"/>
    <w:rsid w:val="00D1555F"/>
    <w:rsid w:val="00D156BE"/>
    <w:rsid w:val="00D157B7"/>
    <w:rsid w:val="00D1591B"/>
    <w:rsid w:val="00D15B19"/>
    <w:rsid w:val="00D15F9A"/>
    <w:rsid w:val="00D163E8"/>
    <w:rsid w:val="00D1646F"/>
    <w:rsid w:val="00D164BB"/>
    <w:rsid w:val="00D16502"/>
    <w:rsid w:val="00D1690E"/>
    <w:rsid w:val="00D16B70"/>
    <w:rsid w:val="00D16CE1"/>
    <w:rsid w:val="00D16E6E"/>
    <w:rsid w:val="00D1720E"/>
    <w:rsid w:val="00D176B3"/>
    <w:rsid w:val="00D17809"/>
    <w:rsid w:val="00D178B6"/>
    <w:rsid w:val="00D2005F"/>
    <w:rsid w:val="00D20251"/>
    <w:rsid w:val="00D20B1D"/>
    <w:rsid w:val="00D20FD6"/>
    <w:rsid w:val="00D20FF7"/>
    <w:rsid w:val="00D210CF"/>
    <w:rsid w:val="00D2166F"/>
    <w:rsid w:val="00D21B9E"/>
    <w:rsid w:val="00D21FE4"/>
    <w:rsid w:val="00D22060"/>
    <w:rsid w:val="00D220A5"/>
    <w:rsid w:val="00D22A35"/>
    <w:rsid w:val="00D22F7C"/>
    <w:rsid w:val="00D233FE"/>
    <w:rsid w:val="00D23BE7"/>
    <w:rsid w:val="00D24238"/>
    <w:rsid w:val="00D24540"/>
    <w:rsid w:val="00D24858"/>
    <w:rsid w:val="00D24A41"/>
    <w:rsid w:val="00D24B40"/>
    <w:rsid w:val="00D24CA3"/>
    <w:rsid w:val="00D24D56"/>
    <w:rsid w:val="00D25556"/>
    <w:rsid w:val="00D25919"/>
    <w:rsid w:val="00D262FE"/>
    <w:rsid w:val="00D2695A"/>
    <w:rsid w:val="00D2696A"/>
    <w:rsid w:val="00D26A42"/>
    <w:rsid w:val="00D26D25"/>
    <w:rsid w:val="00D277B1"/>
    <w:rsid w:val="00D2781B"/>
    <w:rsid w:val="00D27A92"/>
    <w:rsid w:val="00D30171"/>
    <w:rsid w:val="00D30300"/>
    <w:rsid w:val="00D303D6"/>
    <w:rsid w:val="00D30B28"/>
    <w:rsid w:val="00D30D27"/>
    <w:rsid w:val="00D310EA"/>
    <w:rsid w:val="00D311CC"/>
    <w:rsid w:val="00D311F1"/>
    <w:rsid w:val="00D31352"/>
    <w:rsid w:val="00D31605"/>
    <w:rsid w:val="00D3164A"/>
    <w:rsid w:val="00D316BE"/>
    <w:rsid w:val="00D3194E"/>
    <w:rsid w:val="00D31A86"/>
    <w:rsid w:val="00D31BE0"/>
    <w:rsid w:val="00D321A8"/>
    <w:rsid w:val="00D3227B"/>
    <w:rsid w:val="00D323AD"/>
    <w:rsid w:val="00D325E5"/>
    <w:rsid w:val="00D327F0"/>
    <w:rsid w:val="00D333B9"/>
    <w:rsid w:val="00D33DBA"/>
    <w:rsid w:val="00D33E3B"/>
    <w:rsid w:val="00D341DD"/>
    <w:rsid w:val="00D344DD"/>
    <w:rsid w:val="00D34B8A"/>
    <w:rsid w:val="00D34C13"/>
    <w:rsid w:val="00D34DF8"/>
    <w:rsid w:val="00D353A2"/>
    <w:rsid w:val="00D358C8"/>
    <w:rsid w:val="00D35BEE"/>
    <w:rsid w:val="00D35CC1"/>
    <w:rsid w:val="00D35E4B"/>
    <w:rsid w:val="00D35EF0"/>
    <w:rsid w:val="00D36B55"/>
    <w:rsid w:val="00D36E8C"/>
    <w:rsid w:val="00D37101"/>
    <w:rsid w:val="00D373C1"/>
    <w:rsid w:val="00D374AF"/>
    <w:rsid w:val="00D374D9"/>
    <w:rsid w:val="00D37973"/>
    <w:rsid w:val="00D37AF1"/>
    <w:rsid w:val="00D37BF6"/>
    <w:rsid w:val="00D37C84"/>
    <w:rsid w:val="00D37EF6"/>
    <w:rsid w:val="00D40227"/>
    <w:rsid w:val="00D405A5"/>
    <w:rsid w:val="00D408B3"/>
    <w:rsid w:val="00D409BE"/>
    <w:rsid w:val="00D40DF0"/>
    <w:rsid w:val="00D40E82"/>
    <w:rsid w:val="00D41153"/>
    <w:rsid w:val="00D413E1"/>
    <w:rsid w:val="00D41900"/>
    <w:rsid w:val="00D419E0"/>
    <w:rsid w:val="00D41A34"/>
    <w:rsid w:val="00D4217B"/>
    <w:rsid w:val="00D422AA"/>
    <w:rsid w:val="00D42834"/>
    <w:rsid w:val="00D42873"/>
    <w:rsid w:val="00D42C92"/>
    <w:rsid w:val="00D42DC0"/>
    <w:rsid w:val="00D4350B"/>
    <w:rsid w:val="00D43E3E"/>
    <w:rsid w:val="00D43F47"/>
    <w:rsid w:val="00D442CA"/>
    <w:rsid w:val="00D44393"/>
    <w:rsid w:val="00D44532"/>
    <w:rsid w:val="00D44A54"/>
    <w:rsid w:val="00D44B07"/>
    <w:rsid w:val="00D44E6D"/>
    <w:rsid w:val="00D450E8"/>
    <w:rsid w:val="00D451E3"/>
    <w:rsid w:val="00D45470"/>
    <w:rsid w:val="00D45B10"/>
    <w:rsid w:val="00D46332"/>
    <w:rsid w:val="00D468B8"/>
    <w:rsid w:val="00D4741E"/>
    <w:rsid w:val="00D475BF"/>
    <w:rsid w:val="00D47980"/>
    <w:rsid w:val="00D47EFB"/>
    <w:rsid w:val="00D50959"/>
    <w:rsid w:val="00D50A1C"/>
    <w:rsid w:val="00D50E61"/>
    <w:rsid w:val="00D50FA7"/>
    <w:rsid w:val="00D511BB"/>
    <w:rsid w:val="00D51452"/>
    <w:rsid w:val="00D5145A"/>
    <w:rsid w:val="00D51626"/>
    <w:rsid w:val="00D516EA"/>
    <w:rsid w:val="00D51769"/>
    <w:rsid w:val="00D521A0"/>
    <w:rsid w:val="00D521FC"/>
    <w:rsid w:val="00D52233"/>
    <w:rsid w:val="00D52332"/>
    <w:rsid w:val="00D52C3A"/>
    <w:rsid w:val="00D538CF"/>
    <w:rsid w:val="00D539BC"/>
    <w:rsid w:val="00D53B9A"/>
    <w:rsid w:val="00D53DA9"/>
    <w:rsid w:val="00D54548"/>
    <w:rsid w:val="00D54569"/>
    <w:rsid w:val="00D545E9"/>
    <w:rsid w:val="00D54C67"/>
    <w:rsid w:val="00D54D30"/>
    <w:rsid w:val="00D551FA"/>
    <w:rsid w:val="00D55552"/>
    <w:rsid w:val="00D556E3"/>
    <w:rsid w:val="00D55963"/>
    <w:rsid w:val="00D55C3C"/>
    <w:rsid w:val="00D55D94"/>
    <w:rsid w:val="00D55E0D"/>
    <w:rsid w:val="00D560AB"/>
    <w:rsid w:val="00D561C9"/>
    <w:rsid w:val="00D564AC"/>
    <w:rsid w:val="00D564CC"/>
    <w:rsid w:val="00D565B3"/>
    <w:rsid w:val="00D56B78"/>
    <w:rsid w:val="00D56F5D"/>
    <w:rsid w:val="00D57031"/>
    <w:rsid w:val="00D571C5"/>
    <w:rsid w:val="00D57573"/>
    <w:rsid w:val="00D575FA"/>
    <w:rsid w:val="00D5799A"/>
    <w:rsid w:val="00D57F3C"/>
    <w:rsid w:val="00D57FC1"/>
    <w:rsid w:val="00D6003B"/>
    <w:rsid w:val="00D602C1"/>
    <w:rsid w:val="00D602EA"/>
    <w:rsid w:val="00D6057F"/>
    <w:rsid w:val="00D60F9D"/>
    <w:rsid w:val="00D61077"/>
    <w:rsid w:val="00D611CB"/>
    <w:rsid w:val="00D61244"/>
    <w:rsid w:val="00D612BA"/>
    <w:rsid w:val="00D61566"/>
    <w:rsid w:val="00D61726"/>
    <w:rsid w:val="00D61EB4"/>
    <w:rsid w:val="00D61EB6"/>
    <w:rsid w:val="00D62467"/>
    <w:rsid w:val="00D6265D"/>
    <w:rsid w:val="00D62904"/>
    <w:rsid w:val="00D62C17"/>
    <w:rsid w:val="00D62C2D"/>
    <w:rsid w:val="00D6324D"/>
    <w:rsid w:val="00D6348B"/>
    <w:rsid w:val="00D636BD"/>
    <w:rsid w:val="00D6370B"/>
    <w:rsid w:val="00D6444A"/>
    <w:rsid w:val="00D6480A"/>
    <w:rsid w:val="00D65852"/>
    <w:rsid w:val="00D65C36"/>
    <w:rsid w:val="00D65D1D"/>
    <w:rsid w:val="00D66053"/>
    <w:rsid w:val="00D6615D"/>
    <w:rsid w:val="00D66380"/>
    <w:rsid w:val="00D66543"/>
    <w:rsid w:val="00D66546"/>
    <w:rsid w:val="00D678A2"/>
    <w:rsid w:val="00D67C36"/>
    <w:rsid w:val="00D70878"/>
    <w:rsid w:val="00D708B3"/>
    <w:rsid w:val="00D70D53"/>
    <w:rsid w:val="00D70EB9"/>
    <w:rsid w:val="00D70F9C"/>
    <w:rsid w:val="00D710BE"/>
    <w:rsid w:val="00D7153A"/>
    <w:rsid w:val="00D718B5"/>
    <w:rsid w:val="00D71C77"/>
    <w:rsid w:val="00D723F1"/>
    <w:rsid w:val="00D72BFA"/>
    <w:rsid w:val="00D72E6B"/>
    <w:rsid w:val="00D72F54"/>
    <w:rsid w:val="00D72F66"/>
    <w:rsid w:val="00D73BC4"/>
    <w:rsid w:val="00D7429B"/>
    <w:rsid w:val="00D7433D"/>
    <w:rsid w:val="00D7482A"/>
    <w:rsid w:val="00D74973"/>
    <w:rsid w:val="00D749AB"/>
    <w:rsid w:val="00D74A37"/>
    <w:rsid w:val="00D751BF"/>
    <w:rsid w:val="00D753C4"/>
    <w:rsid w:val="00D7557A"/>
    <w:rsid w:val="00D7564B"/>
    <w:rsid w:val="00D75ED5"/>
    <w:rsid w:val="00D76037"/>
    <w:rsid w:val="00D76382"/>
    <w:rsid w:val="00D763D0"/>
    <w:rsid w:val="00D767C2"/>
    <w:rsid w:val="00D76B48"/>
    <w:rsid w:val="00D76D55"/>
    <w:rsid w:val="00D7707F"/>
    <w:rsid w:val="00D770F7"/>
    <w:rsid w:val="00D77A7F"/>
    <w:rsid w:val="00D77C79"/>
    <w:rsid w:val="00D77DD7"/>
    <w:rsid w:val="00D77EAD"/>
    <w:rsid w:val="00D8004E"/>
    <w:rsid w:val="00D80108"/>
    <w:rsid w:val="00D8033C"/>
    <w:rsid w:val="00D80795"/>
    <w:rsid w:val="00D8086F"/>
    <w:rsid w:val="00D80DA6"/>
    <w:rsid w:val="00D80F04"/>
    <w:rsid w:val="00D810C6"/>
    <w:rsid w:val="00D810C7"/>
    <w:rsid w:val="00D81654"/>
    <w:rsid w:val="00D81ADE"/>
    <w:rsid w:val="00D82840"/>
    <w:rsid w:val="00D832FB"/>
    <w:rsid w:val="00D833A2"/>
    <w:rsid w:val="00D8394A"/>
    <w:rsid w:val="00D8398D"/>
    <w:rsid w:val="00D83C93"/>
    <w:rsid w:val="00D83D41"/>
    <w:rsid w:val="00D8424E"/>
    <w:rsid w:val="00D84284"/>
    <w:rsid w:val="00D84686"/>
    <w:rsid w:val="00D84BEE"/>
    <w:rsid w:val="00D84DD9"/>
    <w:rsid w:val="00D8522B"/>
    <w:rsid w:val="00D85370"/>
    <w:rsid w:val="00D85623"/>
    <w:rsid w:val="00D8596E"/>
    <w:rsid w:val="00D861A0"/>
    <w:rsid w:val="00D86252"/>
    <w:rsid w:val="00D865E8"/>
    <w:rsid w:val="00D86AEE"/>
    <w:rsid w:val="00D86D1C"/>
    <w:rsid w:val="00D872CA"/>
    <w:rsid w:val="00D8776F"/>
    <w:rsid w:val="00D87875"/>
    <w:rsid w:val="00D87A4D"/>
    <w:rsid w:val="00D87B50"/>
    <w:rsid w:val="00D87BB0"/>
    <w:rsid w:val="00D87D8E"/>
    <w:rsid w:val="00D906AA"/>
    <w:rsid w:val="00D906DF"/>
    <w:rsid w:val="00D90878"/>
    <w:rsid w:val="00D90DD0"/>
    <w:rsid w:val="00D90E7C"/>
    <w:rsid w:val="00D90F3A"/>
    <w:rsid w:val="00D9109A"/>
    <w:rsid w:val="00D91593"/>
    <w:rsid w:val="00D91675"/>
    <w:rsid w:val="00D91827"/>
    <w:rsid w:val="00D91846"/>
    <w:rsid w:val="00D918AD"/>
    <w:rsid w:val="00D91EDD"/>
    <w:rsid w:val="00D924F1"/>
    <w:rsid w:val="00D92892"/>
    <w:rsid w:val="00D929E2"/>
    <w:rsid w:val="00D932F8"/>
    <w:rsid w:val="00D93350"/>
    <w:rsid w:val="00D937C5"/>
    <w:rsid w:val="00D9398E"/>
    <w:rsid w:val="00D93996"/>
    <w:rsid w:val="00D93A0F"/>
    <w:rsid w:val="00D93C7C"/>
    <w:rsid w:val="00D943D2"/>
    <w:rsid w:val="00D9442E"/>
    <w:rsid w:val="00D94660"/>
    <w:rsid w:val="00D946E0"/>
    <w:rsid w:val="00D94B75"/>
    <w:rsid w:val="00D94C13"/>
    <w:rsid w:val="00D95126"/>
    <w:rsid w:val="00D95249"/>
    <w:rsid w:val="00D95266"/>
    <w:rsid w:val="00D95A48"/>
    <w:rsid w:val="00D95E1D"/>
    <w:rsid w:val="00D969E8"/>
    <w:rsid w:val="00D96A23"/>
    <w:rsid w:val="00D96CCE"/>
    <w:rsid w:val="00D96FB2"/>
    <w:rsid w:val="00D97201"/>
    <w:rsid w:val="00D974C4"/>
    <w:rsid w:val="00D97655"/>
    <w:rsid w:val="00D976C0"/>
    <w:rsid w:val="00D97D16"/>
    <w:rsid w:val="00DA094E"/>
    <w:rsid w:val="00DA0958"/>
    <w:rsid w:val="00DA099D"/>
    <w:rsid w:val="00DA0B14"/>
    <w:rsid w:val="00DA0B8E"/>
    <w:rsid w:val="00DA1470"/>
    <w:rsid w:val="00DA1BD3"/>
    <w:rsid w:val="00DA2665"/>
    <w:rsid w:val="00DA2914"/>
    <w:rsid w:val="00DA2BB5"/>
    <w:rsid w:val="00DA2FFD"/>
    <w:rsid w:val="00DA3929"/>
    <w:rsid w:val="00DA3BF9"/>
    <w:rsid w:val="00DA3C1B"/>
    <w:rsid w:val="00DA3D21"/>
    <w:rsid w:val="00DA42A8"/>
    <w:rsid w:val="00DA4DFC"/>
    <w:rsid w:val="00DA55FA"/>
    <w:rsid w:val="00DA5784"/>
    <w:rsid w:val="00DA594B"/>
    <w:rsid w:val="00DA5D55"/>
    <w:rsid w:val="00DA5D64"/>
    <w:rsid w:val="00DA6123"/>
    <w:rsid w:val="00DA6636"/>
    <w:rsid w:val="00DA68D1"/>
    <w:rsid w:val="00DA6C71"/>
    <w:rsid w:val="00DA6D58"/>
    <w:rsid w:val="00DA74AE"/>
    <w:rsid w:val="00DA79E6"/>
    <w:rsid w:val="00DB0709"/>
    <w:rsid w:val="00DB09B8"/>
    <w:rsid w:val="00DB0B72"/>
    <w:rsid w:val="00DB0DC2"/>
    <w:rsid w:val="00DB0EE8"/>
    <w:rsid w:val="00DB1288"/>
    <w:rsid w:val="00DB1F6F"/>
    <w:rsid w:val="00DB2513"/>
    <w:rsid w:val="00DB29E1"/>
    <w:rsid w:val="00DB2A16"/>
    <w:rsid w:val="00DB2CDC"/>
    <w:rsid w:val="00DB3300"/>
    <w:rsid w:val="00DB33F2"/>
    <w:rsid w:val="00DB3D82"/>
    <w:rsid w:val="00DB3E2B"/>
    <w:rsid w:val="00DB40C4"/>
    <w:rsid w:val="00DB40D4"/>
    <w:rsid w:val="00DB42BD"/>
    <w:rsid w:val="00DB4D78"/>
    <w:rsid w:val="00DB50A5"/>
    <w:rsid w:val="00DB53EA"/>
    <w:rsid w:val="00DB553D"/>
    <w:rsid w:val="00DB559C"/>
    <w:rsid w:val="00DB573D"/>
    <w:rsid w:val="00DB5D0B"/>
    <w:rsid w:val="00DB6162"/>
    <w:rsid w:val="00DB6599"/>
    <w:rsid w:val="00DB675F"/>
    <w:rsid w:val="00DB6ABE"/>
    <w:rsid w:val="00DB6B09"/>
    <w:rsid w:val="00DB6B18"/>
    <w:rsid w:val="00DB6C34"/>
    <w:rsid w:val="00DB70A2"/>
    <w:rsid w:val="00DB7A25"/>
    <w:rsid w:val="00DB7FE2"/>
    <w:rsid w:val="00DC0129"/>
    <w:rsid w:val="00DC0286"/>
    <w:rsid w:val="00DC056B"/>
    <w:rsid w:val="00DC0919"/>
    <w:rsid w:val="00DC0D98"/>
    <w:rsid w:val="00DC177E"/>
    <w:rsid w:val="00DC18EE"/>
    <w:rsid w:val="00DC19AE"/>
    <w:rsid w:val="00DC1C3B"/>
    <w:rsid w:val="00DC1D36"/>
    <w:rsid w:val="00DC1D3E"/>
    <w:rsid w:val="00DC1FE2"/>
    <w:rsid w:val="00DC20AD"/>
    <w:rsid w:val="00DC24C1"/>
    <w:rsid w:val="00DC26A1"/>
    <w:rsid w:val="00DC290E"/>
    <w:rsid w:val="00DC2A08"/>
    <w:rsid w:val="00DC345C"/>
    <w:rsid w:val="00DC3462"/>
    <w:rsid w:val="00DC368D"/>
    <w:rsid w:val="00DC3E25"/>
    <w:rsid w:val="00DC4303"/>
    <w:rsid w:val="00DC4402"/>
    <w:rsid w:val="00DC44DF"/>
    <w:rsid w:val="00DC4557"/>
    <w:rsid w:val="00DC469A"/>
    <w:rsid w:val="00DC4C02"/>
    <w:rsid w:val="00DC502F"/>
    <w:rsid w:val="00DC5291"/>
    <w:rsid w:val="00DC5602"/>
    <w:rsid w:val="00DC5C60"/>
    <w:rsid w:val="00DC60CA"/>
    <w:rsid w:val="00DC672D"/>
    <w:rsid w:val="00DC675C"/>
    <w:rsid w:val="00DC6BE8"/>
    <w:rsid w:val="00DC6DE3"/>
    <w:rsid w:val="00DC6E4D"/>
    <w:rsid w:val="00DC6E65"/>
    <w:rsid w:val="00DC7470"/>
    <w:rsid w:val="00DC751C"/>
    <w:rsid w:val="00DC7690"/>
    <w:rsid w:val="00DC7A05"/>
    <w:rsid w:val="00DC7C1F"/>
    <w:rsid w:val="00DC7F8D"/>
    <w:rsid w:val="00DD013E"/>
    <w:rsid w:val="00DD01D1"/>
    <w:rsid w:val="00DD0762"/>
    <w:rsid w:val="00DD087F"/>
    <w:rsid w:val="00DD0DD2"/>
    <w:rsid w:val="00DD0DEC"/>
    <w:rsid w:val="00DD0E93"/>
    <w:rsid w:val="00DD1047"/>
    <w:rsid w:val="00DD1116"/>
    <w:rsid w:val="00DD142D"/>
    <w:rsid w:val="00DD1B2E"/>
    <w:rsid w:val="00DD2252"/>
    <w:rsid w:val="00DD22C4"/>
    <w:rsid w:val="00DD2C7D"/>
    <w:rsid w:val="00DD345F"/>
    <w:rsid w:val="00DD39F5"/>
    <w:rsid w:val="00DD3A49"/>
    <w:rsid w:val="00DD3D2C"/>
    <w:rsid w:val="00DD3D89"/>
    <w:rsid w:val="00DD4663"/>
    <w:rsid w:val="00DD4763"/>
    <w:rsid w:val="00DD4CA5"/>
    <w:rsid w:val="00DD50D1"/>
    <w:rsid w:val="00DD5632"/>
    <w:rsid w:val="00DD58BA"/>
    <w:rsid w:val="00DD5B4D"/>
    <w:rsid w:val="00DD5EA5"/>
    <w:rsid w:val="00DD6156"/>
    <w:rsid w:val="00DD61D4"/>
    <w:rsid w:val="00DD6284"/>
    <w:rsid w:val="00DD6564"/>
    <w:rsid w:val="00DD6933"/>
    <w:rsid w:val="00DD7429"/>
    <w:rsid w:val="00DD74CB"/>
    <w:rsid w:val="00DD75AC"/>
    <w:rsid w:val="00DD7B6E"/>
    <w:rsid w:val="00DD7FD2"/>
    <w:rsid w:val="00DE03E4"/>
    <w:rsid w:val="00DE0504"/>
    <w:rsid w:val="00DE0605"/>
    <w:rsid w:val="00DE0724"/>
    <w:rsid w:val="00DE0D94"/>
    <w:rsid w:val="00DE1536"/>
    <w:rsid w:val="00DE15E9"/>
    <w:rsid w:val="00DE16DD"/>
    <w:rsid w:val="00DE1867"/>
    <w:rsid w:val="00DE1CD7"/>
    <w:rsid w:val="00DE1EAF"/>
    <w:rsid w:val="00DE1F94"/>
    <w:rsid w:val="00DE201E"/>
    <w:rsid w:val="00DE3640"/>
    <w:rsid w:val="00DE3A6D"/>
    <w:rsid w:val="00DE420F"/>
    <w:rsid w:val="00DE526B"/>
    <w:rsid w:val="00DE52B8"/>
    <w:rsid w:val="00DE5817"/>
    <w:rsid w:val="00DE5964"/>
    <w:rsid w:val="00DE5CDE"/>
    <w:rsid w:val="00DE5CF0"/>
    <w:rsid w:val="00DE5CF7"/>
    <w:rsid w:val="00DE637C"/>
    <w:rsid w:val="00DE6649"/>
    <w:rsid w:val="00DE69EF"/>
    <w:rsid w:val="00DE6A84"/>
    <w:rsid w:val="00DE6F03"/>
    <w:rsid w:val="00DE6F31"/>
    <w:rsid w:val="00DE6F44"/>
    <w:rsid w:val="00DE7022"/>
    <w:rsid w:val="00DE7146"/>
    <w:rsid w:val="00DE7240"/>
    <w:rsid w:val="00DE7A05"/>
    <w:rsid w:val="00DF0031"/>
    <w:rsid w:val="00DF0557"/>
    <w:rsid w:val="00DF0C1D"/>
    <w:rsid w:val="00DF0DED"/>
    <w:rsid w:val="00DF0E1A"/>
    <w:rsid w:val="00DF0FE6"/>
    <w:rsid w:val="00DF10FB"/>
    <w:rsid w:val="00DF156D"/>
    <w:rsid w:val="00DF15EC"/>
    <w:rsid w:val="00DF1716"/>
    <w:rsid w:val="00DF1816"/>
    <w:rsid w:val="00DF1832"/>
    <w:rsid w:val="00DF25AF"/>
    <w:rsid w:val="00DF28A7"/>
    <w:rsid w:val="00DF2CAB"/>
    <w:rsid w:val="00DF2CE7"/>
    <w:rsid w:val="00DF33A4"/>
    <w:rsid w:val="00DF39B0"/>
    <w:rsid w:val="00DF3E4A"/>
    <w:rsid w:val="00DF3E86"/>
    <w:rsid w:val="00DF4696"/>
    <w:rsid w:val="00DF4D63"/>
    <w:rsid w:val="00DF4ED9"/>
    <w:rsid w:val="00DF547F"/>
    <w:rsid w:val="00DF5745"/>
    <w:rsid w:val="00DF597D"/>
    <w:rsid w:val="00DF5A49"/>
    <w:rsid w:val="00DF6003"/>
    <w:rsid w:val="00DF6027"/>
    <w:rsid w:val="00DF6076"/>
    <w:rsid w:val="00DF64F5"/>
    <w:rsid w:val="00DF697B"/>
    <w:rsid w:val="00DF732C"/>
    <w:rsid w:val="00DF762B"/>
    <w:rsid w:val="00DF76B0"/>
    <w:rsid w:val="00DF7A57"/>
    <w:rsid w:val="00E001FC"/>
    <w:rsid w:val="00E006B9"/>
    <w:rsid w:val="00E00889"/>
    <w:rsid w:val="00E00D91"/>
    <w:rsid w:val="00E010BD"/>
    <w:rsid w:val="00E01551"/>
    <w:rsid w:val="00E01748"/>
    <w:rsid w:val="00E019D3"/>
    <w:rsid w:val="00E01B09"/>
    <w:rsid w:val="00E01C12"/>
    <w:rsid w:val="00E01DC1"/>
    <w:rsid w:val="00E01E3A"/>
    <w:rsid w:val="00E02104"/>
    <w:rsid w:val="00E02456"/>
    <w:rsid w:val="00E025BA"/>
    <w:rsid w:val="00E02987"/>
    <w:rsid w:val="00E037E7"/>
    <w:rsid w:val="00E0393B"/>
    <w:rsid w:val="00E03AC3"/>
    <w:rsid w:val="00E03DDC"/>
    <w:rsid w:val="00E04291"/>
    <w:rsid w:val="00E043F7"/>
    <w:rsid w:val="00E04885"/>
    <w:rsid w:val="00E04A1C"/>
    <w:rsid w:val="00E04A30"/>
    <w:rsid w:val="00E04B5B"/>
    <w:rsid w:val="00E04BF3"/>
    <w:rsid w:val="00E056B1"/>
    <w:rsid w:val="00E05A0A"/>
    <w:rsid w:val="00E05ADE"/>
    <w:rsid w:val="00E05C25"/>
    <w:rsid w:val="00E06778"/>
    <w:rsid w:val="00E06870"/>
    <w:rsid w:val="00E06B8F"/>
    <w:rsid w:val="00E07BDD"/>
    <w:rsid w:val="00E07E01"/>
    <w:rsid w:val="00E07E54"/>
    <w:rsid w:val="00E10771"/>
    <w:rsid w:val="00E10794"/>
    <w:rsid w:val="00E10E79"/>
    <w:rsid w:val="00E11303"/>
    <w:rsid w:val="00E11379"/>
    <w:rsid w:val="00E11C03"/>
    <w:rsid w:val="00E11C63"/>
    <w:rsid w:val="00E11CFE"/>
    <w:rsid w:val="00E11FAC"/>
    <w:rsid w:val="00E12020"/>
    <w:rsid w:val="00E12035"/>
    <w:rsid w:val="00E1205C"/>
    <w:rsid w:val="00E12426"/>
    <w:rsid w:val="00E13276"/>
    <w:rsid w:val="00E13B80"/>
    <w:rsid w:val="00E13BCD"/>
    <w:rsid w:val="00E13C35"/>
    <w:rsid w:val="00E13C72"/>
    <w:rsid w:val="00E13E1F"/>
    <w:rsid w:val="00E14069"/>
    <w:rsid w:val="00E140AC"/>
    <w:rsid w:val="00E14868"/>
    <w:rsid w:val="00E14EAA"/>
    <w:rsid w:val="00E14FCA"/>
    <w:rsid w:val="00E155FB"/>
    <w:rsid w:val="00E157AB"/>
    <w:rsid w:val="00E15814"/>
    <w:rsid w:val="00E15A33"/>
    <w:rsid w:val="00E162C1"/>
    <w:rsid w:val="00E16ACA"/>
    <w:rsid w:val="00E171D9"/>
    <w:rsid w:val="00E1774C"/>
    <w:rsid w:val="00E17D3E"/>
    <w:rsid w:val="00E17EBE"/>
    <w:rsid w:val="00E20256"/>
    <w:rsid w:val="00E20527"/>
    <w:rsid w:val="00E20707"/>
    <w:rsid w:val="00E2077C"/>
    <w:rsid w:val="00E20E5C"/>
    <w:rsid w:val="00E21057"/>
    <w:rsid w:val="00E21479"/>
    <w:rsid w:val="00E21C00"/>
    <w:rsid w:val="00E22105"/>
    <w:rsid w:val="00E2221A"/>
    <w:rsid w:val="00E2264A"/>
    <w:rsid w:val="00E22AAA"/>
    <w:rsid w:val="00E23AA8"/>
    <w:rsid w:val="00E23FA3"/>
    <w:rsid w:val="00E23FDF"/>
    <w:rsid w:val="00E24BBE"/>
    <w:rsid w:val="00E2543A"/>
    <w:rsid w:val="00E256CD"/>
    <w:rsid w:val="00E2588B"/>
    <w:rsid w:val="00E25B55"/>
    <w:rsid w:val="00E25F5F"/>
    <w:rsid w:val="00E26079"/>
    <w:rsid w:val="00E2637D"/>
    <w:rsid w:val="00E26576"/>
    <w:rsid w:val="00E2674A"/>
    <w:rsid w:val="00E26A65"/>
    <w:rsid w:val="00E26ABC"/>
    <w:rsid w:val="00E273AE"/>
    <w:rsid w:val="00E27922"/>
    <w:rsid w:val="00E279E8"/>
    <w:rsid w:val="00E27C90"/>
    <w:rsid w:val="00E27F07"/>
    <w:rsid w:val="00E30122"/>
    <w:rsid w:val="00E30291"/>
    <w:rsid w:val="00E3030D"/>
    <w:rsid w:val="00E3064F"/>
    <w:rsid w:val="00E31130"/>
    <w:rsid w:val="00E31538"/>
    <w:rsid w:val="00E3188D"/>
    <w:rsid w:val="00E31934"/>
    <w:rsid w:val="00E31A2A"/>
    <w:rsid w:val="00E32076"/>
    <w:rsid w:val="00E3223D"/>
    <w:rsid w:val="00E3242F"/>
    <w:rsid w:val="00E32D78"/>
    <w:rsid w:val="00E332D0"/>
    <w:rsid w:val="00E33376"/>
    <w:rsid w:val="00E336E5"/>
    <w:rsid w:val="00E3377B"/>
    <w:rsid w:val="00E33A13"/>
    <w:rsid w:val="00E33ADA"/>
    <w:rsid w:val="00E33D67"/>
    <w:rsid w:val="00E33EDD"/>
    <w:rsid w:val="00E34305"/>
    <w:rsid w:val="00E34385"/>
    <w:rsid w:val="00E34567"/>
    <w:rsid w:val="00E34D4D"/>
    <w:rsid w:val="00E35C0B"/>
    <w:rsid w:val="00E35EC3"/>
    <w:rsid w:val="00E36A4E"/>
    <w:rsid w:val="00E36A8F"/>
    <w:rsid w:val="00E36BE8"/>
    <w:rsid w:val="00E36EB1"/>
    <w:rsid w:val="00E36F38"/>
    <w:rsid w:val="00E37085"/>
    <w:rsid w:val="00E3742C"/>
    <w:rsid w:val="00E376C6"/>
    <w:rsid w:val="00E3789A"/>
    <w:rsid w:val="00E37933"/>
    <w:rsid w:val="00E379D9"/>
    <w:rsid w:val="00E401C1"/>
    <w:rsid w:val="00E404EE"/>
    <w:rsid w:val="00E407F9"/>
    <w:rsid w:val="00E409C2"/>
    <w:rsid w:val="00E409FC"/>
    <w:rsid w:val="00E40AAF"/>
    <w:rsid w:val="00E4108F"/>
    <w:rsid w:val="00E411C7"/>
    <w:rsid w:val="00E413A1"/>
    <w:rsid w:val="00E415C1"/>
    <w:rsid w:val="00E41A08"/>
    <w:rsid w:val="00E42196"/>
    <w:rsid w:val="00E4267B"/>
    <w:rsid w:val="00E42A9B"/>
    <w:rsid w:val="00E4302B"/>
    <w:rsid w:val="00E430CA"/>
    <w:rsid w:val="00E43A38"/>
    <w:rsid w:val="00E43B91"/>
    <w:rsid w:val="00E4420B"/>
    <w:rsid w:val="00E44447"/>
    <w:rsid w:val="00E44689"/>
    <w:rsid w:val="00E446BF"/>
    <w:rsid w:val="00E44942"/>
    <w:rsid w:val="00E44E6E"/>
    <w:rsid w:val="00E4570E"/>
    <w:rsid w:val="00E45711"/>
    <w:rsid w:val="00E45947"/>
    <w:rsid w:val="00E45EB2"/>
    <w:rsid w:val="00E45F0D"/>
    <w:rsid w:val="00E46476"/>
    <w:rsid w:val="00E46AA3"/>
    <w:rsid w:val="00E46E67"/>
    <w:rsid w:val="00E470AD"/>
    <w:rsid w:val="00E471BC"/>
    <w:rsid w:val="00E47454"/>
    <w:rsid w:val="00E474DB"/>
    <w:rsid w:val="00E479EA"/>
    <w:rsid w:val="00E47ECB"/>
    <w:rsid w:val="00E50740"/>
    <w:rsid w:val="00E51389"/>
    <w:rsid w:val="00E51D3B"/>
    <w:rsid w:val="00E526CB"/>
    <w:rsid w:val="00E52B44"/>
    <w:rsid w:val="00E53109"/>
    <w:rsid w:val="00E53247"/>
    <w:rsid w:val="00E5331B"/>
    <w:rsid w:val="00E538CB"/>
    <w:rsid w:val="00E53F00"/>
    <w:rsid w:val="00E54A47"/>
    <w:rsid w:val="00E55473"/>
    <w:rsid w:val="00E55696"/>
    <w:rsid w:val="00E55797"/>
    <w:rsid w:val="00E55A14"/>
    <w:rsid w:val="00E55BBB"/>
    <w:rsid w:val="00E55FC9"/>
    <w:rsid w:val="00E5625E"/>
    <w:rsid w:val="00E564B3"/>
    <w:rsid w:val="00E5718D"/>
    <w:rsid w:val="00E57426"/>
    <w:rsid w:val="00E578DD"/>
    <w:rsid w:val="00E57D4B"/>
    <w:rsid w:val="00E57E4D"/>
    <w:rsid w:val="00E6003D"/>
    <w:rsid w:val="00E600C1"/>
    <w:rsid w:val="00E603F0"/>
    <w:rsid w:val="00E60593"/>
    <w:rsid w:val="00E6064A"/>
    <w:rsid w:val="00E60814"/>
    <w:rsid w:val="00E60C6B"/>
    <w:rsid w:val="00E60E23"/>
    <w:rsid w:val="00E60E35"/>
    <w:rsid w:val="00E6102E"/>
    <w:rsid w:val="00E612FD"/>
    <w:rsid w:val="00E613BC"/>
    <w:rsid w:val="00E614E0"/>
    <w:rsid w:val="00E61577"/>
    <w:rsid w:val="00E615F9"/>
    <w:rsid w:val="00E6162C"/>
    <w:rsid w:val="00E61678"/>
    <w:rsid w:val="00E617AD"/>
    <w:rsid w:val="00E61D73"/>
    <w:rsid w:val="00E62620"/>
    <w:rsid w:val="00E62C5C"/>
    <w:rsid w:val="00E633F1"/>
    <w:rsid w:val="00E6341D"/>
    <w:rsid w:val="00E634C4"/>
    <w:rsid w:val="00E63788"/>
    <w:rsid w:val="00E63BDC"/>
    <w:rsid w:val="00E63C10"/>
    <w:rsid w:val="00E63F84"/>
    <w:rsid w:val="00E642CB"/>
    <w:rsid w:val="00E64440"/>
    <w:rsid w:val="00E646CF"/>
    <w:rsid w:val="00E649E1"/>
    <w:rsid w:val="00E64E70"/>
    <w:rsid w:val="00E655AE"/>
    <w:rsid w:val="00E65B79"/>
    <w:rsid w:val="00E65DE4"/>
    <w:rsid w:val="00E666E9"/>
    <w:rsid w:val="00E66F51"/>
    <w:rsid w:val="00E66FF1"/>
    <w:rsid w:val="00E67393"/>
    <w:rsid w:val="00E67BBA"/>
    <w:rsid w:val="00E67D3C"/>
    <w:rsid w:val="00E67D45"/>
    <w:rsid w:val="00E70796"/>
    <w:rsid w:val="00E70BE5"/>
    <w:rsid w:val="00E70C1F"/>
    <w:rsid w:val="00E70E66"/>
    <w:rsid w:val="00E712B6"/>
    <w:rsid w:val="00E72382"/>
    <w:rsid w:val="00E72397"/>
    <w:rsid w:val="00E72F58"/>
    <w:rsid w:val="00E7375B"/>
    <w:rsid w:val="00E73817"/>
    <w:rsid w:val="00E7387B"/>
    <w:rsid w:val="00E73A19"/>
    <w:rsid w:val="00E73D26"/>
    <w:rsid w:val="00E74C75"/>
    <w:rsid w:val="00E74C78"/>
    <w:rsid w:val="00E74D08"/>
    <w:rsid w:val="00E74DDE"/>
    <w:rsid w:val="00E75489"/>
    <w:rsid w:val="00E7552D"/>
    <w:rsid w:val="00E757CB"/>
    <w:rsid w:val="00E758B6"/>
    <w:rsid w:val="00E75B23"/>
    <w:rsid w:val="00E75B6E"/>
    <w:rsid w:val="00E75BD2"/>
    <w:rsid w:val="00E75F21"/>
    <w:rsid w:val="00E76492"/>
    <w:rsid w:val="00E76B4A"/>
    <w:rsid w:val="00E76CE7"/>
    <w:rsid w:val="00E76D95"/>
    <w:rsid w:val="00E76F1B"/>
    <w:rsid w:val="00E7717B"/>
    <w:rsid w:val="00E77735"/>
    <w:rsid w:val="00E7786F"/>
    <w:rsid w:val="00E77A2D"/>
    <w:rsid w:val="00E77B5E"/>
    <w:rsid w:val="00E77C31"/>
    <w:rsid w:val="00E80BFC"/>
    <w:rsid w:val="00E80C35"/>
    <w:rsid w:val="00E80E27"/>
    <w:rsid w:val="00E8147B"/>
    <w:rsid w:val="00E824E3"/>
    <w:rsid w:val="00E829F9"/>
    <w:rsid w:val="00E82A3F"/>
    <w:rsid w:val="00E83111"/>
    <w:rsid w:val="00E835B2"/>
    <w:rsid w:val="00E83CF3"/>
    <w:rsid w:val="00E8444E"/>
    <w:rsid w:val="00E84BBE"/>
    <w:rsid w:val="00E855DB"/>
    <w:rsid w:val="00E85FB7"/>
    <w:rsid w:val="00E86108"/>
    <w:rsid w:val="00E866F9"/>
    <w:rsid w:val="00E86921"/>
    <w:rsid w:val="00E86AF1"/>
    <w:rsid w:val="00E871E3"/>
    <w:rsid w:val="00E87A33"/>
    <w:rsid w:val="00E87AE3"/>
    <w:rsid w:val="00E90396"/>
    <w:rsid w:val="00E91F82"/>
    <w:rsid w:val="00E91FB0"/>
    <w:rsid w:val="00E92079"/>
    <w:rsid w:val="00E92091"/>
    <w:rsid w:val="00E930E4"/>
    <w:rsid w:val="00E9315A"/>
    <w:rsid w:val="00E93978"/>
    <w:rsid w:val="00E93A3C"/>
    <w:rsid w:val="00E94127"/>
    <w:rsid w:val="00E9484E"/>
    <w:rsid w:val="00E94B22"/>
    <w:rsid w:val="00E94C71"/>
    <w:rsid w:val="00E94E59"/>
    <w:rsid w:val="00E95C94"/>
    <w:rsid w:val="00E964F6"/>
    <w:rsid w:val="00E968EA"/>
    <w:rsid w:val="00E96A55"/>
    <w:rsid w:val="00E96BD0"/>
    <w:rsid w:val="00E96E4D"/>
    <w:rsid w:val="00E97574"/>
    <w:rsid w:val="00E97A94"/>
    <w:rsid w:val="00E97EED"/>
    <w:rsid w:val="00EA009F"/>
    <w:rsid w:val="00EA00DC"/>
    <w:rsid w:val="00EA0377"/>
    <w:rsid w:val="00EA0AAB"/>
    <w:rsid w:val="00EA0E9A"/>
    <w:rsid w:val="00EA1209"/>
    <w:rsid w:val="00EA193A"/>
    <w:rsid w:val="00EA195F"/>
    <w:rsid w:val="00EA1B09"/>
    <w:rsid w:val="00EA20BE"/>
    <w:rsid w:val="00EA2202"/>
    <w:rsid w:val="00EA261B"/>
    <w:rsid w:val="00EA2D2A"/>
    <w:rsid w:val="00EA2D7A"/>
    <w:rsid w:val="00EA3360"/>
    <w:rsid w:val="00EA36EB"/>
    <w:rsid w:val="00EA3B17"/>
    <w:rsid w:val="00EA3E16"/>
    <w:rsid w:val="00EA3F9F"/>
    <w:rsid w:val="00EA4425"/>
    <w:rsid w:val="00EA4FA2"/>
    <w:rsid w:val="00EA5178"/>
    <w:rsid w:val="00EA581D"/>
    <w:rsid w:val="00EA5A54"/>
    <w:rsid w:val="00EA5C20"/>
    <w:rsid w:val="00EA5E63"/>
    <w:rsid w:val="00EA6494"/>
    <w:rsid w:val="00EA6705"/>
    <w:rsid w:val="00EA6A32"/>
    <w:rsid w:val="00EA6FB5"/>
    <w:rsid w:val="00EA710F"/>
    <w:rsid w:val="00EA72D2"/>
    <w:rsid w:val="00EA73A2"/>
    <w:rsid w:val="00EA7A3B"/>
    <w:rsid w:val="00EA7CE3"/>
    <w:rsid w:val="00EA7D03"/>
    <w:rsid w:val="00EA7E6F"/>
    <w:rsid w:val="00EB0D09"/>
    <w:rsid w:val="00EB0D71"/>
    <w:rsid w:val="00EB0E18"/>
    <w:rsid w:val="00EB12CE"/>
    <w:rsid w:val="00EB160B"/>
    <w:rsid w:val="00EB18A1"/>
    <w:rsid w:val="00EB21A7"/>
    <w:rsid w:val="00EB224A"/>
    <w:rsid w:val="00EB2589"/>
    <w:rsid w:val="00EB2B95"/>
    <w:rsid w:val="00EB2D43"/>
    <w:rsid w:val="00EB2D87"/>
    <w:rsid w:val="00EB312C"/>
    <w:rsid w:val="00EB37E3"/>
    <w:rsid w:val="00EB3877"/>
    <w:rsid w:val="00EB3912"/>
    <w:rsid w:val="00EB3975"/>
    <w:rsid w:val="00EB3D66"/>
    <w:rsid w:val="00EB444F"/>
    <w:rsid w:val="00EB457D"/>
    <w:rsid w:val="00EB45C9"/>
    <w:rsid w:val="00EB4782"/>
    <w:rsid w:val="00EB48EE"/>
    <w:rsid w:val="00EB4AD5"/>
    <w:rsid w:val="00EB4DBB"/>
    <w:rsid w:val="00EB4E78"/>
    <w:rsid w:val="00EB55A8"/>
    <w:rsid w:val="00EB5ADA"/>
    <w:rsid w:val="00EB5D8C"/>
    <w:rsid w:val="00EB5F35"/>
    <w:rsid w:val="00EB614D"/>
    <w:rsid w:val="00EB6677"/>
    <w:rsid w:val="00EB6E77"/>
    <w:rsid w:val="00EB7039"/>
    <w:rsid w:val="00EB72AB"/>
    <w:rsid w:val="00EB7523"/>
    <w:rsid w:val="00EB773D"/>
    <w:rsid w:val="00EB779D"/>
    <w:rsid w:val="00EB7B27"/>
    <w:rsid w:val="00EB7B6E"/>
    <w:rsid w:val="00EB7D91"/>
    <w:rsid w:val="00EC1017"/>
    <w:rsid w:val="00EC1AA1"/>
    <w:rsid w:val="00EC1F2B"/>
    <w:rsid w:val="00EC27CC"/>
    <w:rsid w:val="00EC2841"/>
    <w:rsid w:val="00EC2E5C"/>
    <w:rsid w:val="00EC3072"/>
    <w:rsid w:val="00EC3113"/>
    <w:rsid w:val="00EC33F4"/>
    <w:rsid w:val="00EC37C0"/>
    <w:rsid w:val="00EC3A78"/>
    <w:rsid w:val="00EC3DEC"/>
    <w:rsid w:val="00EC40A3"/>
    <w:rsid w:val="00EC40F2"/>
    <w:rsid w:val="00EC4A51"/>
    <w:rsid w:val="00EC4C85"/>
    <w:rsid w:val="00EC5630"/>
    <w:rsid w:val="00EC5893"/>
    <w:rsid w:val="00EC5C1D"/>
    <w:rsid w:val="00EC5C41"/>
    <w:rsid w:val="00EC61CD"/>
    <w:rsid w:val="00EC6335"/>
    <w:rsid w:val="00EC6C84"/>
    <w:rsid w:val="00EC6FAA"/>
    <w:rsid w:val="00EC70FE"/>
    <w:rsid w:val="00EC741E"/>
    <w:rsid w:val="00EC77D5"/>
    <w:rsid w:val="00EC77E7"/>
    <w:rsid w:val="00EC77FE"/>
    <w:rsid w:val="00EC7C91"/>
    <w:rsid w:val="00EC7E65"/>
    <w:rsid w:val="00ED0019"/>
    <w:rsid w:val="00ED0184"/>
    <w:rsid w:val="00ED0467"/>
    <w:rsid w:val="00ED050F"/>
    <w:rsid w:val="00ED0B27"/>
    <w:rsid w:val="00ED0FF9"/>
    <w:rsid w:val="00ED14E1"/>
    <w:rsid w:val="00ED199E"/>
    <w:rsid w:val="00ED1A42"/>
    <w:rsid w:val="00ED1D4A"/>
    <w:rsid w:val="00ED1E74"/>
    <w:rsid w:val="00ED23FC"/>
    <w:rsid w:val="00ED2424"/>
    <w:rsid w:val="00ED25B6"/>
    <w:rsid w:val="00ED264F"/>
    <w:rsid w:val="00ED29EC"/>
    <w:rsid w:val="00ED2B75"/>
    <w:rsid w:val="00ED30E7"/>
    <w:rsid w:val="00ED3188"/>
    <w:rsid w:val="00ED32BD"/>
    <w:rsid w:val="00ED3451"/>
    <w:rsid w:val="00ED34F1"/>
    <w:rsid w:val="00ED3759"/>
    <w:rsid w:val="00ED4039"/>
    <w:rsid w:val="00ED4768"/>
    <w:rsid w:val="00ED4AE9"/>
    <w:rsid w:val="00ED4B69"/>
    <w:rsid w:val="00ED4C1F"/>
    <w:rsid w:val="00ED4C57"/>
    <w:rsid w:val="00ED4D7F"/>
    <w:rsid w:val="00ED4FF5"/>
    <w:rsid w:val="00ED50C6"/>
    <w:rsid w:val="00ED590D"/>
    <w:rsid w:val="00ED5AF8"/>
    <w:rsid w:val="00ED5E6B"/>
    <w:rsid w:val="00ED6848"/>
    <w:rsid w:val="00ED6855"/>
    <w:rsid w:val="00ED711C"/>
    <w:rsid w:val="00ED7A77"/>
    <w:rsid w:val="00ED7C1D"/>
    <w:rsid w:val="00ED7EAF"/>
    <w:rsid w:val="00EE01A4"/>
    <w:rsid w:val="00EE0812"/>
    <w:rsid w:val="00EE09B9"/>
    <w:rsid w:val="00EE0C04"/>
    <w:rsid w:val="00EE0DFC"/>
    <w:rsid w:val="00EE0ED4"/>
    <w:rsid w:val="00EE0F0A"/>
    <w:rsid w:val="00EE1371"/>
    <w:rsid w:val="00EE1BF4"/>
    <w:rsid w:val="00EE1CB0"/>
    <w:rsid w:val="00EE1EBB"/>
    <w:rsid w:val="00EE208B"/>
    <w:rsid w:val="00EE20E6"/>
    <w:rsid w:val="00EE2235"/>
    <w:rsid w:val="00EE223D"/>
    <w:rsid w:val="00EE2896"/>
    <w:rsid w:val="00EE2ACB"/>
    <w:rsid w:val="00EE2B8C"/>
    <w:rsid w:val="00EE2CD1"/>
    <w:rsid w:val="00EE3208"/>
    <w:rsid w:val="00EE3558"/>
    <w:rsid w:val="00EE3A32"/>
    <w:rsid w:val="00EE3DFF"/>
    <w:rsid w:val="00EE4361"/>
    <w:rsid w:val="00EE4BEB"/>
    <w:rsid w:val="00EE4CEE"/>
    <w:rsid w:val="00EE4EA2"/>
    <w:rsid w:val="00EE4F97"/>
    <w:rsid w:val="00EE54C0"/>
    <w:rsid w:val="00EE54CF"/>
    <w:rsid w:val="00EE5816"/>
    <w:rsid w:val="00EE586E"/>
    <w:rsid w:val="00EE595D"/>
    <w:rsid w:val="00EE679F"/>
    <w:rsid w:val="00EE783C"/>
    <w:rsid w:val="00EF02F1"/>
    <w:rsid w:val="00EF08B4"/>
    <w:rsid w:val="00EF09F0"/>
    <w:rsid w:val="00EF0A1F"/>
    <w:rsid w:val="00EF0C72"/>
    <w:rsid w:val="00EF1220"/>
    <w:rsid w:val="00EF1647"/>
    <w:rsid w:val="00EF174B"/>
    <w:rsid w:val="00EF1788"/>
    <w:rsid w:val="00EF198A"/>
    <w:rsid w:val="00EF19A1"/>
    <w:rsid w:val="00EF1FC7"/>
    <w:rsid w:val="00EF20FB"/>
    <w:rsid w:val="00EF2146"/>
    <w:rsid w:val="00EF24C0"/>
    <w:rsid w:val="00EF251C"/>
    <w:rsid w:val="00EF2996"/>
    <w:rsid w:val="00EF2B6A"/>
    <w:rsid w:val="00EF3563"/>
    <w:rsid w:val="00EF37FD"/>
    <w:rsid w:val="00EF38EF"/>
    <w:rsid w:val="00EF3F21"/>
    <w:rsid w:val="00EF4753"/>
    <w:rsid w:val="00EF477A"/>
    <w:rsid w:val="00EF4904"/>
    <w:rsid w:val="00EF4A99"/>
    <w:rsid w:val="00EF4B63"/>
    <w:rsid w:val="00EF4F45"/>
    <w:rsid w:val="00EF5003"/>
    <w:rsid w:val="00EF542C"/>
    <w:rsid w:val="00EF55D2"/>
    <w:rsid w:val="00EF5A45"/>
    <w:rsid w:val="00EF5CB7"/>
    <w:rsid w:val="00EF6029"/>
    <w:rsid w:val="00EF6133"/>
    <w:rsid w:val="00EF61AB"/>
    <w:rsid w:val="00EF64ED"/>
    <w:rsid w:val="00EF651C"/>
    <w:rsid w:val="00EF66FF"/>
    <w:rsid w:val="00EF69E9"/>
    <w:rsid w:val="00EF6B78"/>
    <w:rsid w:val="00EF6C69"/>
    <w:rsid w:val="00EF6FEE"/>
    <w:rsid w:val="00EF70F9"/>
    <w:rsid w:val="00EF7459"/>
    <w:rsid w:val="00EF75F5"/>
    <w:rsid w:val="00EF76AC"/>
    <w:rsid w:val="00EF780C"/>
    <w:rsid w:val="00EF78F0"/>
    <w:rsid w:val="00F00163"/>
    <w:rsid w:val="00F002BE"/>
    <w:rsid w:val="00F0041E"/>
    <w:rsid w:val="00F00691"/>
    <w:rsid w:val="00F00A12"/>
    <w:rsid w:val="00F00C06"/>
    <w:rsid w:val="00F00D78"/>
    <w:rsid w:val="00F00D7E"/>
    <w:rsid w:val="00F00DC9"/>
    <w:rsid w:val="00F01224"/>
    <w:rsid w:val="00F0171B"/>
    <w:rsid w:val="00F020E3"/>
    <w:rsid w:val="00F02313"/>
    <w:rsid w:val="00F0263D"/>
    <w:rsid w:val="00F0287B"/>
    <w:rsid w:val="00F035CF"/>
    <w:rsid w:val="00F035EB"/>
    <w:rsid w:val="00F03912"/>
    <w:rsid w:val="00F03D33"/>
    <w:rsid w:val="00F03F69"/>
    <w:rsid w:val="00F03FB0"/>
    <w:rsid w:val="00F040A1"/>
    <w:rsid w:val="00F046B3"/>
    <w:rsid w:val="00F0474C"/>
    <w:rsid w:val="00F04A4D"/>
    <w:rsid w:val="00F0521E"/>
    <w:rsid w:val="00F05636"/>
    <w:rsid w:val="00F0600E"/>
    <w:rsid w:val="00F06079"/>
    <w:rsid w:val="00F06E8F"/>
    <w:rsid w:val="00F07A06"/>
    <w:rsid w:val="00F07C2A"/>
    <w:rsid w:val="00F10127"/>
    <w:rsid w:val="00F103CA"/>
    <w:rsid w:val="00F104CF"/>
    <w:rsid w:val="00F107AA"/>
    <w:rsid w:val="00F1089E"/>
    <w:rsid w:val="00F11102"/>
    <w:rsid w:val="00F11327"/>
    <w:rsid w:val="00F115C0"/>
    <w:rsid w:val="00F11932"/>
    <w:rsid w:val="00F11AA5"/>
    <w:rsid w:val="00F11D73"/>
    <w:rsid w:val="00F1229C"/>
    <w:rsid w:val="00F12568"/>
    <w:rsid w:val="00F127BD"/>
    <w:rsid w:val="00F12986"/>
    <w:rsid w:val="00F12E1A"/>
    <w:rsid w:val="00F13015"/>
    <w:rsid w:val="00F137A0"/>
    <w:rsid w:val="00F13836"/>
    <w:rsid w:val="00F1474B"/>
    <w:rsid w:val="00F1499E"/>
    <w:rsid w:val="00F149E7"/>
    <w:rsid w:val="00F14CAE"/>
    <w:rsid w:val="00F14FE4"/>
    <w:rsid w:val="00F15095"/>
    <w:rsid w:val="00F15692"/>
    <w:rsid w:val="00F156EF"/>
    <w:rsid w:val="00F15E89"/>
    <w:rsid w:val="00F161A1"/>
    <w:rsid w:val="00F16710"/>
    <w:rsid w:val="00F16A40"/>
    <w:rsid w:val="00F17673"/>
    <w:rsid w:val="00F17920"/>
    <w:rsid w:val="00F17D4D"/>
    <w:rsid w:val="00F17EF0"/>
    <w:rsid w:val="00F201CA"/>
    <w:rsid w:val="00F2039E"/>
    <w:rsid w:val="00F21811"/>
    <w:rsid w:val="00F21CAE"/>
    <w:rsid w:val="00F223DB"/>
    <w:rsid w:val="00F22467"/>
    <w:rsid w:val="00F22511"/>
    <w:rsid w:val="00F22537"/>
    <w:rsid w:val="00F22572"/>
    <w:rsid w:val="00F22792"/>
    <w:rsid w:val="00F22BEA"/>
    <w:rsid w:val="00F22C61"/>
    <w:rsid w:val="00F22CC6"/>
    <w:rsid w:val="00F22D7B"/>
    <w:rsid w:val="00F23373"/>
    <w:rsid w:val="00F235C5"/>
    <w:rsid w:val="00F236C1"/>
    <w:rsid w:val="00F2384A"/>
    <w:rsid w:val="00F239D9"/>
    <w:rsid w:val="00F23C04"/>
    <w:rsid w:val="00F23F05"/>
    <w:rsid w:val="00F242E6"/>
    <w:rsid w:val="00F24E3C"/>
    <w:rsid w:val="00F25149"/>
    <w:rsid w:val="00F2546A"/>
    <w:rsid w:val="00F25481"/>
    <w:rsid w:val="00F2554A"/>
    <w:rsid w:val="00F26018"/>
    <w:rsid w:val="00F261DE"/>
    <w:rsid w:val="00F2625D"/>
    <w:rsid w:val="00F262B5"/>
    <w:rsid w:val="00F26B91"/>
    <w:rsid w:val="00F2715E"/>
    <w:rsid w:val="00F27217"/>
    <w:rsid w:val="00F27A7F"/>
    <w:rsid w:val="00F27AC6"/>
    <w:rsid w:val="00F30627"/>
    <w:rsid w:val="00F306FA"/>
    <w:rsid w:val="00F30795"/>
    <w:rsid w:val="00F30F67"/>
    <w:rsid w:val="00F315C7"/>
    <w:rsid w:val="00F324BA"/>
    <w:rsid w:val="00F326A2"/>
    <w:rsid w:val="00F329B7"/>
    <w:rsid w:val="00F32A40"/>
    <w:rsid w:val="00F32A95"/>
    <w:rsid w:val="00F32A97"/>
    <w:rsid w:val="00F3333F"/>
    <w:rsid w:val="00F33D33"/>
    <w:rsid w:val="00F34146"/>
    <w:rsid w:val="00F349CF"/>
    <w:rsid w:val="00F34A4D"/>
    <w:rsid w:val="00F34A69"/>
    <w:rsid w:val="00F34ECD"/>
    <w:rsid w:val="00F34F76"/>
    <w:rsid w:val="00F35413"/>
    <w:rsid w:val="00F35590"/>
    <w:rsid w:val="00F35647"/>
    <w:rsid w:val="00F35C43"/>
    <w:rsid w:val="00F361CC"/>
    <w:rsid w:val="00F36530"/>
    <w:rsid w:val="00F36C83"/>
    <w:rsid w:val="00F372EA"/>
    <w:rsid w:val="00F376F1"/>
    <w:rsid w:val="00F377B3"/>
    <w:rsid w:val="00F379E3"/>
    <w:rsid w:val="00F37C10"/>
    <w:rsid w:val="00F37DAB"/>
    <w:rsid w:val="00F37FAF"/>
    <w:rsid w:val="00F4000F"/>
    <w:rsid w:val="00F404E6"/>
    <w:rsid w:val="00F406CB"/>
    <w:rsid w:val="00F40C06"/>
    <w:rsid w:val="00F40E9E"/>
    <w:rsid w:val="00F4101B"/>
    <w:rsid w:val="00F41034"/>
    <w:rsid w:val="00F41529"/>
    <w:rsid w:val="00F430E9"/>
    <w:rsid w:val="00F43202"/>
    <w:rsid w:val="00F4388D"/>
    <w:rsid w:val="00F43D1F"/>
    <w:rsid w:val="00F43E9E"/>
    <w:rsid w:val="00F44512"/>
    <w:rsid w:val="00F45045"/>
    <w:rsid w:val="00F45197"/>
    <w:rsid w:val="00F4548C"/>
    <w:rsid w:val="00F4565D"/>
    <w:rsid w:val="00F45FC9"/>
    <w:rsid w:val="00F46E50"/>
    <w:rsid w:val="00F47021"/>
    <w:rsid w:val="00F471B0"/>
    <w:rsid w:val="00F502DD"/>
    <w:rsid w:val="00F50A31"/>
    <w:rsid w:val="00F50BEC"/>
    <w:rsid w:val="00F50C07"/>
    <w:rsid w:val="00F50FB3"/>
    <w:rsid w:val="00F50FD1"/>
    <w:rsid w:val="00F5100B"/>
    <w:rsid w:val="00F51672"/>
    <w:rsid w:val="00F51878"/>
    <w:rsid w:val="00F51896"/>
    <w:rsid w:val="00F51E89"/>
    <w:rsid w:val="00F5221E"/>
    <w:rsid w:val="00F52366"/>
    <w:rsid w:val="00F52469"/>
    <w:rsid w:val="00F52737"/>
    <w:rsid w:val="00F527A6"/>
    <w:rsid w:val="00F529C6"/>
    <w:rsid w:val="00F52AB8"/>
    <w:rsid w:val="00F52E6D"/>
    <w:rsid w:val="00F533C9"/>
    <w:rsid w:val="00F53413"/>
    <w:rsid w:val="00F537B4"/>
    <w:rsid w:val="00F53C78"/>
    <w:rsid w:val="00F53D2D"/>
    <w:rsid w:val="00F53E7F"/>
    <w:rsid w:val="00F54430"/>
    <w:rsid w:val="00F54DE5"/>
    <w:rsid w:val="00F5503B"/>
    <w:rsid w:val="00F55315"/>
    <w:rsid w:val="00F55502"/>
    <w:rsid w:val="00F55C8A"/>
    <w:rsid w:val="00F55D11"/>
    <w:rsid w:val="00F56040"/>
    <w:rsid w:val="00F561BD"/>
    <w:rsid w:val="00F563A2"/>
    <w:rsid w:val="00F5685E"/>
    <w:rsid w:val="00F56D1E"/>
    <w:rsid w:val="00F56FB7"/>
    <w:rsid w:val="00F57102"/>
    <w:rsid w:val="00F57538"/>
    <w:rsid w:val="00F57C1B"/>
    <w:rsid w:val="00F6000C"/>
    <w:rsid w:val="00F600BB"/>
    <w:rsid w:val="00F60163"/>
    <w:rsid w:val="00F60176"/>
    <w:rsid w:val="00F601DD"/>
    <w:rsid w:val="00F60B17"/>
    <w:rsid w:val="00F6109F"/>
    <w:rsid w:val="00F6116B"/>
    <w:rsid w:val="00F6152B"/>
    <w:rsid w:val="00F616C3"/>
    <w:rsid w:val="00F616C9"/>
    <w:rsid w:val="00F61828"/>
    <w:rsid w:val="00F61A8C"/>
    <w:rsid w:val="00F61C07"/>
    <w:rsid w:val="00F620CA"/>
    <w:rsid w:val="00F6224E"/>
    <w:rsid w:val="00F625A6"/>
    <w:rsid w:val="00F627AE"/>
    <w:rsid w:val="00F6312C"/>
    <w:rsid w:val="00F6365C"/>
    <w:rsid w:val="00F63671"/>
    <w:rsid w:val="00F6391D"/>
    <w:rsid w:val="00F63B2C"/>
    <w:rsid w:val="00F645F9"/>
    <w:rsid w:val="00F65B4D"/>
    <w:rsid w:val="00F65B8A"/>
    <w:rsid w:val="00F65D22"/>
    <w:rsid w:val="00F6650B"/>
    <w:rsid w:val="00F666B1"/>
    <w:rsid w:val="00F66C6F"/>
    <w:rsid w:val="00F67346"/>
    <w:rsid w:val="00F674C4"/>
    <w:rsid w:val="00F676DE"/>
    <w:rsid w:val="00F6772C"/>
    <w:rsid w:val="00F67B2C"/>
    <w:rsid w:val="00F67B30"/>
    <w:rsid w:val="00F67DED"/>
    <w:rsid w:val="00F705DB"/>
    <w:rsid w:val="00F70686"/>
    <w:rsid w:val="00F70723"/>
    <w:rsid w:val="00F7076F"/>
    <w:rsid w:val="00F70785"/>
    <w:rsid w:val="00F711A5"/>
    <w:rsid w:val="00F713BA"/>
    <w:rsid w:val="00F71617"/>
    <w:rsid w:val="00F71920"/>
    <w:rsid w:val="00F71AF1"/>
    <w:rsid w:val="00F71B23"/>
    <w:rsid w:val="00F71C58"/>
    <w:rsid w:val="00F7205F"/>
    <w:rsid w:val="00F721D4"/>
    <w:rsid w:val="00F72CD5"/>
    <w:rsid w:val="00F731EC"/>
    <w:rsid w:val="00F73246"/>
    <w:rsid w:val="00F7338A"/>
    <w:rsid w:val="00F73D21"/>
    <w:rsid w:val="00F73F09"/>
    <w:rsid w:val="00F748C9"/>
    <w:rsid w:val="00F74B27"/>
    <w:rsid w:val="00F74F40"/>
    <w:rsid w:val="00F7532B"/>
    <w:rsid w:val="00F75411"/>
    <w:rsid w:val="00F7589A"/>
    <w:rsid w:val="00F76303"/>
    <w:rsid w:val="00F7632E"/>
    <w:rsid w:val="00F7646A"/>
    <w:rsid w:val="00F7685F"/>
    <w:rsid w:val="00F769A6"/>
    <w:rsid w:val="00F76E80"/>
    <w:rsid w:val="00F77201"/>
    <w:rsid w:val="00F77266"/>
    <w:rsid w:val="00F776CA"/>
    <w:rsid w:val="00F77796"/>
    <w:rsid w:val="00F77997"/>
    <w:rsid w:val="00F77DD5"/>
    <w:rsid w:val="00F80BFF"/>
    <w:rsid w:val="00F8144F"/>
    <w:rsid w:val="00F8183E"/>
    <w:rsid w:val="00F81897"/>
    <w:rsid w:val="00F81A04"/>
    <w:rsid w:val="00F81CB5"/>
    <w:rsid w:val="00F82710"/>
    <w:rsid w:val="00F82743"/>
    <w:rsid w:val="00F82D7E"/>
    <w:rsid w:val="00F83034"/>
    <w:rsid w:val="00F830CA"/>
    <w:rsid w:val="00F8354D"/>
    <w:rsid w:val="00F840FD"/>
    <w:rsid w:val="00F84452"/>
    <w:rsid w:val="00F845D2"/>
    <w:rsid w:val="00F845EF"/>
    <w:rsid w:val="00F84B95"/>
    <w:rsid w:val="00F84CD7"/>
    <w:rsid w:val="00F84D31"/>
    <w:rsid w:val="00F850D4"/>
    <w:rsid w:val="00F85119"/>
    <w:rsid w:val="00F8528E"/>
    <w:rsid w:val="00F86308"/>
    <w:rsid w:val="00F86860"/>
    <w:rsid w:val="00F869AD"/>
    <w:rsid w:val="00F86BF5"/>
    <w:rsid w:val="00F87022"/>
    <w:rsid w:val="00F8752C"/>
    <w:rsid w:val="00F87933"/>
    <w:rsid w:val="00F87D0A"/>
    <w:rsid w:val="00F87E12"/>
    <w:rsid w:val="00F87F79"/>
    <w:rsid w:val="00F87FCA"/>
    <w:rsid w:val="00F90137"/>
    <w:rsid w:val="00F9043F"/>
    <w:rsid w:val="00F90C14"/>
    <w:rsid w:val="00F91124"/>
    <w:rsid w:val="00F91281"/>
    <w:rsid w:val="00F912BB"/>
    <w:rsid w:val="00F915E3"/>
    <w:rsid w:val="00F91680"/>
    <w:rsid w:val="00F91B14"/>
    <w:rsid w:val="00F91B99"/>
    <w:rsid w:val="00F9234D"/>
    <w:rsid w:val="00F92A02"/>
    <w:rsid w:val="00F92E99"/>
    <w:rsid w:val="00F93092"/>
    <w:rsid w:val="00F931FC"/>
    <w:rsid w:val="00F9320F"/>
    <w:rsid w:val="00F93A61"/>
    <w:rsid w:val="00F93BA8"/>
    <w:rsid w:val="00F94100"/>
    <w:rsid w:val="00F9439F"/>
    <w:rsid w:val="00F94403"/>
    <w:rsid w:val="00F94606"/>
    <w:rsid w:val="00F94ADD"/>
    <w:rsid w:val="00F94D08"/>
    <w:rsid w:val="00F94FBA"/>
    <w:rsid w:val="00F9507D"/>
    <w:rsid w:val="00F950D1"/>
    <w:rsid w:val="00F95285"/>
    <w:rsid w:val="00F95296"/>
    <w:rsid w:val="00F9615F"/>
    <w:rsid w:val="00F963C7"/>
    <w:rsid w:val="00F969BE"/>
    <w:rsid w:val="00F96E68"/>
    <w:rsid w:val="00F97206"/>
    <w:rsid w:val="00F978B7"/>
    <w:rsid w:val="00F97D2D"/>
    <w:rsid w:val="00FA01D4"/>
    <w:rsid w:val="00FA04B2"/>
    <w:rsid w:val="00FA0B52"/>
    <w:rsid w:val="00FA0D80"/>
    <w:rsid w:val="00FA111A"/>
    <w:rsid w:val="00FA2743"/>
    <w:rsid w:val="00FA2BC9"/>
    <w:rsid w:val="00FA2E4F"/>
    <w:rsid w:val="00FA3020"/>
    <w:rsid w:val="00FA30BD"/>
    <w:rsid w:val="00FA32F1"/>
    <w:rsid w:val="00FA3757"/>
    <w:rsid w:val="00FA3DC9"/>
    <w:rsid w:val="00FA3FA2"/>
    <w:rsid w:val="00FA461F"/>
    <w:rsid w:val="00FA47B6"/>
    <w:rsid w:val="00FA4830"/>
    <w:rsid w:val="00FA4978"/>
    <w:rsid w:val="00FA4B2B"/>
    <w:rsid w:val="00FA50C7"/>
    <w:rsid w:val="00FA5362"/>
    <w:rsid w:val="00FA5414"/>
    <w:rsid w:val="00FA5952"/>
    <w:rsid w:val="00FA5CC3"/>
    <w:rsid w:val="00FA5D72"/>
    <w:rsid w:val="00FA5DDA"/>
    <w:rsid w:val="00FA5E3D"/>
    <w:rsid w:val="00FA5FCA"/>
    <w:rsid w:val="00FA6684"/>
    <w:rsid w:val="00FA68C7"/>
    <w:rsid w:val="00FA6D28"/>
    <w:rsid w:val="00FA7693"/>
    <w:rsid w:val="00FB058C"/>
    <w:rsid w:val="00FB1121"/>
    <w:rsid w:val="00FB13A6"/>
    <w:rsid w:val="00FB175C"/>
    <w:rsid w:val="00FB209F"/>
    <w:rsid w:val="00FB239E"/>
    <w:rsid w:val="00FB29A4"/>
    <w:rsid w:val="00FB31AE"/>
    <w:rsid w:val="00FB3EB5"/>
    <w:rsid w:val="00FB4678"/>
    <w:rsid w:val="00FB4814"/>
    <w:rsid w:val="00FB48E3"/>
    <w:rsid w:val="00FB4ACD"/>
    <w:rsid w:val="00FB50F9"/>
    <w:rsid w:val="00FB599E"/>
    <w:rsid w:val="00FB59E5"/>
    <w:rsid w:val="00FB5B58"/>
    <w:rsid w:val="00FB7021"/>
    <w:rsid w:val="00FB71D9"/>
    <w:rsid w:val="00FB73E3"/>
    <w:rsid w:val="00FB75DE"/>
    <w:rsid w:val="00FB7A44"/>
    <w:rsid w:val="00FB7D15"/>
    <w:rsid w:val="00FC09B6"/>
    <w:rsid w:val="00FC0A8C"/>
    <w:rsid w:val="00FC0C24"/>
    <w:rsid w:val="00FC0D89"/>
    <w:rsid w:val="00FC0F27"/>
    <w:rsid w:val="00FC12E2"/>
    <w:rsid w:val="00FC14B6"/>
    <w:rsid w:val="00FC1FC5"/>
    <w:rsid w:val="00FC295C"/>
    <w:rsid w:val="00FC3149"/>
    <w:rsid w:val="00FC33D5"/>
    <w:rsid w:val="00FC3552"/>
    <w:rsid w:val="00FC3573"/>
    <w:rsid w:val="00FC3668"/>
    <w:rsid w:val="00FC3A8D"/>
    <w:rsid w:val="00FC446D"/>
    <w:rsid w:val="00FC4A0E"/>
    <w:rsid w:val="00FC4BFE"/>
    <w:rsid w:val="00FC51EC"/>
    <w:rsid w:val="00FC5354"/>
    <w:rsid w:val="00FC5635"/>
    <w:rsid w:val="00FC56E6"/>
    <w:rsid w:val="00FC59FA"/>
    <w:rsid w:val="00FC5D38"/>
    <w:rsid w:val="00FC5F48"/>
    <w:rsid w:val="00FC6190"/>
    <w:rsid w:val="00FC6233"/>
    <w:rsid w:val="00FC6270"/>
    <w:rsid w:val="00FC6677"/>
    <w:rsid w:val="00FC68C3"/>
    <w:rsid w:val="00FC68E1"/>
    <w:rsid w:val="00FC69EC"/>
    <w:rsid w:val="00FC7A2D"/>
    <w:rsid w:val="00FC7BDB"/>
    <w:rsid w:val="00FC7F5A"/>
    <w:rsid w:val="00FD0003"/>
    <w:rsid w:val="00FD07F1"/>
    <w:rsid w:val="00FD098A"/>
    <w:rsid w:val="00FD0C7A"/>
    <w:rsid w:val="00FD0C85"/>
    <w:rsid w:val="00FD0FAE"/>
    <w:rsid w:val="00FD13FD"/>
    <w:rsid w:val="00FD1669"/>
    <w:rsid w:val="00FD18FF"/>
    <w:rsid w:val="00FD229E"/>
    <w:rsid w:val="00FD23E1"/>
    <w:rsid w:val="00FD2675"/>
    <w:rsid w:val="00FD2811"/>
    <w:rsid w:val="00FD289C"/>
    <w:rsid w:val="00FD2A06"/>
    <w:rsid w:val="00FD2B25"/>
    <w:rsid w:val="00FD329B"/>
    <w:rsid w:val="00FD35F0"/>
    <w:rsid w:val="00FD363A"/>
    <w:rsid w:val="00FD3BA6"/>
    <w:rsid w:val="00FD3C38"/>
    <w:rsid w:val="00FD3F7B"/>
    <w:rsid w:val="00FD3FC8"/>
    <w:rsid w:val="00FD4148"/>
    <w:rsid w:val="00FD4542"/>
    <w:rsid w:val="00FD4C8A"/>
    <w:rsid w:val="00FD5033"/>
    <w:rsid w:val="00FD5346"/>
    <w:rsid w:val="00FD5357"/>
    <w:rsid w:val="00FD5729"/>
    <w:rsid w:val="00FD5758"/>
    <w:rsid w:val="00FD59BE"/>
    <w:rsid w:val="00FD5DF4"/>
    <w:rsid w:val="00FD6133"/>
    <w:rsid w:val="00FD62C7"/>
    <w:rsid w:val="00FD692C"/>
    <w:rsid w:val="00FD6C64"/>
    <w:rsid w:val="00FD6CDC"/>
    <w:rsid w:val="00FD6F7C"/>
    <w:rsid w:val="00FD70A2"/>
    <w:rsid w:val="00FD72F4"/>
    <w:rsid w:val="00FD7515"/>
    <w:rsid w:val="00FE0A47"/>
    <w:rsid w:val="00FE1211"/>
    <w:rsid w:val="00FE140C"/>
    <w:rsid w:val="00FE1690"/>
    <w:rsid w:val="00FE1F2E"/>
    <w:rsid w:val="00FE20DC"/>
    <w:rsid w:val="00FE24A3"/>
    <w:rsid w:val="00FE2588"/>
    <w:rsid w:val="00FE2A36"/>
    <w:rsid w:val="00FE2B15"/>
    <w:rsid w:val="00FE3175"/>
    <w:rsid w:val="00FE3258"/>
    <w:rsid w:val="00FE3513"/>
    <w:rsid w:val="00FE3632"/>
    <w:rsid w:val="00FE3909"/>
    <w:rsid w:val="00FE3937"/>
    <w:rsid w:val="00FE3938"/>
    <w:rsid w:val="00FE3959"/>
    <w:rsid w:val="00FE3C3C"/>
    <w:rsid w:val="00FE3E3F"/>
    <w:rsid w:val="00FE3F87"/>
    <w:rsid w:val="00FE3FB3"/>
    <w:rsid w:val="00FE4344"/>
    <w:rsid w:val="00FE43A1"/>
    <w:rsid w:val="00FE492B"/>
    <w:rsid w:val="00FE4B37"/>
    <w:rsid w:val="00FE4BD0"/>
    <w:rsid w:val="00FE4FCA"/>
    <w:rsid w:val="00FE51AB"/>
    <w:rsid w:val="00FE51F8"/>
    <w:rsid w:val="00FE545B"/>
    <w:rsid w:val="00FE55D9"/>
    <w:rsid w:val="00FE573D"/>
    <w:rsid w:val="00FE5FCE"/>
    <w:rsid w:val="00FE5FFC"/>
    <w:rsid w:val="00FE602C"/>
    <w:rsid w:val="00FE6256"/>
    <w:rsid w:val="00FE6790"/>
    <w:rsid w:val="00FE6A73"/>
    <w:rsid w:val="00FE6A85"/>
    <w:rsid w:val="00FE6D24"/>
    <w:rsid w:val="00FE6FA0"/>
    <w:rsid w:val="00FE76C4"/>
    <w:rsid w:val="00FE7D4A"/>
    <w:rsid w:val="00FF040F"/>
    <w:rsid w:val="00FF04F1"/>
    <w:rsid w:val="00FF09F3"/>
    <w:rsid w:val="00FF0A42"/>
    <w:rsid w:val="00FF1631"/>
    <w:rsid w:val="00FF16FD"/>
    <w:rsid w:val="00FF17F6"/>
    <w:rsid w:val="00FF193F"/>
    <w:rsid w:val="00FF1D2D"/>
    <w:rsid w:val="00FF1FC0"/>
    <w:rsid w:val="00FF21D2"/>
    <w:rsid w:val="00FF2710"/>
    <w:rsid w:val="00FF34E0"/>
    <w:rsid w:val="00FF3970"/>
    <w:rsid w:val="00FF3DE5"/>
    <w:rsid w:val="00FF43DF"/>
    <w:rsid w:val="00FF444C"/>
    <w:rsid w:val="00FF471D"/>
    <w:rsid w:val="00FF4BFA"/>
    <w:rsid w:val="00FF53A3"/>
    <w:rsid w:val="00FF561C"/>
    <w:rsid w:val="00FF610C"/>
    <w:rsid w:val="00FF68CF"/>
    <w:rsid w:val="00FF745A"/>
    <w:rsid w:val="00FF7518"/>
    <w:rsid w:val="00FF765D"/>
    <w:rsid w:val="00FF76D5"/>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996"/>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EF299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F2996"/>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lang w:eastAsia="zh-CN"/>
    </w:rPr>
  </w:style>
  <w:style w:type="paragraph" w:styleId="ListParagraph">
    <w:name w:val="List Paragraph"/>
    <w:aliases w:val="- Bullets,?? ??,?????,????,Lista1,列出段落,中等深浅网格 1 - 着色 21,列表段落,목록 단락,リスト段落,列出段落1,¥¡¡¡¡ì¬º¥¹¥È¶ÎÂä,ÁÐ³ö¶ÎÂä,列表段落1,—ño’i—Ž,¥ê¥¹¥È¶ÎÂä,1st level - Bullet List Paragraph,Lettre d'introduction,Paragrafo elenco,Normal bullet 2,Bullet list,목록단락"/>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unhideWhenUsed/>
    <w:rsid w:val="00B26422"/>
  </w:style>
  <w:style w:type="character" w:customStyle="1" w:styleId="CommentTextChar">
    <w:name w:val="Comment Text Char"/>
    <w:link w:val="CommentText"/>
    <w:uiPriority w:val="99"/>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列表段落1 Char,—ño’i—Ž Char,¥ê¥¹¥È¶ÎÂä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LGTdoc">
    <w:name w:val="LGTdoc_본문"/>
    <w:basedOn w:val="Normal"/>
    <w:link w:val="LGTdocChar"/>
    <w:qFormat/>
    <w:rsid w:val="00097A81"/>
    <w:pPr>
      <w:autoSpaceDE w:val="0"/>
      <w:autoSpaceDN w:val="0"/>
      <w:adjustRightInd w:val="0"/>
      <w:snapToGrid w:val="0"/>
      <w:spacing w:afterLines="50" w:after="120" w:line="264" w:lineRule="auto"/>
    </w:pPr>
    <w:rPr>
      <w:rFonts w:ascii="Times New Roman" w:eastAsia="Batang" w:hAnsi="Times New Roman" w:cs="Times New Roman"/>
      <w:szCs w:val="24"/>
      <w:lang w:eastAsia="ko-KR"/>
    </w:rPr>
  </w:style>
  <w:style w:type="character" w:customStyle="1" w:styleId="LGTdocChar">
    <w:name w:val="LGTdoc_본문 Char"/>
    <w:link w:val="LGTdoc"/>
    <w:qFormat/>
    <w:rsid w:val="00097A81"/>
    <w:rPr>
      <w:rFonts w:ascii="Times New Roman" w:eastAsia="Batang" w:hAnsi="Times New Roman"/>
      <w:kern w:val="2"/>
      <w:sz w:val="22"/>
      <w:szCs w:val="24"/>
      <w:lang w:val="en-GB" w:eastAsia="ko-KR"/>
    </w:rPr>
  </w:style>
  <w:style w:type="paragraph" w:customStyle="1" w:styleId="0Maintext">
    <w:name w:val="0 Main text"/>
    <w:basedOn w:val="Normal"/>
    <w:link w:val="0MaintextChar"/>
    <w:rsid w:val="001C2483"/>
    <w:pPr>
      <w:spacing w:after="100" w:afterAutospacing="1" w:line="288" w:lineRule="auto"/>
      <w:ind w:firstLine="360"/>
    </w:pPr>
    <w:rPr>
      <w:rFonts w:ascii="Times New Roman" w:eastAsia="Malgun Gothic" w:hAnsi="Times New Roman" w:cs="Batang"/>
      <w:sz w:val="20"/>
      <w:szCs w:val="20"/>
    </w:rPr>
  </w:style>
  <w:style w:type="character" w:customStyle="1" w:styleId="0MaintextChar">
    <w:name w:val="0 Main text Char"/>
    <w:link w:val="0Maintext"/>
    <w:rsid w:val="001C2483"/>
    <w:rPr>
      <w:rFonts w:ascii="Times New Roman" w:eastAsia="Malgun Gothic" w:hAnsi="Times New Roman" w:cs="Batang"/>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61DA0"/>
    <w:rPr>
      <w:rFonts w:ascii="Arial" w:hAnsi="Arial"/>
      <w:b/>
      <w:noProof/>
      <w:sz w:val="18"/>
    </w:rPr>
  </w:style>
  <w:style w:type="character" w:customStyle="1" w:styleId="TALChar">
    <w:name w:val="TAL Char"/>
    <w:qFormat/>
    <w:locked/>
    <w:rsid w:val="00BF1023"/>
    <w:rPr>
      <w:rFonts w:ascii="Arial" w:eastAsia="SimSun" w:hAnsi="Arial" w:cs="Arial"/>
      <w:sz w:val="18"/>
      <w:lang w:eastAsia="zh-CN"/>
    </w:rPr>
  </w:style>
  <w:style w:type="paragraph" w:styleId="Revision">
    <w:name w:val="Revision"/>
    <w:hidden/>
    <w:uiPriority w:val="99"/>
    <w:semiHidden/>
    <w:rsid w:val="00803400"/>
    <w:rPr>
      <w:rFonts w:asciiTheme="minorHAnsi" w:eastAsiaTheme="minorEastAsia" w:hAnsiTheme="minorHAnsi" w:cstheme="minorBidi"/>
      <w:kern w:val="2"/>
      <w:sz w:val="22"/>
      <w:szCs w:val="22"/>
      <w14:ligatures w14:val="standardContextual"/>
    </w:rPr>
  </w:style>
  <w:style w:type="paragraph" w:styleId="TableofFigures">
    <w:name w:val="table of figures"/>
    <w:basedOn w:val="Normal"/>
    <w:next w:val="Normal"/>
    <w:uiPriority w:val="99"/>
    <w:unhideWhenUsed/>
    <w:rsid w:val="00B010A3"/>
    <w:rPr>
      <w:rFonts w:cstheme="minorHAnsi"/>
      <w:b/>
      <w:bCs/>
      <w:szCs w:val="20"/>
    </w:rPr>
  </w:style>
  <w:style w:type="character" w:styleId="Hyperlink">
    <w:name w:val="Hyperlink"/>
    <w:basedOn w:val="DefaultParagraphFont"/>
    <w:uiPriority w:val="99"/>
    <w:unhideWhenUsed/>
    <w:rsid w:val="002E5BDE"/>
    <w:rPr>
      <w:color w:val="0563C1" w:themeColor="hyperlink"/>
      <w:u w:val="single"/>
    </w:rPr>
  </w:style>
  <w:style w:type="character" w:styleId="UnresolvedMention">
    <w:name w:val="Unresolved Mention"/>
    <w:basedOn w:val="DefaultParagraphFont"/>
    <w:uiPriority w:val="99"/>
    <w:semiHidden/>
    <w:unhideWhenUsed/>
    <w:rsid w:val="00D02B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057">
      <w:bodyDiv w:val="1"/>
      <w:marLeft w:val="0"/>
      <w:marRight w:val="0"/>
      <w:marTop w:val="0"/>
      <w:marBottom w:val="0"/>
      <w:divBdr>
        <w:top w:val="none" w:sz="0" w:space="0" w:color="auto"/>
        <w:left w:val="none" w:sz="0" w:space="0" w:color="auto"/>
        <w:bottom w:val="none" w:sz="0" w:space="0" w:color="auto"/>
        <w:right w:val="none" w:sz="0" w:space="0" w:color="auto"/>
      </w:divBdr>
    </w:div>
    <w:div w:id="5254085">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263142">
      <w:bodyDiv w:val="1"/>
      <w:marLeft w:val="0"/>
      <w:marRight w:val="0"/>
      <w:marTop w:val="0"/>
      <w:marBottom w:val="0"/>
      <w:divBdr>
        <w:top w:val="none" w:sz="0" w:space="0" w:color="auto"/>
        <w:left w:val="none" w:sz="0" w:space="0" w:color="auto"/>
        <w:bottom w:val="none" w:sz="0" w:space="0" w:color="auto"/>
        <w:right w:val="none" w:sz="0" w:space="0" w:color="auto"/>
      </w:divBdr>
    </w:div>
    <w:div w:id="5775555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2522799">
      <w:bodyDiv w:val="1"/>
      <w:marLeft w:val="0"/>
      <w:marRight w:val="0"/>
      <w:marTop w:val="0"/>
      <w:marBottom w:val="0"/>
      <w:divBdr>
        <w:top w:val="none" w:sz="0" w:space="0" w:color="auto"/>
        <w:left w:val="none" w:sz="0" w:space="0" w:color="auto"/>
        <w:bottom w:val="none" w:sz="0" w:space="0" w:color="auto"/>
        <w:right w:val="none" w:sz="0" w:space="0" w:color="auto"/>
      </w:divBdr>
      <w:divsChild>
        <w:div w:id="1589844453">
          <w:marLeft w:val="0"/>
          <w:marRight w:val="0"/>
          <w:marTop w:val="0"/>
          <w:marBottom w:val="0"/>
          <w:divBdr>
            <w:top w:val="none" w:sz="0" w:space="0" w:color="auto"/>
            <w:left w:val="none" w:sz="0" w:space="0" w:color="auto"/>
            <w:bottom w:val="none" w:sz="0" w:space="0" w:color="auto"/>
            <w:right w:val="none" w:sz="0" w:space="0" w:color="auto"/>
          </w:divBdr>
        </w:div>
        <w:div w:id="130251930">
          <w:marLeft w:val="0"/>
          <w:marRight w:val="0"/>
          <w:marTop w:val="0"/>
          <w:marBottom w:val="0"/>
          <w:divBdr>
            <w:top w:val="none" w:sz="0" w:space="0" w:color="auto"/>
            <w:left w:val="none" w:sz="0" w:space="0" w:color="auto"/>
            <w:bottom w:val="none" w:sz="0" w:space="0" w:color="auto"/>
            <w:right w:val="none" w:sz="0" w:space="0" w:color="auto"/>
          </w:divBdr>
        </w:div>
        <w:div w:id="253166923">
          <w:marLeft w:val="0"/>
          <w:marRight w:val="0"/>
          <w:marTop w:val="0"/>
          <w:marBottom w:val="0"/>
          <w:divBdr>
            <w:top w:val="none" w:sz="0" w:space="0" w:color="auto"/>
            <w:left w:val="none" w:sz="0" w:space="0" w:color="auto"/>
            <w:bottom w:val="none" w:sz="0" w:space="0" w:color="auto"/>
            <w:right w:val="none" w:sz="0" w:space="0" w:color="auto"/>
          </w:divBdr>
        </w:div>
      </w:divsChild>
    </w:div>
    <w:div w:id="134565349">
      <w:bodyDiv w:val="1"/>
      <w:marLeft w:val="0"/>
      <w:marRight w:val="0"/>
      <w:marTop w:val="0"/>
      <w:marBottom w:val="0"/>
      <w:divBdr>
        <w:top w:val="none" w:sz="0" w:space="0" w:color="auto"/>
        <w:left w:val="none" w:sz="0" w:space="0" w:color="auto"/>
        <w:bottom w:val="none" w:sz="0" w:space="0" w:color="auto"/>
        <w:right w:val="none" w:sz="0" w:space="0" w:color="auto"/>
      </w:divBdr>
    </w:div>
    <w:div w:id="170728860">
      <w:bodyDiv w:val="1"/>
      <w:marLeft w:val="0"/>
      <w:marRight w:val="0"/>
      <w:marTop w:val="0"/>
      <w:marBottom w:val="0"/>
      <w:divBdr>
        <w:top w:val="none" w:sz="0" w:space="0" w:color="auto"/>
        <w:left w:val="none" w:sz="0" w:space="0" w:color="auto"/>
        <w:bottom w:val="none" w:sz="0" w:space="0" w:color="auto"/>
        <w:right w:val="none" w:sz="0" w:space="0" w:color="auto"/>
      </w:divBdr>
      <w:divsChild>
        <w:div w:id="927545852">
          <w:marLeft w:val="0"/>
          <w:marRight w:val="0"/>
          <w:marTop w:val="0"/>
          <w:marBottom w:val="0"/>
          <w:divBdr>
            <w:top w:val="none" w:sz="0" w:space="0" w:color="auto"/>
            <w:left w:val="none" w:sz="0" w:space="0" w:color="auto"/>
            <w:bottom w:val="none" w:sz="0" w:space="0" w:color="auto"/>
            <w:right w:val="none" w:sz="0" w:space="0" w:color="auto"/>
          </w:divBdr>
          <w:divsChild>
            <w:div w:id="642348063">
              <w:marLeft w:val="0"/>
              <w:marRight w:val="0"/>
              <w:marTop w:val="0"/>
              <w:marBottom w:val="0"/>
              <w:divBdr>
                <w:top w:val="none" w:sz="0" w:space="0" w:color="auto"/>
                <w:left w:val="none" w:sz="0" w:space="0" w:color="auto"/>
                <w:bottom w:val="none" w:sz="0" w:space="0" w:color="auto"/>
                <w:right w:val="none" w:sz="0" w:space="0" w:color="auto"/>
              </w:divBdr>
            </w:div>
            <w:div w:id="1614285194">
              <w:marLeft w:val="0"/>
              <w:marRight w:val="0"/>
              <w:marTop w:val="0"/>
              <w:marBottom w:val="0"/>
              <w:divBdr>
                <w:top w:val="none" w:sz="0" w:space="0" w:color="auto"/>
                <w:left w:val="none" w:sz="0" w:space="0" w:color="auto"/>
                <w:bottom w:val="none" w:sz="0" w:space="0" w:color="auto"/>
                <w:right w:val="none" w:sz="0" w:space="0" w:color="auto"/>
              </w:divBdr>
            </w:div>
            <w:div w:id="705721210">
              <w:marLeft w:val="0"/>
              <w:marRight w:val="0"/>
              <w:marTop w:val="0"/>
              <w:marBottom w:val="0"/>
              <w:divBdr>
                <w:top w:val="none" w:sz="0" w:space="0" w:color="auto"/>
                <w:left w:val="none" w:sz="0" w:space="0" w:color="auto"/>
                <w:bottom w:val="none" w:sz="0" w:space="0" w:color="auto"/>
                <w:right w:val="none" w:sz="0" w:space="0" w:color="auto"/>
              </w:divBdr>
            </w:div>
            <w:div w:id="922758342">
              <w:marLeft w:val="0"/>
              <w:marRight w:val="0"/>
              <w:marTop w:val="0"/>
              <w:marBottom w:val="0"/>
              <w:divBdr>
                <w:top w:val="none" w:sz="0" w:space="0" w:color="auto"/>
                <w:left w:val="none" w:sz="0" w:space="0" w:color="auto"/>
                <w:bottom w:val="none" w:sz="0" w:space="0" w:color="auto"/>
                <w:right w:val="none" w:sz="0" w:space="0" w:color="auto"/>
              </w:divBdr>
            </w:div>
            <w:div w:id="644041597">
              <w:marLeft w:val="0"/>
              <w:marRight w:val="0"/>
              <w:marTop w:val="0"/>
              <w:marBottom w:val="0"/>
              <w:divBdr>
                <w:top w:val="none" w:sz="0" w:space="0" w:color="auto"/>
                <w:left w:val="none" w:sz="0" w:space="0" w:color="auto"/>
                <w:bottom w:val="none" w:sz="0" w:space="0" w:color="auto"/>
                <w:right w:val="none" w:sz="0" w:space="0" w:color="auto"/>
              </w:divBdr>
            </w:div>
            <w:div w:id="1410927191">
              <w:marLeft w:val="0"/>
              <w:marRight w:val="0"/>
              <w:marTop w:val="0"/>
              <w:marBottom w:val="0"/>
              <w:divBdr>
                <w:top w:val="none" w:sz="0" w:space="0" w:color="auto"/>
                <w:left w:val="none" w:sz="0" w:space="0" w:color="auto"/>
                <w:bottom w:val="none" w:sz="0" w:space="0" w:color="auto"/>
                <w:right w:val="none" w:sz="0" w:space="0" w:color="auto"/>
              </w:divBdr>
            </w:div>
          </w:divsChild>
        </w:div>
        <w:div w:id="2094816296">
          <w:marLeft w:val="0"/>
          <w:marRight w:val="0"/>
          <w:marTop w:val="0"/>
          <w:marBottom w:val="0"/>
          <w:divBdr>
            <w:top w:val="none" w:sz="0" w:space="0" w:color="auto"/>
            <w:left w:val="none" w:sz="0" w:space="0" w:color="auto"/>
            <w:bottom w:val="none" w:sz="0" w:space="0" w:color="auto"/>
            <w:right w:val="none" w:sz="0" w:space="0" w:color="auto"/>
          </w:divBdr>
          <w:divsChild>
            <w:div w:id="1637635623">
              <w:marLeft w:val="0"/>
              <w:marRight w:val="0"/>
              <w:marTop w:val="0"/>
              <w:marBottom w:val="0"/>
              <w:divBdr>
                <w:top w:val="none" w:sz="0" w:space="0" w:color="auto"/>
                <w:left w:val="none" w:sz="0" w:space="0" w:color="auto"/>
                <w:bottom w:val="none" w:sz="0" w:space="0" w:color="auto"/>
                <w:right w:val="none" w:sz="0" w:space="0" w:color="auto"/>
              </w:divBdr>
            </w:div>
            <w:div w:id="896816916">
              <w:marLeft w:val="0"/>
              <w:marRight w:val="0"/>
              <w:marTop w:val="0"/>
              <w:marBottom w:val="0"/>
              <w:divBdr>
                <w:top w:val="none" w:sz="0" w:space="0" w:color="auto"/>
                <w:left w:val="none" w:sz="0" w:space="0" w:color="auto"/>
                <w:bottom w:val="none" w:sz="0" w:space="0" w:color="auto"/>
                <w:right w:val="none" w:sz="0" w:space="0" w:color="auto"/>
              </w:divBdr>
            </w:div>
            <w:div w:id="730009029">
              <w:marLeft w:val="0"/>
              <w:marRight w:val="0"/>
              <w:marTop w:val="0"/>
              <w:marBottom w:val="0"/>
              <w:divBdr>
                <w:top w:val="none" w:sz="0" w:space="0" w:color="auto"/>
                <w:left w:val="none" w:sz="0" w:space="0" w:color="auto"/>
                <w:bottom w:val="none" w:sz="0" w:space="0" w:color="auto"/>
                <w:right w:val="none" w:sz="0" w:space="0" w:color="auto"/>
              </w:divBdr>
            </w:div>
            <w:div w:id="107940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30721">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03762664">
      <w:bodyDiv w:val="1"/>
      <w:marLeft w:val="0"/>
      <w:marRight w:val="0"/>
      <w:marTop w:val="0"/>
      <w:marBottom w:val="0"/>
      <w:divBdr>
        <w:top w:val="none" w:sz="0" w:space="0" w:color="auto"/>
        <w:left w:val="none" w:sz="0" w:space="0" w:color="auto"/>
        <w:bottom w:val="none" w:sz="0" w:space="0" w:color="auto"/>
        <w:right w:val="none" w:sz="0" w:space="0" w:color="auto"/>
      </w:divBdr>
      <w:divsChild>
        <w:div w:id="1750693455">
          <w:marLeft w:val="360"/>
          <w:marRight w:val="0"/>
          <w:marTop w:val="200"/>
          <w:marBottom w:val="0"/>
          <w:divBdr>
            <w:top w:val="none" w:sz="0" w:space="0" w:color="auto"/>
            <w:left w:val="none" w:sz="0" w:space="0" w:color="auto"/>
            <w:bottom w:val="none" w:sz="0" w:space="0" w:color="auto"/>
            <w:right w:val="none" w:sz="0" w:space="0" w:color="auto"/>
          </w:divBdr>
        </w:div>
        <w:div w:id="1362123660">
          <w:marLeft w:val="1080"/>
          <w:marRight w:val="0"/>
          <w:marTop w:val="100"/>
          <w:marBottom w:val="0"/>
          <w:divBdr>
            <w:top w:val="none" w:sz="0" w:space="0" w:color="auto"/>
            <w:left w:val="none" w:sz="0" w:space="0" w:color="auto"/>
            <w:bottom w:val="none" w:sz="0" w:space="0" w:color="auto"/>
            <w:right w:val="none" w:sz="0" w:space="0" w:color="auto"/>
          </w:divBdr>
        </w:div>
        <w:div w:id="216746467">
          <w:marLeft w:val="1080"/>
          <w:marRight w:val="0"/>
          <w:marTop w:val="100"/>
          <w:marBottom w:val="0"/>
          <w:divBdr>
            <w:top w:val="none" w:sz="0" w:space="0" w:color="auto"/>
            <w:left w:val="none" w:sz="0" w:space="0" w:color="auto"/>
            <w:bottom w:val="none" w:sz="0" w:space="0" w:color="auto"/>
            <w:right w:val="none" w:sz="0" w:space="0" w:color="auto"/>
          </w:divBdr>
        </w:div>
        <w:div w:id="1273632635">
          <w:marLeft w:val="1080"/>
          <w:marRight w:val="0"/>
          <w:marTop w:val="100"/>
          <w:marBottom w:val="0"/>
          <w:divBdr>
            <w:top w:val="none" w:sz="0" w:space="0" w:color="auto"/>
            <w:left w:val="none" w:sz="0" w:space="0" w:color="auto"/>
            <w:bottom w:val="none" w:sz="0" w:space="0" w:color="auto"/>
            <w:right w:val="none" w:sz="0" w:space="0" w:color="auto"/>
          </w:divBdr>
        </w:div>
        <w:div w:id="17123900">
          <w:marLeft w:val="1080"/>
          <w:marRight w:val="0"/>
          <w:marTop w:val="100"/>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24143529">
      <w:bodyDiv w:val="1"/>
      <w:marLeft w:val="0"/>
      <w:marRight w:val="0"/>
      <w:marTop w:val="0"/>
      <w:marBottom w:val="0"/>
      <w:divBdr>
        <w:top w:val="none" w:sz="0" w:space="0" w:color="auto"/>
        <w:left w:val="none" w:sz="0" w:space="0" w:color="auto"/>
        <w:bottom w:val="none" w:sz="0" w:space="0" w:color="auto"/>
        <w:right w:val="none" w:sz="0" w:space="0" w:color="auto"/>
      </w:divBdr>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251026">
      <w:bodyDiv w:val="1"/>
      <w:marLeft w:val="0"/>
      <w:marRight w:val="0"/>
      <w:marTop w:val="0"/>
      <w:marBottom w:val="0"/>
      <w:divBdr>
        <w:top w:val="none" w:sz="0" w:space="0" w:color="auto"/>
        <w:left w:val="none" w:sz="0" w:space="0" w:color="auto"/>
        <w:bottom w:val="none" w:sz="0" w:space="0" w:color="auto"/>
        <w:right w:val="none" w:sz="0" w:space="0" w:color="auto"/>
      </w:divBdr>
    </w:div>
    <w:div w:id="265817004">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182452">
      <w:bodyDiv w:val="1"/>
      <w:marLeft w:val="0"/>
      <w:marRight w:val="0"/>
      <w:marTop w:val="0"/>
      <w:marBottom w:val="0"/>
      <w:divBdr>
        <w:top w:val="none" w:sz="0" w:space="0" w:color="auto"/>
        <w:left w:val="none" w:sz="0" w:space="0" w:color="auto"/>
        <w:bottom w:val="none" w:sz="0" w:space="0" w:color="auto"/>
        <w:right w:val="none" w:sz="0" w:space="0" w:color="auto"/>
      </w:divBdr>
      <w:divsChild>
        <w:div w:id="895967088">
          <w:marLeft w:val="360"/>
          <w:marRight w:val="0"/>
          <w:marTop w:val="200"/>
          <w:marBottom w:val="0"/>
          <w:divBdr>
            <w:top w:val="none" w:sz="0" w:space="0" w:color="auto"/>
            <w:left w:val="none" w:sz="0" w:space="0" w:color="auto"/>
            <w:bottom w:val="none" w:sz="0" w:space="0" w:color="auto"/>
            <w:right w:val="none" w:sz="0" w:space="0" w:color="auto"/>
          </w:divBdr>
        </w:div>
        <w:div w:id="201866792">
          <w:marLeft w:val="1080"/>
          <w:marRight w:val="0"/>
          <w:marTop w:val="100"/>
          <w:marBottom w:val="0"/>
          <w:divBdr>
            <w:top w:val="none" w:sz="0" w:space="0" w:color="auto"/>
            <w:left w:val="none" w:sz="0" w:space="0" w:color="auto"/>
            <w:bottom w:val="none" w:sz="0" w:space="0" w:color="auto"/>
            <w:right w:val="none" w:sz="0" w:space="0" w:color="auto"/>
          </w:divBdr>
        </w:div>
      </w:divsChild>
    </w:div>
    <w:div w:id="377826515">
      <w:bodyDiv w:val="1"/>
      <w:marLeft w:val="0"/>
      <w:marRight w:val="0"/>
      <w:marTop w:val="0"/>
      <w:marBottom w:val="0"/>
      <w:divBdr>
        <w:top w:val="none" w:sz="0" w:space="0" w:color="auto"/>
        <w:left w:val="none" w:sz="0" w:space="0" w:color="auto"/>
        <w:bottom w:val="none" w:sz="0" w:space="0" w:color="auto"/>
        <w:right w:val="none" w:sz="0" w:space="0" w:color="auto"/>
      </w:divBdr>
      <w:divsChild>
        <w:div w:id="29650132">
          <w:marLeft w:val="0"/>
          <w:marRight w:val="0"/>
          <w:marTop w:val="0"/>
          <w:marBottom w:val="0"/>
          <w:divBdr>
            <w:top w:val="none" w:sz="0" w:space="0" w:color="auto"/>
            <w:left w:val="none" w:sz="0" w:space="0" w:color="auto"/>
            <w:bottom w:val="none" w:sz="0" w:space="0" w:color="auto"/>
            <w:right w:val="none" w:sz="0" w:space="0" w:color="auto"/>
          </w:divBdr>
        </w:div>
        <w:div w:id="1175535830">
          <w:marLeft w:val="0"/>
          <w:marRight w:val="0"/>
          <w:marTop w:val="0"/>
          <w:marBottom w:val="0"/>
          <w:divBdr>
            <w:top w:val="none" w:sz="0" w:space="0" w:color="auto"/>
            <w:left w:val="none" w:sz="0" w:space="0" w:color="auto"/>
            <w:bottom w:val="none" w:sz="0" w:space="0" w:color="auto"/>
            <w:right w:val="none" w:sz="0" w:space="0" w:color="auto"/>
          </w:divBdr>
        </w:div>
        <w:div w:id="129785054">
          <w:marLeft w:val="0"/>
          <w:marRight w:val="0"/>
          <w:marTop w:val="0"/>
          <w:marBottom w:val="0"/>
          <w:divBdr>
            <w:top w:val="none" w:sz="0" w:space="0" w:color="auto"/>
            <w:left w:val="none" w:sz="0" w:space="0" w:color="auto"/>
            <w:bottom w:val="none" w:sz="0" w:space="0" w:color="auto"/>
            <w:right w:val="none" w:sz="0" w:space="0" w:color="auto"/>
          </w:divBdr>
        </w:div>
        <w:div w:id="707682874">
          <w:marLeft w:val="0"/>
          <w:marRight w:val="0"/>
          <w:marTop w:val="0"/>
          <w:marBottom w:val="0"/>
          <w:divBdr>
            <w:top w:val="none" w:sz="0" w:space="0" w:color="auto"/>
            <w:left w:val="none" w:sz="0" w:space="0" w:color="auto"/>
            <w:bottom w:val="none" w:sz="0" w:space="0" w:color="auto"/>
            <w:right w:val="none" w:sz="0" w:space="0" w:color="auto"/>
          </w:divBdr>
        </w:div>
        <w:div w:id="1165557801">
          <w:marLeft w:val="0"/>
          <w:marRight w:val="0"/>
          <w:marTop w:val="0"/>
          <w:marBottom w:val="0"/>
          <w:divBdr>
            <w:top w:val="none" w:sz="0" w:space="0" w:color="auto"/>
            <w:left w:val="none" w:sz="0" w:space="0" w:color="auto"/>
            <w:bottom w:val="none" w:sz="0" w:space="0" w:color="auto"/>
            <w:right w:val="none" w:sz="0" w:space="0" w:color="auto"/>
          </w:divBdr>
        </w:div>
        <w:div w:id="1988826084">
          <w:marLeft w:val="0"/>
          <w:marRight w:val="0"/>
          <w:marTop w:val="0"/>
          <w:marBottom w:val="0"/>
          <w:divBdr>
            <w:top w:val="none" w:sz="0" w:space="0" w:color="auto"/>
            <w:left w:val="none" w:sz="0" w:space="0" w:color="auto"/>
            <w:bottom w:val="none" w:sz="0" w:space="0" w:color="auto"/>
            <w:right w:val="none" w:sz="0" w:space="0" w:color="auto"/>
          </w:divBdr>
        </w:div>
        <w:div w:id="1639652283">
          <w:marLeft w:val="0"/>
          <w:marRight w:val="0"/>
          <w:marTop w:val="0"/>
          <w:marBottom w:val="0"/>
          <w:divBdr>
            <w:top w:val="none" w:sz="0" w:space="0" w:color="auto"/>
            <w:left w:val="none" w:sz="0" w:space="0" w:color="auto"/>
            <w:bottom w:val="none" w:sz="0" w:space="0" w:color="auto"/>
            <w:right w:val="none" w:sz="0" w:space="0" w:color="auto"/>
          </w:divBdr>
        </w:div>
        <w:div w:id="1396853587">
          <w:marLeft w:val="0"/>
          <w:marRight w:val="0"/>
          <w:marTop w:val="0"/>
          <w:marBottom w:val="0"/>
          <w:divBdr>
            <w:top w:val="none" w:sz="0" w:space="0" w:color="auto"/>
            <w:left w:val="none" w:sz="0" w:space="0" w:color="auto"/>
            <w:bottom w:val="none" w:sz="0" w:space="0" w:color="auto"/>
            <w:right w:val="none" w:sz="0" w:space="0" w:color="auto"/>
          </w:divBdr>
        </w:div>
        <w:div w:id="61874347">
          <w:marLeft w:val="0"/>
          <w:marRight w:val="0"/>
          <w:marTop w:val="0"/>
          <w:marBottom w:val="0"/>
          <w:divBdr>
            <w:top w:val="none" w:sz="0" w:space="0" w:color="auto"/>
            <w:left w:val="none" w:sz="0" w:space="0" w:color="auto"/>
            <w:bottom w:val="none" w:sz="0" w:space="0" w:color="auto"/>
            <w:right w:val="none" w:sz="0" w:space="0" w:color="auto"/>
          </w:divBdr>
        </w:div>
        <w:div w:id="559436523">
          <w:marLeft w:val="0"/>
          <w:marRight w:val="0"/>
          <w:marTop w:val="0"/>
          <w:marBottom w:val="0"/>
          <w:divBdr>
            <w:top w:val="none" w:sz="0" w:space="0" w:color="auto"/>
            <w:left w:val="none" w:sz="0" w:space="0" w:color="auto"/>
            <w:bottom w:val="none" w:sz="0" w:space="0" w:color="auto"/>
            <w:right w:val="none" w:sz="0" w:space="0" w:color="auto"/>
          </w:divBdr>
        </w:div>
      </w:divsChild>
    </w:div>
    <w:div w:id="40430414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4077611">
      <w:bodyDiv w:val="1"/>
      <w:marLeft w:val="0"/>
      <w:marRight w:val="0"/>
      <w:marTop w:val="0"/>
      <w:marBottom w:val="0"/>
      <w:divBdr>
        <w:top w:val="none" w:sz="0" w:space="0" w:color="auto"/>
        <w:left w:val="none" w:sz="0" w:space="0" w:color="auto"/>
        <w:bottom w:val="none" w:sz="0" w:space="0" w:color="auto"/>
        <w:right w:val="none" w:sz="0" w:space="0" w:color="auto"/>
      </w:divBdr>
    </w:div>
    <w:div w:id="448738904">
      <w:bodyDiv w:val="1"/>
      <w:marLeft w:val="0"/>
      <w:marRight w:val="0"/>
      <w:marTop w:val="0"/>
      <w:marBottom w:val="0"/>
      <w:divBdr>
        <w:top w:val="none" w:sz="0" w:space="0" w:color="auto"/>
        <w:left w:val="none" w:sz="0" w:space="0" w:color="auto"/>
        <w:bottom w:val="none" w:sz="0" w:space="0" w:color="auto"/>
        <w:right w:val="none" w:sz="0" w:space="0" w:color="auto"/>
      </w:divBdr>
    </w:div>
    <w:div w:id="452016632">
      <w:bodyDiv w:val="1"/>
      <w:marLeft w:val="0"/>
      <w:marRight w:val="0"/>
      <w:marTop w:val="0"/>
      <w:marBottom w:val="0"/>
      <w:divBdr>
        <w:top w:val="none" w:sz="0" w:space="0" w:color="auto"/>
        <w:left w:val="none" w:sz="0" w:space="0" w:color="auto"/>
        <w:bottom w:val="none" w:sz="0" w:space="0" w:color="auto"/>
        <w:right w:val="none" w:sz="0" w:space="0" w:color="auto"/>
      </w:divBdr>
    </w:div>
    <w:div w:id="457527742">
      <w:bodyDiv w:val="1"/>
      <w:marLeft w:val="0"/>
      <w:marRight w:val="0"/>
      <w:marTop w:val="0"/>
      <w:marBottom w:val="0"/>
      <w:divBdr>
        <w:top w:val="none" w:sz="0" w:space="0" w:color="auto"/>
        <w:left w:val="none" w:sz="0" w:space="0" w:color="auto"/>
        <w:bottom w:val="none" w:sz="0" w:space="0" w:color="auto"/>
        <w:right w:val="none" w:sz="0" w:space="0" w:color="auto"/>
      </w:divBdr>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4371097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60364079">
      <w:bodyDiv w:val="1"/>
      <w:marLeft w:val="0"/>
      <w:marRight w:val="0"/>
      <w:marTop w:val="0"/>
      <w:marBottom w:val="0"/>
      <w:divBdr>
        <w:top w:val="none" w:sz="0" w:space="0" w:color="auto"/>
        <w:left w:val="none" w:sz="0" w:space="0" w:color="auto"/>
        <w:bottom w:val="none" w:sz="0" w:space="0" w:color="auto"/>
        <w:right w:val="none" w:sz="0" w:space="0" w:color="auto"/>
      </w:divBdr>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5378131">
      <w:bodyDiv w:val="1"/>
      <w:marLeft w:val="0"/>
      <w:marRight w:val="0"/>
      <w:marTop w:val="0"/>
      <w:marBottom w:val="0"/>
      <w:divBdr>
        <w:top w:val="none" w:sz="0" w:space="0" w:color="auto"/>
        <w:left w:val="none" w:sz="0" w:space="0" w:color="auto"/>
        <w:bottom w:val="none" w:sz="0" w:space="0" w:color="auto"/>
        <w:right w:val="none" w:sz="0" w:space="0" w:color="auto"/>
      </w:divBdr>
      <w:divsChild>
        <w:div w:id="756753024">
          <w:marLeft w:val="360"/>
          <w:marRight w:val="0"/>
          <w:marTop w:val="200"/>
          <w:marBottom w:val="0"/>
          <w:divBdr>
            <w:top w:val="none" w:sz="0" w:space="0" w:color="auto"/>
            <w:left w:val="none" w:sz="0" w:space="0" w:color="auto"/>
            <w:bottom w:val="none" w:sz="0" w:space="0" w:color="auto"/>
            <w:right w:val="none" w:sz="0" w:space="0" w:color="auto"/>
          </w:divBdr>
        </w:div>
        <w:div w:id="1339238540">
          <w:marLeft w:val="1080"/>
          <w:marRight w:val="0"/>
          <w:marTop w:val="100"/>
          <w:marBottom w:val="0"/>
          <w:divBdr>
            <w:top w:val="none" w:sz="0" w:space="0" w:color="auto"/>
            <w:left w:val="none" w:sz="0" w:space="0" w:color="auto"/>
            <w:bottom w:val="none" w:sz="0" w:space="0" w:color="auto"/>
            <w:right w:val="none" w:sz="0" w:space="0" w:color="auto"/>
          </w:divBdr>
        </w:div>
      </w:divsChild>
    </w:div>
    <w:div w:id="659308730">
      <w:bodyDiv w:val="1"/>
      <w:marLeft w:val="0"/>
      <w:marRight w:val="0"/>
      <w:marTop w:val="0"/>
      <w:marBottom w:val="0"/>
      <w:divBdr>
        <w:top w:val="none" w:sz="0" w:space="0" w:color="auto"/>
        <w:left w:val="none" w:sz="0" w:space="0" w:color="auto"/>
        <w:bottom w:val="none" w:sz="0" w:space="0" w:color="auto"/>
        <w:right w:val="none" w:sz="0" w:space="0" w:color="auto"/>
      </w:divBdr>
      <w:divsChild>
        <w:div w:id="26295189">
          <w:marLeft w:val="0"/>
          <w:marRight w:val="0"/>
          <w:marTop w:val="0"/>
          <w:marBottom w:val="0"/>
          <w:divBdr>
            <w:top w:val="none" w:sz="0" w:space="0" w:color="auto"/>
            <w:left w:val="none" w:sz="0" w:space="0" w:color="auto"/>
            <w:bottom w:val="none" w:sz="0" w:space="0" w:color="auto"/>
            <w:right w:val="none" w:sz="0" w:space="0" w:color="auto"/>
          </w:divBdr>
        </w:div>
        <w:div w:id="2039238042">
          <w:marLeft w:val="0"/>
          <w:marRight w:val="0"/>
          <w:marTop w:val="0"/>
          <w:marBottom w:val="0"/>
          <w:divBdr>
            <w:top w:val="none" w:sz="0" w:space="0" w:color="auto"/>
            <w:left w:val="none" w:sz="0" w:space="0" w:color="auto"/>
            <w:bottom w:val="none" w:sz="0" w:space="0" w:color="auto"/>
            <w:right w:val="none" w:sz="0" w:space="0" w:color="auto"/>
          </w:divBdr>
        </w:div>
      </w:divsChild>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07877758">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4467162">
      <w:bodyDiv w:val="1"/>
      <w:marLeft w:val="0"/>
      <w:marRight w:val="0"/>
      <w:marTop w:val="0"/>
      <w:marBottom w:val="0"/>
      <w:divBdr>
        <w:top w:val="none" w:sz="0" w:space="0" w:color="auto"/>
        <w:left w:val="none" w:sz="0" w:space="0" w:color="auto"/>
        <w:bottom w:val="none" w:sz="0" w:space="0" w:color="auto"/>
        <w:right w:val="none" w:sz="0" w:space="0" w:color="auto"/>
      </w:divBdr>
    </w:div>
    <w:div w:id="809711175">
      <w:bodyDiv w:val="1"/>
      <w:marLeft w:val="0"/>
      <w:marRight w:val="0"/>
      <w:marTop w:val="0"/>
      <w:marBottom w:val="0"/>
      <w:divBdr>
        <w:top w:val="none" w:sz="0" w:space="0" w:color="auto"/>
        <w:left w:val="none" w:sz="0" w:space="0" w:color="auto"/>
        <w:bottom w:val="none" w:sz="0" w:space="0" w:color="auto"/>
        <w:right w:val="none" w:sz="0" w:space="0" w:color="auto"/>
      </w:divBdr>
    </w:div>
    <w:div w:id="813377418">
      <w:bodyDiv w:val="1"/>
      <w:marLeft w:val="0"/>
      <w:marRight w:val="0"/>
      <w:marTop w:val="0"/>
      <w:marBottom w:val="0"/>
      <w:divBdr>
        <w:top w:val="none" w:sz="0" w:space="0" w:color="auto"/>
        <w:left w:val="none" w:sz="0" w:space="0" w:color="auto"/>
        <w:bottom w:val="none" w:sz="0" w:space="0" w:color="auto"/>
        <w:right w:val="none" w:sz="0" w:space="0" w:color="auto"/>
      </w:divBdr>
    </w:div>
    <w:div w:id="822426294">
      <w:bodyDiv w:val="1"/>
      <w:marLeft w:val="0"/>
      <w:marRight w:val="0"/>
      <w:marTop w:val="0"/>
      <w:marBottom w:val="0"/>
      <w:divBdr>
        <w:top w:val="none" w:sz="0" w:space="0" w:color="auto"/>
        <w:left w:val="none" w:sz="0" w:space="0" w:color="auto"/>
        <w:bottom w:val="none" w:sz="0" w:space="0" w:color="auto"/>
        <w:right w:val="none" w:sz="0" w:space="0" w:color="auto"/>
      </w:divBdr>
    </w:div>
    <w:div w:id="849682367">
      <w:bodyDiv w:val="1"/>
      <w:marLeft w:val="0"/>
      <w:marRight w:val="0"/>
      <w:marTop w:val="0"/>
      <w:marBottom w:val="0"/>
      <w:divBdr>
        <w:top w:val="none" w:sz="0" w:space="0" w:color="auto"/>
        <w:left w:val="none" w:sz="0" w:space="0" w:color="auto"/>
        <w:bottom w:val="none" w:sz="0" w:space="0" w:color="auto"/>
        <w:right w:val="none" w:sz="0" w:space="0" w:color="auto"/>
      </w:divBdr>
    </w:div>
    <w:div w:id="851335921">
      <w:bodyDiv w:val="1"/>
      <w:marLeft w:val="0"/>
      <w:marRight w:val="0"/>
      <w:marTop w:val="0"/>
      <w:marBottom w:val="0"/>
      <w:divBdr>
        <w:top w:val="none" w:sz="0" w:space="0" w:color="auto"/>
        <w:left w:val="none" w:sz="0" w:space="0" w:color="auto"/>
        <w:bottom w:val="none" w:sz="0" w:space="0" w:color="auto"/>
        <w:right w:val="none" w:sz="0" w:space="0" w:color="auto"/>
      </w:divBdr>
    </w:div>
    <w:div w:id="8607790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8758664">
      <w:bodyDiv w:val="1"/>
      <w:marLeft w:val="0"/>
      <w:marRight w:val="0"/>
      <w:marTop w:val="0"/>
      <w:marBottom w:val="0"/>
      <w:divBdr>
        <w:top w:val="none" w:sz="0" w:space="0" w:color="auto"/>
        <w:left w:val="none" w:sz="0" w:space="0" w:color="auto"/>
        <w:bottom w:val="none" w:sz="0" w:space="0" w:color="auto"/>
        <w:right w:val="none" w:sz="0" w:space="0" w:color="auto"/>
      </w:divBdr>
    </w:div>
    <w:div w:id="948123457">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700358">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04942796">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14460617">
      <w:bodyDiv w:val="1"/>
      <w:marLeft w:val="0"/>
      <w:marRight w:val="0"/>
      <w:marTop w:val="0"/>
      <w:marBottom w:val="0"/>
      <w:divBdr>
        <w:top w:val="none" w:sz="0" w:space="0" w:color="auto"/>
        <w:left w:val="none" w:sz="0" w:space="0" w:color="auto"/>
        <w:bottom w:val="none" w:sz="0" w:space="0" w:color="auto"/>
        <w:right w:val="none" w:sz="0" w:space="0" w:color="auto"/>
      </w:divBdr>
      <w:divsChild>
        <w:div w:id="637225572">
          <w:marLeft w:val="0"/>
          <w:marRight w:val="0"/>
          <w:marTop w:val="0"/>
          <w:marBottom w:val="0"/>
          <w:divBdr>
            <w:top w:val="none" w:sz="0" w:space="0" w:color="auto"/>
            <w:left w:val="none" w:sz="0" w:space="0" w:color="auto"/>
            <w:bottom w:val="none" w:sz="0" w:space="0" w:color="auto"/>
            <w:right w:val="none" w:sz="0" w:space="0" w:color="auto"/>
          </w:divBdr>
          <w:divsChild>
            <w:div w:id="2053575051">
              <w:marLeft w:val="0"/>
              <w:marRight w:val="0"/>
              <w:marTop w:val="0"/>
              <w:marBottom w:val="0"/>
              <w:divBdr>
                <w:top w:val="none" w:sz="0" w:space="0" w:color="auto"/>
                <w:left w:val="none" w:sz="0" w:space="0" w:color="auto"/>
                <w:bottom w:val="none" w:sz="0" w:space="0" w:color="auto"/>
                <w:right w:val="none" w:sz="0" w:space="0" w:color="auto"/>
              </w:divBdr>
            </w:div>
            <w:div w:id="1061827294">
              <w:marLeft w:val="0"/>
              <w:marRight w:val="0"/>
              <w:marTop w:val="0"/>
              <w:marBottom w:val="0"/>
              <w:divBdr>
                <w:top w:val="none" w:sz="0" w:space="0" w:color="auto"/>
                <w:left w:val="none" w:sz="0" w:space="0" w:color="auto"/>
                <w:bottom w:val="none" w:sz="0" w:space="0" w:color="auto"/>
                <w:right w:val="none" w:sz="0" w:space="0" w:color="auto"/>
              </w:divBdr>
            </w:div>
            <w:div w:id="855770535">
              <w:marLeft w:val="0"/>
              <w:marRight w:val="0"/>
              <w:marTop w:val="0"/>
              <w:marBottom w:val="0"/>
              <w:divBdr>
                <w:top w:val="none" w:sz="0" w:space="0" w:color="auto"/>
                <w:left w:val="none" w:sz="0" w:space="0" w:color="auto"/>
                <w:bottom w:val="none" w:sz="0" w:space="0" w:color="auto"/>
                <w:right w:val="none" w:sz="0" w:space="0" w:color="auto"/>
              </w:divBdr>
            </w:div>
            <w:div w:id="335614489">
              <w:marLeft w:val="0"/>
              <w:marRight w:val="0"/>
              <w:marTop w:val="0"/>
              <w:marBottom w:val="0"/>
              <w:divBdr>
                <w:top w:val="none" w:sz="0" w:space="0" w:color="auto"/>
                <w:left w:val="none" w:sz="0" w:space="0" w:color="auto"/>
                <w:bottom w:val="none" w:sz="0" w:space="0" w:color="auto"/>
                <w:right w:val="none" w:sz="0" w:space="0" w:color="auto"/>
              </w:divBdr>
            </w:div>
            <w:div w:id="1048147745">
              <w:marLeft w:val="0"/>
              <w:marRight w:val="0"/>
              <w:marTop w:val="0"/>
              <w:marBottom w:val="0"/>
              <w:divBdr>
                <w:top w:val="none" w:sz="0" w:space="0" w:color="auto"/>
                <w:left w:val="none" w:sz="0" w:space="0" w:color="auto"/>
                <w:bottom w:val="none" w:sz="0" w:space="0" w:color="auto"/>
                <w:right w:val="none" w:sz="0" w:space="0" w:color="auto"/>
              </w:divBdr>
            </w:div>
            <w:div w:id="1720788679">
              <w:marLeft w:val="0"/>
              <w:marRight w:val="0"/>
              <w:marTop w:val="0"/>
              <w:marBottom w:val="0"/>
              <w:divBdr>
                <w:top w:val="none" w:sz="0" w:space="0" w:color="auto"/>
                <w:left w:val="none" w:sz="0" w:space="0" w:color="auto"/>
                <w:bottom w:val="none" w:sz="0" w:space="0" w:color="auto"/>
                <w:right w:val="none" w:sz="0" w:space="0" w:color="auto"/>
              </w:divBdr>
            </w:div>
          </w:divsChild>
        </w:div>
        <w:div w:id="1549143376">
          <w:marLeft w:val="0"/>
          <w:marRight w:val="0"/>
          <w:marTop w:val="0"/>
          <w:marBottom w:val="0"/>
          <w:divBdr>
            <w:top w:val="none" w:sz="0" w:space="0" w:color="auto"/>
            <w:left w:val="none" w:sz="0" w:space="0" w:color="auto"/>
            <w:bottom w:val="none" w:sz="0" w:space="0" w:color="auto"/>
            <w:right w:val="none" w:sz="0" w:space="0" w:color="auto"/>
          </w:divBdr>
          <w:divsChild>
            <w:div w:id="1772706165">
              <w:marLeft w:val="0"/>
              <w:marRight w:val="0"/>
              <w:marTop w:val="0"/>
              <w:marBottom w:val="0"/>
              <w:divBdr>
                <w:top w:val="none" w:sz="0" w:space="0" w:color="auto"/>
                <w:left w:val="none" w:sz="0" w:space="0" w:color="auto"/>
                <w:bottom w:val="none" w:sz="0" w:space="0" w:color="auto"/>
                <w:right w:val="none" w:sz="0" w:space="0" w:color="auto"/>
              </w:divBdr>
            </w:div>
            <w:div w:id="2065985625">
              <w:marLeft w:val="0"/>
              <w:marRight w:val="0"/>
              <w:marTop w:val="0"/>
              <w:marBottom w:val="0"/>
              <w:divBdr>
                <w:top w:val="none" w:sz="0" w:space="0" w:color="auto"/>
                <w:left w:val="none" w:sz="0" w:space="0" w:color="auto"/>
                <w:bottom w:val="none" w:sz="0" w:space="0" w:color="auto"/>
                <w:right w:val="none" w:sz="0" w:space="0" w:color="auto"/>
              </w:divBdr>
            </w:div>
            <w:div w:id="334113763">
              <w:marLeft w:val="0"/>
              <w:marRight w:val="0"/>
              <w:marTop w:val="0"/>
              <w:marBottom w:val="0"/>
              <w:divBdr>
                <w:top w:val="none" w:sz="0" w:space="0" w:color="auto"/>
                <w:left w:val="none" w:sz="0" w:space="0" w:color="auto"/>
                <w:bottom w:val="none" w:sz="0" w:space="0" w:color="auto"/>
                <w:right w:val="none" w:sz="0" w:space="0" w:color="auto"/>
              </w:divBdr>
            </w:div>
            <w:div w:id="100814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596162">
      <w:bodyDiv w:val="1"/>
      <w:marLeft w:val="0"/>
      <w:marRight w:val="0"/>
      <w:marTop w:val="0"/>
      <w:marBottom w:val="0"/>
      <w:divBdr>
        <w:top w:val="none" w:sz="0" w:space="0" w:color="auto"/>
        <w:left w:val="none" w:sz="0" w:space="0" w:color="auto"/>
        <w:bottom w:val="none" w:sz="0" w:space="0" w:color="auto"/>
        <w:right w:val="none" w:sz="0" w:space="0" w:color="auto"/>
      </w:divBdr>
    </w:div>
    <w:div w:id="1058090196">
      <w:bodyDiv w:val="1"/>
      <w:marLeft w:val="0"/>
      <w:marRight w:val="0"/>
      <w:marTop w:val="0"/>
      <w:marBottom w:val="0"/>
      <w:divBdr>
        <w:top w:val="none" w:sz="0" w:space="0" w:color="auto"/>
        <w:left w:val="none" w:sz="0" w:space="0" w:color="auto"/>
        <w:bottom w:val="none" w:sz="0" w:space="0" w:color="auto"/>
        <w:right w:val="none" w:sz="0" w:space="0" w:color="auto"/>
      </w:divBdr>
      <w:divsChild>
        <w:div w:id="1262642605">
          <w:marLeft w:val="360"/>
          <w:marRight w:val="0"/>
          <w:marTop w:val="200"/>
          <w:marBottom w:val="0"/>
          <w:divBdr>
            <w:top w:val="none" w:sz="0" w:space="0" w:color="auto"/>
            <w:left w:val="none" w:sz="0" w:space="0" w:color="auto"/>
            <w:bottom w:val="none" w:sz="0" w:space="0" w:color="auto"/>
            <w:right w:val="none" w:sz="0" w:space="0" w:color="auto"/>
          </w:divBdr>
        </w:div>
        <w:div w:id="146835983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36668303">
      <w:bodyDiv w:val="1"/>
      <w:marLeft w:val="0"/>
      <w:marRight w:val="0"/>
      <w:marTop w:val="0"/>
      <w:marBottom w:val="0"/>
      <w:divBdr>
        <w:top w:val="none" w:sz="0" w:space="0" w:color="auto"/>
        <w:left w:val="none" w:sz="0" w:space="0" w:color="auto"/>
        <w:bottom w:val="none" w:sz="0" w:space="0" w:color="auto"/>
        <w:right w:val="none" w:sz="0" w:space="0" w:color="auto"/>
      </w:divBdr>
    </w:div>
    <w:div w:id="1249466277">
      <w:bodyDiv w:val="1"/>
      <w:marLeft w:val="0"/>
      <w:marRight w:val="0"/>
      <w:marTop w:val="0"/>
      <w:marBottom w:val="0"/>
      <w:divBdr>
        <w:top w:val="none" w:sz="0" w:space="0" w:color="auto"/>
        <w:left w:val="none" w:sz="0" w:space="0" w:color="auto"/>
        <w:bottom w:val="none" w:sz="0" w:space="0" w:color="auto"/>
        <w:right w:val="none" w:sz="0" w:space="0" w:color="auto"/>
      </w:divBdr>
    </w:div>
    <w:div w:id="1249660420">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103226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4350429">
      <w:bodyDiv w:val="1"/>
      <w:marLeft w:val="0"/>
      <w:marRight w:val="0"/>
      <w:marTop w:val="0"/>
      <w:marBottom w:val="0"/>
      <w:divBdr>
        <w:top w:val="none" w:sz="0" w:space="0" w:color="auto"/>
        <w:left w:val="none" w:sz="0" w:space="0" w:color="auto"/>
        <w:bottom w:val="none" w:sz="0" w:space="0" w:color="auto"/>
        <w:right w:val="none" w:sz="0" w:space="0" w:color="auto"/>
      </w:divBdr>
    </w:div>
    <w:div w:id="1404988954">
      <w:bodyDiv w:val="1"/>
      <w:marLeft w:val="0"/>
      <w:marRight w:val="0"/>
      <w:marTop w:val="0"/>
      <w:marBottom w:val="0"/>
      <w:divBdr>
        <w:top w:val="none" w:sz="0" w:space="0" w:color="auto"/>
        <w:left w:val="none" w:sz="0" w:space="0" w:color="auto"/>
        <w:bottom w:val="none" w:sz="0" w:space="0" w:color="auto"/>
        <w:right w:val="none" w:sz="0" w:space="0" w:color="auto"/>
      </w:divBdr>
      <w:divsChild>
        <w:div w:id="496724482">
          <w:marLeft w:val="0"/>
          <w:marRight w:val="0"/>
          <w:marTop w:val="0"/>
          <w:marBottom w:val="0"/>
          <w:divBdr>
            <w:top w:val="none" w:sz="0" w:space="0" w:color="auto"/>
            <w:left w:val="none" w:sz="0" w:space="0" w:color="auto"/>
            <w:bottom w:val="none" w:sz="0" w:space="0" w:color="auto"/>
            <w:right w:val="none" w:sz="0" w:space="0" w:color="auto"/>
          </w:divBdr>
          <w:divsChild>
            <w:div w:id="832791793">
              <w:marLeft w:val="0"/>
              <w:marRight w:val="0"/>
              <w:marTop w:val="0"/>
              <w:marBottom w:val="0"/>
              <w:divBdr>
                <w:top w:val="none" w:sz="0" w:space="0" w:color="auto"/>
                <w:left w:val="none" w:sz="0" w:space="0" w:color="auto"/>
                <w:bottom w:val="none" w:sz="0" w:space="0" w:color="auto"/>
                <w:right w:val="none" w:sz="0" w:space="0" w:color="auto"/>
              </w:divBdr>
              <w:divsChild>
                <w:div w:id="113985125">
                  <w:marLeft w:val="0"/>
                  <w:marRight w:val="0"/>
                  <w:marTop w:val="0"/>
                  <w:marBottom w:val="0"/>
                  <w:divBdr>
                    <w:top w:val="none" w:sz="0" w:space="0" w:color="auto"/>
                    <w:left w:val="none" w:sz="0" w:space="0" w:color="auto"/>
                    <w:bottom w:val="none" w:sz="0" w:space="0" w:color="auto"/>
                    <w:right w:val="none" w:sz="0" w:space="0" w:color="auto"/>
                  </w:divBdr>
                  <w:divsChild>
                    <w:div w:id="190965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547893">
          <w:marLeft w:val="0"/>
          <w:marRight w:val="0"/>
          <w:marTop w:val="0"/>
          <w:marBottom w:val="0"/>
          <w:divBdr>
            <w:top w:val="none" w:sz="0" w:space="0" w:color="auto"/>
            <w:left w:val="none" w:sz="0" w:space="0" w:color="auto"/>
            <w:bottom w:val="none" w:sz="0" w:space="0" w:color="auto"/>
            <w:right w:val="none" w:sz="0" w:space="0" w:color="auto"/>
          </w:divBdr>
          <w:divsChild>
            <w:div w:id="2074767796">
              <w:marLeft w:val="0"/>
              <w:marRight w:val="0"/>
              <w:marTop w:val="0"/>
              <w:marBottom w:val="0"/>
              <w:divBdr>
                <w:top w:val="none" w:sz="0" w:space="0" w:color="auto"/>
                <w:left w:val="none" w:sz="0" w:space="0" w:color="auto"/>
                <w:bottom w:val="none" w:sz="0" w:space="0" w:color="auto"/>
                <w:right w:val="none" w:sz="0" w:space="0" w:color="auto"/>
              </w:divBdr>
              <w:divsChild>
                <w:div w:id="502666882">
                  <w:marLeft w:val="0"/>
                  <w:marRight w:val="0"/>
                  <w:marTop w:val="0"/>
                  <w:marBottom w:val="0"/>
                  <w:divBdr>
                    <w:top w:val="none" w:sz="0" w:space="0" w:color="auto"/>
                    <w:left w:val="none" w:sz="0" w:space="0" w:color="auto"/>
                    <w:bottom w:val="none" w:sz="0" w:space="0" w:color="auto"/>
                    <w:right w:val="none" w:sz="0" w:space="0" w:color="auto"/>
                  </w:divBdr>
                  <w:divsChild>
                    <w:div w:id="166593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005928">
          <w:marLeft w:val="0"/>
          <w:marRight w:val="0"/>
          <w:marTop w:val="0"/>
          <w:marBottom w:val="0"/>
          <w:divBdr>
            <w:top w:val="none" w:sz="0" w:space="0" w:color="auto"/>
            <w:left w:val="none" w:sz="0" w:space="0" w:color="auto"/>
            <w:bottom w:val="none" w:sz="0" w:space="0" w:color="auto"/>
            <w:right w:val="none" w:sz="0" w:space="0" w:color="auto"/>
          </w:divBdr>
          <w:divsChild>
            <w:div w:id="253437197">
              <w:marLeft w:val="0"/>
              <w:marRight w:val="0"/>
              <w:marTop w:val="0"/>
              <w:marBottom w:val="0"/>
              <w:divBdr>
                <w:top w:val="none" w:sz="0" w:space="0" w:color="auto"/>
                <w:left w:val="none" w:sz="0" w:space="0" w:color="auto"/>
                <w:bottom w:val="none" w:sz="0" w:space="0" w:color="auto"/>
                <w:right w:val="none" w:sz="0" w:space="0" w:color="auto"/>
              </w:divBdr>
              <w:divsChild>
                <w:div w:id="1046956091">
                  <w:marLeft w:val="0"/>
                  <w:marRight w:val="0"/>
                  <w:marTop w:val="0"/>
                  <w:marBottom w:val="0"/>
                  <w:divBdr>
                    <w:top w:val="none" w:sz="0" w:space="0" w:color="auto"/>
                    <w:left w:val="none" w:sz="0" w:space="0" w:color="auto"/>
                    <w:bottom w:val="none" w:sz="0" w:space="0" w:color="auto"/>
                    <w:right w:val="none" w:sz="0" w:space="0" w:color="auto"/>
                  </w:divBdr>
                  <w:divsChild>
                    <w:div w:id="40672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961190">
      <w:bodyDiv w:val="1"/>
      <w:marLeft w:val="0"/>
      <w:marRight w:val="0"/>
      <w:marTop w:val="0"/>
      <w:marBottom w:val="0"/>
      <w:divBdr>
        <w:top w:val="none" w:sz="0" w:space="0" w:color="auto"/>
        <w:left w:val="none" w:sz="0" w:space="0" w:color="auto"/>
        <w:bottom w:val="none" w:sz="0" w:space="0" w:color="auto"/>
        <w:right w:val="none" w:sz="0" w:space="0" w:color="auto"/>
      </w:divBdr>
      <w:divsChild>
        <w:div w:id="1398088582">
          <w:marLeft w:val="0"/>
          <w:marRight w:val="0"/>
          <w:marTop w:val="0"/>
          <w:marBottom w:val="0"/>
          <w:divBdr>
            <w:top w:val="none" w:sz="0" w:space="0" w:color="auto"/>
            <w:left w:val="none" w:sz="0" w:space="0" w:color="auto"/>
            <w:bottom w:val="none" w:sz="0" w:space="0" w:color="auto"/>
            <w:right w:val="none" w:sz="0" w:space="0" w:color="auto"/>
          </w:divBdr>
          <w:divsChild>
            <w:div w:id="7256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006636">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617638644">
          <w:marLeft w:val="547"/>
          <w:marRight w:val="0"/>
          <w:marTop w:val="0"/>
          <w:marBottom w:val="0"/>
          <w:divBdr>
            <w:top w:val="none" w:sz="0" w:space="0" w:color="auto"/>
            <w:left w:val="none" w:sz="0" w:space="0" w:color="auto"/>
            <w:bottom w:val="none" w:sz="0" w:space="0" w:color="auto"/>
            <w:right w:val="none" w:sz="0" w:space="0" w:color="auto"/>
          </w:divBdr>
        </w:div>
        <w:div w:id="1553033228">
          <w:marLeft w:val="547"/>
          <w:marRight w:val="0"/>
          <w:marTop w:val="0"/>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499078353">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883249">
      <w:bodyDiv w:val="1"/>
      <w:marLeft w:val="0"/>
      <w:marRight w:val="0"/>
      <w:marTop w:val="0"/>
      <w:marBottom w:val="0"/>
      <w:divBdr>
        <w:top w:val="none" w:sz="0" w:space="0" w:color="auto"/>
        <w:left w:val="none" w:sz="0" w:space="0" w:color="auto"/>
        <w:bottom w:val="none" w:sz="0" w:space="0" w:color="auto"/>
        <w:right w:val="none" w:sz="0" w:space="0" w:color="auto"/>
      </w:divBdr>
      <w:divsChild>
        <w:div w:id="144401664">
          <w:marLeft w:val="360"/>
          <w:marRight w:val="0"/>
          <w:marTop w:val="200"/>
          <w:marBottom w:val="0"/>
          <w:divBdr>
            <w:top w:val="none" w:sz="0" w:space="0" w:color="auto"/>
            <w:left w:val="none" w:sz="0" w:space="0" w:color="auto"/>
            <w:bottom w:val="none" w:sz="0" w:space="0" w:color="auto"/>
            <w:right w:val="none" w:sz="0" w:space="0" w:color="auto"/>
          </w:divBdr>
        </w:div>
        <w:div w:id="105393217">
          <w:marLeft w:val="1080"/>
          <w:marRight w:val="0"/>
          <w:marTop w:val="100"/>
          <w:marBottom w:val="0"/>
          <w:divBdr>
            <w:top w:val="none" w:sz="0" w:space="0" w:color="auto"/>
            <w:left w:val="none" w:sz="0" w:space="0" w:color="auto"/>
            <w:bottom w:val="none" w:sz="0" w:space="0" w:color="auto"/>
            <w:right w:val="none" w:sz="0" w:space="0" w:color="auto"/>
          </w:divBdr>
        </w:div>
        <w:div w:id="548300894">
          <w:marLeft w:val="1800"/>
          <w:marRight w:val="0"/>
          <w:marTop w:val="100"/>
          <w:marBottom w:val="0"/>
          <w:divBdr>
            <w:top w:val="none" w:sz="0" w:space="0" w:color="auto"/>
            <w:left w:val="none" w:sz="0" w:space="0" w:color="auto"/>
            <w:bottom w:val="none" w:sz="0" w:space="0" w:color="auto"/>
            <w:right w:val="none" w:sz="0" w:space="0" w:color="auto"/>
          </w:divBdr>
        </w:div>
        <w:div w:id="1913735273">
          <w:marLeft w:val="1800"/>
          <w:marRight w:val="0"/>
          <w:marTop w:val="100"/>
          <w:marBottom w:val="0"/>
          <w:divBdr>
            <w:top w:val="none" w:sz="0" w:space="0" w:color="auto"/>
            <w:left w:val="none" w:sz="0" w:space="0" w:color="auto"/>
            <w:bottom w:val="none" w:sz="0" w:space="0" w:color="auto"/>
            <w:right w:val="none" w:sz="0" w:space="0" w:color="auto"/>
          </w:divBdr>
        </w:div>
        <w:div w:id="999695124">
          <w:marLeft w:val="1800"/>
          <w:marRight w:val="0"/>
          <w:marTop w:val="100"/>
          <w:marBottom w:val="0"/>
          <w:divBdr>
            <w:top w:val="none" w:sz="0" w:space="0" w:color="auto"/>
            <w:left w:val="none" w:sz="0" w:space="0" w:color="auto"/>
            <w:bottom w:val="none" w:sz="0" w:space="0" w:color="auto"/>
            <w:right w:val="none" w:sz="0" w:space="0" w:color="auto"/>
          </w:divBdr>
        </w:div>
      </w:divsChild>
    </w:div>
    <w:div w:id="1533805853">
      <w:bodyDiv w:val="1"/>
      <w:marLeft w:val="0"/>
      <w:marRight w:val="0"/>
      <w:marTop w:val="0"/>
      <w:marBottom w:val="0"/>
      <w:divBdr>
        <w:top w:val="none" w:sz="0" w:space="0" w:color="auto"/>
        <w:left w:val="none" w:sz="0" w:space="0" w:color="auto"/>
        <w:bottom w:val="none" w:sz="0" w:space="0" w:color="auto"/>
        <w:right w:val="none" w:sz="0" w:space="0" w:color="auto"/>
      </w:divBdr>
    </w:div>
    <w:div w:id="1537234533">
      <w:bodyDiv w:val="1"/>
      <w:marLeft w:val="0"/>
      <w:marRight w:val="0"/>
      <w:marTop w:val="0"/>
      <w:marBottom w:val="0"/>
      <w:divBdr>
        <w:top w:val="none" w:sz="0" w:space="0" w:color="auto"/>
        <w:left w:val="none" w:sz="0" w:space="0" w:color="auto"/>
        <w:bottom w:val="none" w:sz="0" w:space="0" w:color="auto"/>
        <w:right w:val="none" w:sz="0" w:space="0" w:color="auto"/>
      </w:divBdr>
      <w:divsChild>
        <w:div w:id="150606988">
          <w:marLeft w:val="1166"/>
          <w:marRight w:val="0"/>
          <w:marTop w:val="0"/>
          <w:marBottom w:val="0"/>
          <w:divBdr>
            <w:top w:val="none" w:sz="0" w:space="0" w:color="auto"/>
            <w:left w:val="none" w:sz="0" w:space="0" w:color="auto"/>
            <w:bottom w:val="none" w:sz="0" w:space="0" w:color="auto"/>
            <w:right w:val="none" w:sz="0" w:space="0" w:color="auto"/>
          </w:divBdr>
        </w:div>
        <w:div w:id="1422140392">
          <w:marLeft w:val="1800"/>
          <w:marRight w:val="0"/>
          <w:marTop w:val="0"/>
          <w:marBottom w:val="0"/>
          <w:divBdr>
            <w:top w:val="none" w:sz="0" w:space="0" w:color="auto"/>
            <w:left w:val="none" w:sz="0" w:space="0" w:color="auto"/>
            <w:bottom w:val="none" w:sz="0" w:space="0" w:color="auto"/>
            <w:right w:val="none" w:sz="0" w:space="0" w:color="auto"/>
          </w:divBdr>
        </w:div>
        <w:div w:id="689141066">
          <w:marLeft w:val="1166"/>
          <w:marRight w:val="0"/>
          <w:marTop w:val="0"/>
          <w:marBottom w:val="0"/>
          <w:divBdr>
            <w:top w:val="none" w:sz="0" w:space="0" w:color="auto"/>
            <w:left w:val="none" w:sz="0" w:space="0" w:color="auto"/>
            <w:bottom w:val="none" w:sz="0" w:space="0" w:color="auto"/>
            <w:right w:val="none" w:sz="0" w:space="0" w:color="auto"/>
          </w:divBdr>
        </w:div>
        <w:div w:id="1658074621">
          <w:marLeft w:val="1800"/>
          <w:marRight w:val="0"/>
          <w:marTop w:val="0"/>
          <w:marBottom w:val="0"/>
          <w:divBdr>
            <w:top w:val="none" w:sz="0" w:space="0" w:color="auto"/>
            <w:left w:val="none" w:sz="0" w:space="0" w:color="auto"/>
            <w:bottom w:val="none" w:sz="0" w:space="0" w:color="auto"/>
            <w:right w:val="none" w:sz="0" w:space="0" w:color="auto"/>
          </w:divBdr>
        </w:div>
        <w:div w:id="1328706090">
          <w:marLeft w:val="1800"/>
          <w:marRight w:val="0"/>
          <w:marTop w:val="0"/>
          <w:marBottom w:val="0"/>
          <w:divBdr>
            <w:top w:val="none" w:sz="0" w:space="0" w:color="auto"/>
            <w:left w:val="none" w:sz="0" w:space="0" w:color="auto"/>
            <w:bottom w:val="none" w:sz="0" w:space="0" w:color="auto"/>
            <w:right w:val="none" w:sz="0" w:space="0" w:color="auto"/>
          </w:divBdr>
        </w:div>
      </w:divsChild>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2691817">
      <w:bodyDiv w:val="1"/>
      <w:marLeft w:val="0"/>
      <w:marRight w:val="0"/>
      <w:marTop w:val="0"/>
      <w:marBottom w:val="0"/>
      <w:divBdr>
        <w:top w:val="none" w:sz="0" w:space="0" w:color="auto"/>
        <w:left w:val="none" w:sz="0" w:space="0" w:color="auto"/>
        <w:bottom w:val="none" w:sz="0" w:space="0" w:color="auto"/>
        <w:right w:val="none" w:sz="0" w:space="0" w:color="auto"/>
      </w:divBdr>
    </w:div>
    <w:div w:id="1584100591">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3199591">
      <w:bodyDiv w:val="1"/>
      <w:marLeft w:val="0"/>
      <w:marRight w:val="0"/>
      <w:marTop w:val="0"/>
      <w:marBottom w:val="0"/>
      <w:divBdr>
        <w:top w:val="none" w:sz="0" w:space="0" w:color="auto"/>
        <w:left w:val="none" w:sz="0" w:space="0" w:color="auto"/>
        <w:bottom w:val="none" w:sz="0" w:space="0" w:color="auto"/>
        <w:right w:val="none" w:sz="0" w:space="0" w:color="auto"/>
      </w:divBdr>
    </w:div>
    <w:div w:id="1594901164">
      <w:bodyDiv w:val="1"/>
      <w:marLeft w:val="0"/>
      <w:marRight w:val="0"/>
      <w:marTop w:val="0"/>
      <w:marBottom w:val="0"/>
      <w:divBdr>
        <w:top w:val="none" w:sz="0" w:space="0" w:color="auto"/>
        <w:left w:val="none" w:sz="0" w:space="0" w:color="auto"/>
        <w:bottom w:val="none" w:sz="0" w:space="0" w:color="auto"/>
        <w:right w:val="none" w:sz="0" w:space="0" w:color="auto"/>
      </w:divBdr>
    </w:div>
    <w:div w:id="1596358088">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53437700">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0827849">
      <w:bodyDiv w:val="1"/>
      <w:marLeft w:val="0"/>
      <w:marRight w:val="0"/>
      <w:marTop w:val="0"/>
      <w:marBottom w:val="0"/>
      <w:divBdr>
        <w:top w:val="none" w:sz="0" w:space="0" w:color="auto"/>
        <w:left w:val="none" w:sz="0" w:space="0" w:color="auto"/>
        <w:bottom w:val="none" w:sz="0" w:space="0" w:color="auto"/>
        <w:right w:val="none" w:sz="0" w:space="0" w:color="auto"/>
      </w:divBdr>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72973474">
      <w:bodyDiv w:val="1"/>
      <w:marLeft w:val="0"/>
      <w:marRight w:val="0"/>
      <w:marTop w:val="0"/>
      <w:marBottom w:val="0"/>
      <w:divBdr>
        <w:top w:val="none" w:sz="0" w:space="0" w:color="auto"/>
        <w:left w:val="none" w:sz="0" w:space="0" w:color="auto"/>
        <w:bottom w:val="none" w:sz="0" w:space="0" w:color="auto"/>
        <w:right w:val="none" w:sz="0" w:space="0" w:color="auto"/>
      </w:divBdr>
      <w:divsChild>
        <w:div w:id="1001658388">
          <w:marLeft w:val="720"/>
          <w:marRight w:val="0"/>
          <w:marTop w:val="0"/>
          <w:marBottom w:val="0"/>
          <w:divBdr>
            <w:top w:val="none" w:sz="0" w:space="0" w:color="auto"/>
            <w:left w:val="none" w:sz="0" w:space="0" w:color="auto"/>
            <w:bottom w:val="none" w:sz="0" w:space="0" w:color="auto"/>
            <w:right w:val="none" w:sz="0" w:space="0" w:color="auto"/>
          </w:divBdr>
        </w:div>
        <w:div w:id="642321048">
          <w:marLeft w:val="720"/>
          <w:marRight w:val="0"/>
          <w:marTop w:val="0"/>
          <w:marBottom w:val="0"/>
          <w:divBdr>
            <w:top w:val="none" w:sz="0" w:space="0" w:color="auto"/>
            <w:left w:val="none" w:sz="0" w:space="0" w:color="auto"/>
            <w:bottom w:val="none" w:sz="0" w:space="0" w:color="auto"/>
            <w:right w:val="none" w:sz="0" w:space="0" w:color="auto"/>
          </w:divBdr>
        </w:div>
        <w:div w:id="1729067438">
          <w:marLeft w:val="720"/>
          <w:marRight w:val="0"/>
          <w:marTop w:val="0"/>
          <w:marBottom w:val="0"/>
          <w:divBdr>
            <w:top w:val="none" w:sz="0" w:space="0" w:color="auto"/>
            <w:left w:val="none" w:sz="0" w:space="0" w:color="auto"/>
            <w:bottom w:val="none" w:sz="0" w:space="0" w:color="auto"/>
            <w:right w:val="none" w:sz="0" w:space="0" w:color="auto"/>
          </w:divBdr>
        </w:div>
        <w:div w:id="897084383">
          <w:marLeft w:val="720"/>
          <w:marRight w:val="0"/>
          <w:marTop w:val="0"/>
          <w:marBottom w:val="0"/>
          <w:divBdr>
            <w:top w:val="none" w:sz="0" w:space="0" w:color="auto"/>
            <w:left w:val="none" w:sz="0" w:space="0" w:color="auto"/>
            <w:bottom w:val="none" w:sz="0" w:space="0" w:color="auto"/>
            <w:right w:val="none" w:sz="0" w:space="0" w:color="auto"/>
          </w:divBdr>
        </w:div>
        <w:div w:id="110436414">
          <w:marLeft w:val="720"/>
          <w:marRight w:val="0"/>
          <w:marTop w:val="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31024673">
      <w:bodyDiv w:val="1"/>
      <w:marLeft w:val="0"/>
      <w:marRight w:val="0"/>
      <w:marTop w:val="0"/>
      <w:marBottom w:val="0"/>
      <w:divBdr>
        <w:top w:val="none" w:sz="0" w:space="0" w:color="auto"/>
        <w:left w:val="none" w:sz="0" w:space="0" w:color="auto"/>
        <w:bottom w:val="none" w:sz="0" w:space="0" w:color="auto"/>
        <w:right w:val="none" w:sz="0" w:space="0" w:color="auto"/>
      </w:divBdr>
      <w:divsChild>
        <w:div w:id="2049908961">
          <w:marLeft w:val="0"/>
          <w:marRight w:val="0"/>
          <w:marTop w:val="0"/>
          <w:marBottom w:val="0"/>
          <w:divBdr>
            <w:top w:val="none" w:sz="0" w:space="0" w:color="auto"/>
            <w:left w:val="none" w:sz="0" w:space="0" w:color="auto"/>
            <w:bottom w:val="none" w:sz="0" w:space="0" w:color="auto"/>
            <w:right w:val="none" w:sz="0" w:space="0" w:color="auto"/>
          </w:divBdr>
          <w:divsChild>
            <w:div w:id="73925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458881">
      <w:bodyDiv w:val="1"/>
      <w:marLeft w:val="0"/>
      <w:marRight w:val="0"/>
      <w:marTop w:val="0"/>
      <w:marBottom w:val="0"/>
      <w:divBdr>
        <w:top w:val="none" w:sz="0" w:space="0" w:color="auto"/>
        <w:left w:val="none" w:sz="0" w:space="0" w:color="auto"/>
        <w:bottom w:val="none" w:sz="0" w:space="0" w:color="auto"/>
        <w:right w:val="none" w:sz="0" w:space="0" w:color="auto"/>
      </w:divBdr>
      <w:divsChild>
        <w:div w:id="698550976">
          <w:marLeft w:val="360"/>
          <w:marRight w:val="0"/>
          <w:marTop w:val="200"/>
          <w:marBottom w:val="0"/>
          <w:divBdr>
            <w:top w:val="none" w:sz="0" w:space="0" w:color="auto"/>
            <w:left w:val="none" w:sz="0" w:space="0" w:color="auto"/>
            <w:bottom w:val="none" w:sz="0" w:space="0" w:color="auto"/>
            <w:right w:val="none" w:sz="0" w:space="0" w:color="auto"/>
          </w:divBdr>
        </w:div>
        <w:div w:id="188488574">
          <w:marLeft w:val="1080"/>
          <w:marRight w:val="0"/>
          <w:marTop w:val="100"/>
          <w:marBottom w:val="0"/>
          <w:divBdr>
            <w:top w:val="none" w:sz="0" w:space="0" w:color="auto"/>
            <w:left w:val="none" w:sz="0" w:space="0" w:color="auto"/>
            <w:bottom w:val="none" w:sz="0" w:space="0" w:color="auto"/>
            <w:right w:val="none" w:sz="0" w:space="0" w:color="auto"/>
          </w:divBdr>
        </w:div>
        <w:div w:id="995258061">
          <w:marLeft w:val="1080"/>
          <w:marRight w:val="0"/>
          <w:marTop w:val="100"/>
          <w:marBottom w:val="0"/>
          <w:divBdr>
            <w:top w:val="none" w:sz="0" w:space="0" w:color="auto"/>
            <w:left w:val="none" w:sz="0" w:space="0" w:color="auto"/>
            <w:bottom w:val="none" w:sz="0" w:space="0" w:color="auto"/>
            <w:right w:val="none" w:sz="0" w:space="0" w:color="auto"/>
          </w:divBdr>
        </w:div>
        <w:div w:id="178744424">
          <w:marLeft w:val="1080"/>
          <w:marRight w:val="0"/>
          <w:marTop w:val="100"/>
          <w:marBottom w:val="0"/>
          <w:divBdr>
            <w:top w:val="none" w:sz="0" w:space="0" w:color="auto"/>
            <w:left w:val="none" w:sz="0" w:space="0" w:color="auto"/>
            <w:bottom w:val="none" w:sz="0" w:space="0" w:color="auto"/>
            <w:right w:val="none" w:sz="0" w:space="0" w:color="auto"/>
          </w:divBdr>
        </w:div>
        <w:div w:id="389351874">
          <w:marLeft w:val="1080"/>
          <w:marRight w:val="0"/>
          <w:marTop w:val="100"/>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46647303">
      <w:bodyDiv w:val="1"/>
      <w:marLeft w:val="0"/>
      <w:marRight w:val="0"/>
      <w:marTop w:val="0"/>
      <w:marBottom w:val="0"/>
      <w:divBdr>
        <w:top w:val="none" w:sz="0" w:space="0" w:color="auto"/>
        <w:left w:val="none" w:sz="0" w:space="0" w:color="auto"/>
        <w:bottom w:val="none" w:sz="0" w:space="0" w:color="auto"/>
        <w:right w:val="none" w:sz="0" w:space="0" w:color="auto"/>
      </w:divBdr>
      <w:divsChild>
        <w:div w:id="1247495176">
          <w:marLeft w:val="0"/>
          <w:marRight w:val="0"/>
          <w:marTop w:val="0"/>
          <w:marBottom w:val="0"/>
          <w:divBdr>
            <w:top w:val="none" w:sz="0" w:space="0" w:color="auto"/>
            <w:left w:val="none" w:sz="0" w:space="0" w:color="auto"/>
            <w:bottom w:val="none" w:sz="0" w:space="0" w:color="auto"/>
            <w:right w:val="none" w:sz="0" w:space="0" w:color="auto"/>
          </w:divBdr>
          <w:divsChild>
            <w:div w:id="168076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6883758">
      <w:bodyDiv w:val="1"/>
      <w:marLeft w:val="0"/>
      <w:marRight w:val="0"/>
      <w:marTop w:val="0"/>
      <w:marBottom w:val="0"/>
      <w:divBdr>
        <w:top w:val="none" w:sz="0" w:space="0" w:color="auto"/>
        <w:left w:val="none" w:sz="0" w:space="0" w:color="auto"/>
        <w:bottom w:val="none" w:sz="0" w:space="0" w:color="auto"/>
        <w:right w:val="none" w:sz="0" w:space="0" w:color="auto"/>
      </w:divBdr>
    </w:div>
    <w:div w:id="2024087532">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51876811">
      <w:bodyDiv w:val="1"/>
      <w:marLeft w:val="0"/>
      <w:marRight w:val="0"/>
      <w:marTop w:val="0"/>
      <w:marBottom w:val="0"/>
      <w:divBdr>
        <w:top w:val="none" w:sz="0" w:space="0" w:color="auto"/>
        <w:left w:val="none" w:sz="0" w:space="0" w:color="auto"/>
        <w:bottom w:val="none" w:sz="0" w:space="0" w:color="auto"/>
        <w:right w:val="none" w:sz="0" w:space="0" w:color="auto"/>
      </w:divBdr>
      <w:divsChild>
        <w:div w:id="1551919915">
          <w:marLeft w:val="0"/>
          <w:marRight w:val="0"/>
          <w:marTop w:val="0"/>
          <w:marBottom w:val="0"/>
          <w:divBdr>
            <w:top w:val="none" w:sz="0" w:space="0" w:color="auto"/>
            <w:left w:val="none" w:sz="0" w:space="0" w:color="auto"/>
            <w:bottom w:val="none" w:sz="0" w:space="0" w:color="auto"/>
            <w:right w:val="none" w:sz="0" w:space="0" w:color="auto"/>
          </w:divBdr>
          <w:divsChild>
            <w:div w:id="1139151191">
              <w:marLeft w:val="0"/>
              <w:marRight w:val="0"/>
              <w:marTop w:val="0"/>
              <w:marBottom w:val="0"/>
              <w:divBdr>
                <w:top w:val="none" w:sz="0" w:space="0" w:color="auto"/>
                <w:left w:val="none" w:sz="0" w:space="0" w:color="auto"/>
                <w:bottom w:val="none" w:sz="0" w:space="0" w:color="auto"/>
                <w:right w:val="none" w:sz="0" w:space="0" w:color="auto"/>
              </w:divBdr>
            </w:div>
            <w:div w:id="78721076">
              <w:marLeft w:val="0"/>
              <w:marRight w:val="0"/>
              <w:marTop w:val="0"/>
              <w:marBottom w:val="0"/>
              <w:divBdr>
                <w:top w:val="none" w:sz="0" w:space="0" w:color="auto"/>
                <w:left w:val="none" w:sz="0" w:space="0" w:color="auto"/>
                <w:bottom w:val="none" w:sz="0" w:space="0" w:color="auto"/>
                <w:right w:val="none" w:sz="0" w:space="0" w:color="auto"/>
              </w:divBdr>
            </w:div>
            <w:div w:id="1355574041">
              <w:marLeft w:val="0"/>
              <w:marRight w:val="0"/>
              <w:marTop w:val="0"/>
              <w:marBottom w:val="0"/>
              <w:divBdr>
                <w:top w:val="none" w:sz="0" w:space="0" w:color="auto"/>
                <w:left w:val="none" w:sz="0" w:space="0" w:color="auto"/>
                <w:bottom w:val="none" w:sz="0" w:space="0" w:color="auto"/>
                <w:right w:val="none" w:sz="0" w:space="0" w:color="auto"/>
              </w:divBdr>
            </w:div>
            <w:div w:id="226695592">
              <w:marLeft w:val="0"/>
              <w:marRight w:val="0"/>
              <w:marTop w:val="0"/>
              <w:marBottom w:val="0"/>
              <w:divBdr>
                <w:top w:val="none" w:sz="0" w:space="0" w:color="auto"/>
                <w:left w:val="none" w:sz="0" w:space="0" w:color="auto"/>
                <w:bottom w:val="none" w:sz="0" w:space="0" w:color="auto"/>
                <w:right w:val="none" w:sz="0" w:space="0" w:color="auto"/>
              </w:divBdr>
            </w:div>
            <w:div w:id="525560146">
              <w:marLeft w:val="0"/>
              <w:marRight w:val="0"/>
              <w:marTop w:val="0"/>
              <w:marBottom w:val="0"/>
              <w:divBdr>
                <w:top w:val="none" w:sz="0" w:space="0" w:color="auto"/>
                <w:left w:val="none" w:sz="0" w:space="0" w:color="auto"/>
                <w:bottom w:val="none" w:sz="0" w:space="0" w:color="auto"/>
                <w:right w:val="none" w:sz="0" w:space="0" w:color="auto"/>
              </w:divBdr>
            </w:div>
            <w:div w:id="240675536">
              <w:marLeft w:val="0"/>
              <w:marRight w:val="0"/>
              <w:marTop w:val="0"/>
              <w:marBottom w:val="0"/>
              <w:divBdr>
                <w:top w:val="none" w:sz="0" w:space="0" w:color="auto"/>
                <w:left w:val="none" w:sz="0" w:space="0" w:color="auto"/>
                <w:bottom w:val="none" w:sz="0" w:space="0" w:color="auto"/>
                <w:right w:val="none" w:sz="0" w:space="0" w:color="auto"/>
              </w:divBdr>
            </w:div>
          </w:divsChild>
        </w:div>
        <w:div w:id="239948555">
          <w:marLeft w:val="0"/>
          <w:marRight w:val="0"/>
          <w:marTop w:val="0"/>
          <w:marBottom w:val="0"/>
          <w:divBdr>
            <w:top w:val="none" w:sz="0" w:space="0" w:color="auto"/>
            <w:left w:val="none" w:sz="0" w:space="0" w:color="auto"/>
            <w:bottom w:val="none" w:sz="0" w:space="0" w:color="auto"/>
            <w:right w:val="none" w:sz="0" w:space="0" w:color="auto"/>
          </w:divBdr>
          <w:divsChild>
            <w:div w:id="1826507252">
              <w:marLeft w:val="0"/>
              <w:marRight w:val="0"/>
              <w:marTop w:val="0"/>
              <w:marBottom w:val="0"/>
              <w:divBdr>
                <w:top w:val="none" w:sz="0" w:space="0" w:color="auto"/>
                <w:left w:val="none" w:sz="0" w:space="0" w:color="auto"/>
                <w:bottom w:val="none" w:sz="0" w:space="0" w:color="auto"/>
                <w:right w:val="none" w:sz="0" w:space="0" w:color="auto"/>
              </w:divBdr>
            </w:div>
            <w:div w:id="1066996678">
              <w:marLeft w:val="0"/>
              <w:marRight w:val="0"/>
              <w:marTop w:val="0"/>
              <w:marBottom w:val="0"/>
              <w:divBdr>
                <w:top w:val="none" w:sz="0" w:space="0" w:color="auto"/>
                <w:left w:val="none" w:sz="0" w:space="0" w:color="auto"/>
                <w:bottom w:val="none" w:sz="0" w:space="0" w:color="auto"/>
                <w:right w:val="none" w:sz="0" w:space="0" w:color="auto"/>
              </w:divBdr>
            </w:div>
            <w:div w:id="1491602658">
              <w:marLeft w:val="0"/>
              <w:marRight w:val="0"/>
              <w:marTop w:val="0"/>
              <w:marBottom w:val="0"/>
              <w:divBdr>
                <w:top w:val="none" w:sz="0" w:space="0" w:color="auto"/>
                <w:left w:val="none" w:sz="0" w:space="0" w:color="auto"/>
                <w:bottom w:val="none" w:sz="0" w:space="0" w:color="auto"/>
                <w:right w:val="none" w:sz="0" w:space="0" w:color="auto"/>
              </w:divBdr>
            </w:div>
            <w:div w:id="46570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820838">
      <w:bodyDiv w:val="1"/>
      <w:marLeft w:val="0"/>
      <w:marRight w:val="0"/>
      <w:marTop w:val="0"/>
      <w:marBottom w:val="0"/>
      <w:divBdr>
        <w:top w:val="none" w:sz="0" w:space="0" w:color="auto"/>
        <w:left w:val="none" w:sz="0" w:space="0" w:color="auto"/>
        <w:bottom w:val="none" w:sz="0" w:space="0" w:color="auto"/>
        <w:right w:val="none" w:sz="0" w:space="0" w:color="auto"/>
      </w:divBdr>
    </w:div>
    <w:div w:id="2064867510">
      <w:bodyDiv w:val="1"/>
      <w:marLeft w:val="0"/>
      <w:marRight w:val="0"/>
      <w:marTop w:val="0"/>
      <w:marBottom w:val="0"/>
      <w:divBdr>
        <w:top w:val="none" w:sz="0" w:space="0" w:color="auto"/>
        <w:left w:val="none" w:sz="0" w:space="0" w:color="auto"/>
        <w:bottom w:val="none" w:sz="0" w:space="0" w:color="auto"/>
        <w:right w:val="none" w:sz="0" w:space="0" w:color="auto"/>
      </w:divBdr>
    </w:div>
    <w:div w:id="2076737036">
      <w:bodyDiv w:val="1"/>
      <w:marLeft w:val="0"/>
      <w:marRight w:val="0"/>
      <w:marTop w:val="0"/>
      <w:marBottom w:val="0"/>
      <w:divBdr>
        <w:top w:val="none" w:sz="0" w:space="0" w:color="auto"/>
        <w:left w:val="none" w:sz="0" w:space="0" w:color="auto"/>
        <w:bottom w:val="none" w:sz="0" w:space="0" w:color="auto"/>
        <w:right w:val="none" w:sz="0" w:space="0" w:color="auto"/>
      </w:divBdr>
    </w:div>
    <w:div w:id="2096197865">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23768085">
      <w:bodyDiv w:val="1"/>
      <w:marLeft w:val="0"/>
      <w:marRight w:val="0"/>
      <w:marTop w:val="0"/>
      <w:marBottom w:val="0"/>
      <w:divBdr>
        <w:top w:val="none" w:sz="0" w:space="0" w:color="auto"/>
        <w:left w:val="none" w:sz="0" w:space="0" w:color="auto"/>
        <w:bottom w:val="none" w:sz="0" w:space="0" w:color="auto"/>
        <w:right w:val="none" w:sz="0" w:space="0" w:color="auto"/>
      </w:divBdr>
      <w:divsChild>
        <w:div w:id="119350417">
          <w:marLeft w:val="0"/>
          <w:marRight w:val="0"/>
          <w:marTop w:val="0"/>
          <w:marBottom w:val="0"/>
          <w:divBdr>
            <w:top w:val="none" w:sz="0" w:space="0" w:color="auto"/>
            <w:left w:val="none" w:sz="0" w:space="0" w:color="auto"/>
            <w:bottom w:val="none" w:sz="0" w:space="0" w:color="auto"/>
            <w:right w:val="none" w:sz="0" w:space="0" w:color="auto"/>
          </w:divBdr>
          <w:divsChild>
            <w:div w:id="321617815">
              <w:marLeft w:val="0"/>
              <w:marRight w:val="0"/>
              <w:marTop w:val="0"/>
              <w:marBottom w:val="0"/>
              <w:divBdr>
                <w:top w:val="none" w:sz="0" w:space="0" w:color="auto"/>
                <w:left w:val="none" w:sz="0" w:space="0" w:color="auto"/>
                <w:bottom w:val="none" w:sz="0" w:space="0" w:color="auto"/>
                <w:right w:val="none" w:sz="0" w:space="0" w:color="auto"/>
              </w:divBdr>
            </w:div>
            <w:div w:id="747658196">
              <w:marLeft w:val="0"/>
              <w:marRight w:val="0"/>
              <w:marTop w:val="0"/>
              <w:marBottom w:val="0"/>
              <w:divBdr>
                <w:top w:val="none" w:sz="0" w:space="0" w:color="auto"/>
                <w:left w:val="none" w:sz="0" w:space="0" w:color="auto"/>
                <w:bottom w:val="none" w:sz="0" w:space="0" w:color="auto"/>
                <w:right w:val="none" w:sz="0" w:space="0" w:color="auto"/>
              </w:divBdr>
            </w:div>
            <w:div w:id="160657898">
              <w:marLeft w:val="0"/>
              <w:marRight w:val="0"/>
              <w:marTop w:val="0"/>
              <w:marBottom w:val="0"/>
              <w:divBdr>
                <w:top w:val="none" w:sz="0" w:space="0" w:color="auto"/>
                <w:left w:val="none" w:sz="0" w:space="0" w:color="auto"/>
                <w:bottom w:val="none" w:sz="0" w:space="0" w:color="auto"/>
                <w:right w:val="none" w:sz="0" w:space="0" w:color="auto"/>
              </w:divBdr>
            </w:div>
            <w:div w:id="2003702031">
              <w:marLeft w:val="0"/>
              <w:marRight w:val="0"/>
              <w:marTop w:val="0"/>
              <w:marBottom w:val="0"/>
              <w:divBdr>
                <w:top w:val="none" w:sz="0" w:space="0" w:color="auto"/>
                <w:left w:val="none" w:sz="0" w:space="0" w:color="auto"/>
                <w:bottom w:val="none" w:sz="0" w:space="0" w:color="auto"/>
                <w:right w:val="none" w:sz="0" w:space="0" w:color="auto"/>
              </w:divBdr>
            </w:div>
            <w:div w:id="295718050">
              <w:marLeft w:val="0"/>
              <w:marRight w:val="0"/>
              <w:marTop w:val="0"/>
              <w:marBottom w:val="0"/>
              <w:divBdr>
                <w:top w:val="none" w:sz="0" w:space="0" w:color="auto"/>
                <w:left w:val="none" w:sz="0" w:space="0" w:color="auto"/>
                <w:bottom w:val="none" w:sz="0" w:space="0" w:color="auto"/>
                <w:right w:val="none" w:sz="0" w:space="0" w:color="auto"/>
              </w:divBdr>
            </w:div>
            <w:div w:id="674499298">
              <w:marLeft w:val="0"/>
              <w:marRight w:val="0"/>
              <w:marTop w:val="0"/>
              <w:marBottom w:val="0"/>
              <w:divBdr>
                <w:top w:val="none" w:sz="0" w:space="0" w:color="auto"/>
                <w:left w:val="none" w:sz="0" w:space="0" w:color="auto"/>
                <w:bottom w:val="none" w:sz="0" w:space="0" w:color="auto"/>
                <w:right w:val="none" w:sz="0" w:space="0" w:color="auto"/>
              </w:divBdr>
            </w:div>
          </w:divsChild>
        </w:div>
        <w:div w:id="644511369">
          <w:marLeft w:val="0"/>
          <w:marRight w:val="0"/>
          <w:marTop w:val="0"/>
          <w:marBottom w:val="0"/>
          <w:divBdr>
            <w:top w:val="none" w:sz="0" w:space="0" w:color="auto"/>
            <w:left w:val="none" w:sz="0" w:space="0" w:color="auto"/>
            <w:bottom w:val="none" w:sz="0" w:space="0" w:color="auto"/>
            <w:right w:val="none" w:sz="0" w:space="0" w:color="auto"/>
          </w:divBdr>
          <w:divsChild>
            <w:div w:id="1499148371">
              <w:marLeft w:val="0"/>
              <w:marRight w:val="0"/>
              <w:marTop w:val="0"/>
              <w:marBottom w:val="0"/>
              <w:divBdr>
                <w:top w:val="none" w:sz="0" w:space="0" w:color="auto"/>
                <w:left w:val="none" w:sz="0" w:space="0" w:color="auto"/>
                <w:bottom w:val="none" w:sz="0" w:space="0" w:color="auto"/>
                <w:right w:val="none" w:sz="0" w:space="0" w:color="auto"/>
              </w:divBdr>
            </w:div>
            <w:div w:id="375662523">
              <w:marLeft w:val="0"/>
              <w:marRight w:val="0"/>
              <w:marTop w:val="0"/>
              <w:marBottom w:val="0"/>
              <w:divBdr>
                <w:top w:val="none" w:sz="0" w:space="0" w:color="auto"/>
                <w:left w:val="none" w:sz="0" w:space="0" w:color="auto"/>
                <w:bottom w:val="none" w:sz="0" w:space="0" w:color="auto"/>
                <w:right w:val="none" w:sz="0" w:space="0" w:color="auto"/>
              </w:divBdr>
            </w:div>
            <w:div w:id="1181239789">
              <w:marLeft w:val="0"/>
              <w:marRight w:val="0"/>
              <w:marTop w:val="0"/>
              <w:marBottom w:val="0"/>
              <w:divBdr>
                <w:top w:val="none" w:sz="0" w:space="0" w:color="auto"/>
                <w:left w:val="none" w:sz="0" w:space="0" w:color="auto"/>
                <w:bottom w:val="none" w:sz="0" w:space="0" w:color="auto"/>
                <w:right w:val="none" w:sz="0" w:space="0" w:color="auto"/>
              </w:divBdr>
            </w:div>
            <w:div w:id="2906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36559339">
      <w:bodyDiv w:val="1"/>
      <w:marLeft w:val="0"/>
      <w:marRight w:val="0"/>
      <w:marTop w:val="0"/>
      <w:marBottom w:val="0"/>
      <w:divBdr>
        <w:top w:val="none" w:sz="0" w:space="0" w:color="auto"/>
        <w:left w:val="none" w:sz="0" w:space="0" w:color="auto"/>
        <w:bottom w:val="none" w:sz="0" w:space="0" w:color="auto"/>
        <w:right w:val="none" w:sz="0" w:space="0" w:color="auto"/>
      </w:divBdr>
    </w:div>
    <w:div w:id="2142185739">
      <w:bodyDiv w:val="1"/>
      <w:marLeft w:val="0"/>
      <w:marRight w:val="0"/>
      <w:marTop w:val="0"/>
      <w:marBottom w:val="0"/>
      <w:divBdr>
        <w:top w:val="none" w:sz="0" w:space="0" w:color="auto"/>
        <w:left w:val="none" w:sz="0" w:space="0" w:color="auto"/>
        <w:bottom w:val="none" w:sz="0" w:space="0" w:color="auto"/>
        <w:right w:val="none" w:sz="0" w:space="0" w:color="auto"/>
      </w:divBdr>
      <w:divsChild>
        <w:div w:id="1434934105">
          <w:marLeft w:val="360"/>
          <w:marRight w:val="0"/>
          <w:marTop w:val="240"/>
          <w:marBottom w:val="0"/>
          <w:divBdr>
            <w:top w:val="none" w:sz="0" w:space="0" w:color="auto"/>
            <w:left w:val="none" w:sz="0" w:space="0" w:color="auto"/>
            <w:bottom w:val="none" w:sz="0" w:space="0" w:color="auto"/>
            <w:right w:val="none" w:sz="0" w:space="0" w:color="auto"/>
          </w:divBdr>
        </w:div>
        <w:div w:id="1292519308">
          <w:marLeft w:val="1080"/>
          <w:marRight w:val="0"/>
          <w:marTop w:val="100"/>
          <w:marBottom w:val="0"/>
          <w:divBdr>
            <w:top w:val="none" w:sz="0" w:space="0" w:color="auto"/>
            <w:left w:val="none" w:sz="0" w:space="0" w:color="auto"/>
            <w:bottom w:val="none" w:sz="0" w:space="0" w:color="auto"/>
            <w:right w:val="none" w:sz="0" w:space="0" w:color="auto"/>
          </w:divBdr>
        </w:div>
        <w:div w:id="1399094112">
          <w:marLeft w:val="1800"/>
          <w:marRight w:val="0"/>
          <w:marTop w:val="100"/>
          <w:marBottom w:val="0"/>
          <w:divBdr>
            <w:top w:val="none" w:sz="0" w:space="0" w:color="auto"/>
            <w:left w:val="none" w:sz="0" w:space="0" w:color="auto"/>
            <w:bottom w:val="none" w:sz="0" w:space="0" w:color="auto"/>
            <w:right w:val="none" w:sz="0" w:space="0" w:color="auto"/>
          </w:divBdr>
        </w:div>
        <w:div w:id="253056048">
          <w:marLeft w:val="1800"/>
          <w:marRight w:val="0"/>
          <w:marTop w:val="100"/>
          <w:marBottom w:val="0"/>
          <w:divBdr>
            <w:top w:val="none" w:sz="0" w:space="0" w:color="auto"/>
            <w:left w:val="none" w:sz="0" w:space="0" w:color="auto"/>
            <w:bottom w:val="none" w:sz="0" w:space="0" w:color="auto"/>
            <w:right w:val="none" w:sz="0" w:space="0" w:color="auto"/>
          </w:divBdr>
        </w:div>
        <w:div w:id="1987468698">
          <w:marLeft w:val="1800"/>
          <w:marRight w:val="0"/>
          <w:marTop w:val="100"/>
          <w:marBottom w:val="0"/>
          <w:divBdr>
            <w:top w:val="none" w:sz="0" w:space="0" w:color="auto"/>
            <w:left w:val="none" w:sz="0" w:space="0" w:color="auto"/>
            <w:bottom w:val="none" w:sz="0" w:space="0" w:color="auto"/>
            <w:right w:val="none" w:sz="0" w:space="0" w:color="auto"/>
          </w:divBdr>
        </w:div>
      </w:divsChild>
    </w:div>
    <w:div w:id="2147038871">
      <w:bodyDiv w:val="1"/>
      <w:marLeft w:val="0"/>
      <w:marRight w:val="0"/>
      <w:marTop w:val="0"/>
      <w:marBottom w:val="0"/>
      <w:divBdr>
        <w:top w:val="none" w:sz="0" w:space="0" w:color="auto"/>
        <w:left w:val="none" w:sz="0" w:space="0" w:color="auto"/>
        <w:bottom w:val="none" w:sz="0" w:space="0" w:color="auto"/>
        <w:right w:val="none" w:sz="0" w:space="0" w:color="auto"/>
      </w:divBdr>
      <w:divsChild>
        <w:div w:id="1674840342">
          <w:marLeft w:val="360"/>
          <w:marRight w:val="0"/>
          <w:marTop w:val="240"/>
          <w:marBottom w:val="0"/>
          <w:divBdr>
            <w:top w:val="none" w:sz="0" w:space="0" w:color="auto"/>
            <w:left w:val="none" w:sz="0" w:space="0" w:color="auto"/>
            <w:bottom w:val="none" w:sz="0" w:space="0" w:color="auto"/>
            <w:right w:val="none" w:sz="0" w:space="0" w:color="auto"/>
          </w:divBdr>
        </w:div>
        <w:div w:id="563758002">
          <w:marLeft w:val="1080"/>
          <w:marRight w:val="0"/>
          <w:marTop w:val="240"/>
          <w:marBottom w:val="0"/>
          <w:divBdr>
            <w:top w:val="none" w:sz="0" w:space="0" w:color="auto"/>
            <w:left w:val="none" w:sz="0" w:space="0" w:color="auto"/>
            <w:bottom w:val="none" w:sz="0" w:space="0" w:color="auto"/>
            <w:right w:val="none" w:sz="0" w:space="0" w:color="auto"/>
          </w:divBdr>
        </w:div>
        <w:div w:id="1545022328">
          <w:marLeft w:val="1800"/>
          <w:marRight w:val="0"/>
          <w:marTop w:val="240"/>
          <w:marBottom w:val="0"/>
          <w:divBdr>
            <w:top w:val="none" w:sz="0" w:space="0" w:color="auto"/>
            <w:left w:val="none" w:sz="0" w:space="0" w:color="auto"/>
            <w:bottom w:val="none" w:sz="0" w:space="0" w:color="auto"/>
            <w:right w:val="none" w:sz="0" w:space="0" w:color="auto"/>
          </w:divBdr>
        </w:div>
        <w:div w:id="1554348407">
          <w:marLeft w:val="360"/>
          <w:marRight w:val="0"/>
          <w:marTop w:val="240"/>
          <w:marBottom w:val="0"/>
          <w:divBdr>
            <w:top w:val="none" w:sz="0" w:space="0" w:color="auto"/>
            <w:left w:val="none" w:sz="0" w:space="0" w:color="auto"/>
            <w:bottom w:val="none" w:sz="0" w:space="0" w:color="auto"/>
            <w:right w:val="none" w:sz="0" w:space="0" w:color="auto"/>
          </w:divBdr>
        </w:div>
        <w:div w:id="748037654">
          <w:marLeft w:val="1080"/>
          <w:marRight w:val="0"/>
          <w:marTop w:val="240"/>
          <w:marBottom w:val="0"/>
          <w:divBdr>
            <w:top w:val="none" w:sz="0" w:space="0" w:color="auto"/>
            <w:left w:val="none" w:sz="0" w:space="0" w:color="auto"/>
            <w:bottom w:val="none" w:sz="0" w:space="0" w:color="auto"/>
            <w:right w:val="none" w:sz="0" w:space="0" w:color="auto"/>
          </w:divBdr>
        </w:div>
        <w:div w:id="2056074355">
          <w:marLeft w:val="1800"/>
          <w:marRight w:val="0"/>
          <w:marTop w:val="240"/>
          <w:marBottom w:val="0"/>
          <w:divBdr>
            <w:top w:val="none" w:sz="0" w:space="0" w:color="auto"/>
            <w:left w:val="none" w:sz="0" w:space="0" w:color="auto"/>
            <w:bottom w:val="none" w:sz="0" w:space="0" w:color="auto"/>
            <w:right w:val="none" w:sz="0" w:space="0" w:color="auto"/>
          </w:divBdr>
        </w:div>
        <w:div w:id="1021933948">
          <w:marLeft w:val="1800"/>
          <w:marRight w:val="0"/>
          <w:marTop w:val="240"/>
          <w:marBottom w:val="0"/>
          <w:divBdr>
            <w:top w:val="none" w:sz="0" w:space="0" w:color="auto"/>
            <w:left w:val="none" w:sz="0" w:space="0" w:color="auto"/>
            <w:bottom w:val="none" w:sz="0" w:space="0" w:color="auto"/>
            <w:right w:val="none" w:sz="0" w:space="0" w:color="auto"/>
          </w:divBdr>
        </w:div>
        <w:div w:id="61685109">
          <w:marLeft w:val="1800"/>
          <w:marRight w:val="0"/>
          <w:marTop w:val="240"/>
          <w:marBottom w:val="0"/>
          <w:divBdr>
            <w:top w:val="none" w:sz="0" w:space="0" w:color="auto"/>
            <w:left w:val="none" w:sz="0" w:space="0" w:color="auto"/>
            <w:bottom w:val="none" w:sz="0" w:space="0" w:color="auto"/>
            <w:right w:val="none" w:sz="0" w:space="0" w:color="auto"/>
          </w:divBdr>
        </w:div>
        <w:div w:id="1027369664">
          <w:marLeft w:val="360"/>
          <w:marRight w:val="0"/>
          <w:marTop w:val="200"/>
          <w:marBottom w:val="0"/>
          <w:divBdr>
            <w:top w:val="none" w:sz="0" w:space="0" w:color="auto"/>
            <w:left w:val="none" w:sz="0" w:space="0" w:color="auto"/>
            <w:bottom w:val="none" w:sz="0" w:space="0" w:color="auto"/>
            <w:right w:val="none" w:sz="0" w:space="0" w:color="auto"/>
          </w:divBdr>
        </w:div>
        <w:div w:id="1585990072">
          <w:marLeft w:val="1080"/>
          <w:marRight w:val="0"/>
          <w:marTop w:val="100"/>
          <w:marBottom w:val="0"/>
          <w:divBdr>
            <w:top w:val="none" w:sz="0" w:space="0" w:color="auto"/>
            <w:left w:val="none" w:sz="0" w:space="0" w:color="auto"/>
            <w:bottom w:val="none" w:sz="0" w:space="0" w:color="auto"/>
            <w:right w:val="none" w:sz="0" w:space="0" w:color="auto"/>
          </w:divBdr>
        </w:div>
        <w:div w:id="1678582969">
          <w:marLeft w:val="1800"/>
          <w:marRight w:val="0"/>
          <w:marTop w:val="240"/>
          <w:marBottom w:val="0"/>
          <w:divBdr>
            <w:top w:val="none" w:sz="0" w:space="0" w:color="auto"/>
            <w:left w:val="none" w:sz="0" w:space="0" w:color="auto"/>
            <w:bottom w:val="none" w:sz="0" w:space="0" w:color="auto"/>
            <w:right w:val="none" w:sz="0" w:space="0" w:color="auto"/>
          </w:divBdr>
        </w:div>
        <w:div w:id="335616659">
          <w:marLeft w:val="1800"/>
          <w:marRight w:val="0"/>
          <w:marTop w:val="240"/>
          <w:marBottom w:val="0"/>
          <w:divBdr>
            <w:top w:val="none" w:sz="0" w:space="0" w:color="auto"/>
            <w:left w:val="none" w:sz="0" w:space="0" w:color="auto"/>
            <w:bottom w:val="none" w:sz="0" w:space="0" w:color="auto"/>
            <w:right w:val="none" w:sz="0" w:space="0" w:color="auto"/>
          </w:divBdr>
        </w:div>
        <w:div w:id="1756516767">
          <w:marLeft w:val="1800"/>
          <w:marRight w:val="0"/>
          <w:marTop w:val="240"/>
          <w:marBottom w:val="0"/>
          <w:divBdr>
            <w:top w:val="none" w:sz="0" w:space="0" w:color="auto"/>
            <w:left w:val="none" w:sz="0" w:space="0" w:color="auto"/>
            <w:bottom w:val="none" w:sz="0" w:space="0" w:color="auto"/>
            <w:right w:val="none" w:sz="0" w:space="0" w:color="auto"/>
          </w:divBdr>
        </w:div>
        <w:div w:id="1698775942">
          <w:marLeft w:val="360"/>
          <w:marRight w:val="0"/>
          <w:marTop w:val="240"/>
          <w:marBottom w:val="0"/>
          <w:divBdr>
            <w:top w:val="none" w:sz="0" w:space="0" w:color="auto"/>
            <w:left w:val="none" w:sz="0" w:space="0" w:color="auto"/>
            <w:bottom w:val="none" w:sz="0" w:space="0" w:color="auto"/>
            <w:right w:val="none" w:sz="0" w:space="0" w:color="auto"/>
          </w:divBdr>
        </w:div>
        <w:div w:id="1791510703">
          <w:marLeft w:val="360"/>
          <w:marRight w:val="0"/>
          <w:marTop w:val="240"/>
          <w:marBottom w:val="0"/>
          <w:divBdr>
            <w:top w:val="none" w:sz="0" w:space="0" w:color="auto"/>
            <w:left w:val="none" w:sz="0" w:space="0" w:color="auto"/>
            <w:bottom w:val="none" w:sz="0" w:space="0" w:color="auto"/>
            <w:right w:val="none" w:sz="0" w:space="0" w:color="auto"/>
          </w:divBdr>
        </w:div>
        <w:div w:id="1967153259">
          <w:marLeft w:val="36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sourceforge.net/projects/gmat/" TargetMode="Externa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96C2BEB4-3E7A-4947-8545-AC45F1ACAD17}">
  <ds:schemaRefs>
    <ds:schemaRef ds:uri="http://schemas.openxmlformats.org/officeDocument/2006/bibliography"/>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9A64EAF1-C609-44B4-BBC3-374FADC1B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CD0F13-0274-4652-83E7-7D4265F74AE6}">
  <ds:schemaRefs>
    <ds:schemaRef ds:uri="http://schemas.microsoft.com/sharepoint/v3/contenttype/forms"/>
  </ds:schemaRefs>
</ds:datastoreItem>
</file>

<file path=customXml/itemProps5.xml><?xml version="1.0" encoding="utf-8"?>
<ds:datastoreItem xmlns:ds="http://schemas.openxmlformats.org/officeDocument/2006/customXml" ds:itemID="{87BBD013-EF8A-4BDB-A347-4903A4F3C6F8}">
  <ds:schemaRefs>
    <ds:schemaRef ds:uri="http://schemas.microsoft.com/sharepoint/v3"/>
    <ds:schemaRef ds:uri="9b239327-9e80-40e4-b1b7-4394fed77a33"/>
    <ds:schemaRef ds:uri="http://purl.org/dc/elements/1.1/"/>
    <ds:schemaRef ds:uri="http://purl.org/dc/dcmitype/"/>
    <ds:schemaRef ds:uri="http://schemas.openxmlformats.org/package/2006/metadata/core-properties"/>
    <ds:schemaRef ds:uri="http://purl.org/dc/terms/"/>
    <ds:schemaRef ds:uri="http://schemas.microsoft.com/office/2006/documentManagement/types"/>
    <ds:schemaRef ds:uri="http://www.w3.org/XML/1998/namespace"/>
    <ds:schemaRef ds:uri="http://schemas.microsoft.com/office/2006/metadata/properties"/>
    <ds:schemaRef ds:uri="http://schemas.microsoft.com/office/infopath/2007/PartnerControls"/>
    <ds:schemaRef ds:uri="d8762117-8292-4133-b1c7-eab5c6487cfd"/>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4127</Words>
  <Characters>35182</Characters>
  <Application>Microsoft Office Word</Application>
  <DocSecurity>0</DocSecurity>
  <Lines>293</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2024-08-09T11:10:00Z</dcterms:created>
  <dcterms:modified xsi:type="dcterms:W3CDTF">2025-02-07T13:06:00Z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